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52"/>
        </w:rPr>
      </w:pPr>
      <w:bookmarkStart w:id="0" w:name="_GoBack"/>
      <w:r>
        <w:rPr>
          <w:rFonts w:hint="eastAsia"/>
          <w:b/>
          <w:bCs/>
          <w:sz w:val="44"/>
          <w:szCs w:val="52"/>
        </w:rPr>
        <w:t>学院机关效能投诉事项“路线图”</w:t>
      </w:r>
    </w:p>
    <w:bookmarkEnd w:id="0"/>
    <w:p>
      <w:pPr>
        <w:rPr>
          <w:rFonts w:hint="eastAsia"/>
        </w:rPr>
      </w:pPr>
      <w:r>
        <w:rPr>
          <w:rFonts w:hint="eastAsia"/>
        </w:rPr>
        <w:drawing>
          <wp:anchor distT="0" distB="0" distL="114300" distR="114300" simplePos="0" relativeHeight="251939840" behindDoc="0" locked="0" layoutInCell="1" allowOverlap="1">
            <wp:simplePos x="0" y="0"/>
            <wp:positionH relativeFrom="column">
              <wp:posOffset>-142240</wp:posOffset>
            </wp:positionH>
            <wp:positionV relativeFrom="paragraph">
              <wp:posOffset>224790</wp:posOffset>
            </wp:positionV>
            <wp:extent cx="8891270" cy="5276850"/>
            <wp:effectExtent l="0" t="0" r="5080" b="0"/>
            <wp:wrapNone/>
            <wp:docPr id="10" name="图片 9" descr="011学院机关效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9" descr="011学院机关效能.pn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91270" cy="5276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6838" w:h="11906" w:orient="landscape"/>
      <w:pgMar w:top="1531" w:right="2098" w:bottom="1531" w:left="1814" w:header="851" w:footer="992" w:gutter="0"/>
      <w:cols w:space="0" w:num="1"/>
      <w:rtlGutter w:val="0"/>
      <w:docGrid w:type="lines" w:linePitch="38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0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Arial Unicode MS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lucida Grande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0E6E33"/>
    <w:rsid w:val="550E6E33"/>
    <w:rsid w:val="5EB0392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widowControl w:val="0"/>
      <w:tabs>
        <w:tab w:val="center" w:pos="4153"/>
        <w:tab w:val="right" w:pos="8306"/>
      </w:tabs>
      <w:adjustRightInd/>
    </w:pPr>
    <w:rPr>
      <w:rFonts w:ascii="Calibri" w:hAnsi="Calibri" w:eastAsia="宋体"/>
      <w:sz w:val="18"/>
      <w:szCs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2017-09-22T07:45:00Z</dcterms:created>
  <dc:creator>Administrator</dc:creator>
  <cp:lastModifiedBy>Administrator</cp:lastModifiedBy>
  <dcterms:modified xsi:type="dcterms:W3CDTF">2017-09-22T07:46:37Z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