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ACA" w:rsidRDefault="00257ACA" w:rsidP="00D666BE">
      <w:pPr>
        <w:spacing w:afterLines="50" w:line="560" w:lineRule="exact"/>
        <w:rPr>
          <w:color w:val="000000"/>
          <w:sz w:val="32"/>
          <w:szCs w:val="32"/>
        </w:rPr>
      </w:pPr>
    </w:p>
    <w:p w:rsidR="00257ACA" w:rsidRDefault="00257ACA" w:rsidP="00D666BE">
      <w:pPr>
        <w:spacing w:afterLines="50" w:line="560" w:lineRule="exact"/>
        <w:rPr>
          <w:color w:val="000000"/>
          <w:sz w:val="32"/>
          <w:szCs w:val="32"/>
        </w:rPr>
      </w:pPr>
    </w:p>
    <w:p w:rsidR="00257ACA" w:rsidRDefault="00257ACA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257ACA" w:rsidRDefault="00257ACA" w:rsidP="00D666BE">
      <w:pPr>
        <w:spacing w:afterLines="50"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257ACA" w:rsidRDefault="00257ACA" w:rsidP="00D666BE">
      <w:pPr>
        <w:spacing w:afterLines="30"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257ACA" w:rsidRDefault="00257ACA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257ACA" w:rsidRDefault="00257ACA">
      <w:pPr>
        <w:spacing w:line="560" w:lineRule="exact"/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257ACA" w:rsidRDefault="00257ACA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闽北职院〔</w:t>
      </w:r>
      <w:r>
        <w:rPr>
          <w:rFonts w:ascii="仿宋_GB2312" w:eastAsia="仿宋_GB2312" w:hAnsi="宋体" w:cs="仿宋_GB2312"/>
          <w:sz w:val="32"/>
          <w:szCs w:val="32"/>
        </w:rPr>
        <w:t>2017</w:t>
      </w:r>
      <w:r>
        <w:rPr>
          <w:rFonts w:ascii="仿宋_GB2312" w:eastAsia="仿宋_GB2312" w:hAnsi="宋体" w:cs="仿宋_GB2312" w:hint="eastAsia"/>
          <w:sz w:val="32"/>
          <w:szCs w:val="32"/>
        </w:rPr>
        <w:t>〕</w:t>
      </w:r>
      <w:r>
        <w:rPr>
          <w:rFonts w:ascii="仿宋_GB2312" w:eastAsia="仿宋_GB2312" w:hAnsi="宋体" w:cs="仿宋_GB2312"/>
          <w:sz w:val="32"/>
          <w:szCs w:val="32"/>
        </w:rPr>
        <w:t>72</w:t>
      </w:r>
      <w:r>
        <w:rPr>
          <w:rFonts w:ascii="仿宋_GB2312" w:eastAsia="仿宋_GB2312" w:hAnsi="宋体" w:cs="仿宋_GB2312" w:hint="eastAsia"/>
          <w:sz w:val="32"/>
          <w:szCs w:val="32"/>
        </w:rPr>
        <w:t>号</w:t>
      </w:r>
    </w:p>
    <w:p w:rsidR="00257ACA" w:rsidRDefault="00257ACA">
      <w:pPr>
        <w:pStyle w:val="0"/>
        <w:adjustRightInd w:val="0"/>
        <w:spacing w:line="600" w:lineRule="exact"/>
        <w:rPr>
          <w:rFonts w:ascii="仿宋_GB2312" w:eastAsia="仿宋_GB2312" w:cs="Tahoma"/>
          <w:kern w:val="2"/>
          <w:sz w:val="32"/>
          <w:szCs w:val="32"/>
        </w:rPr>
      </w:pPr>
    </w:p>
    <w:p w:rsidR="00257ACA" w:rsidRDefault="00257ACA">
      <w:pPr>
        <w:spacing w:after="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闽北职业技术学院</w:t>
      </w:r>
    </w:p>
    <w:p w:rsidR="00257ACA" w:rsidRDefault="00257ACA">
      <w:pPr>
        <w:spacing w:after="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cs="方正小标宋简体" w:hint="eastAsia"/>
          <w:b/>
          <w:bCs/>
          <w:sz w:val="44"/>
          <w:szCs w:val="44"/>
        </w:rPr>
        <w:t>关于印发会议费管理办法的通知</w:t>
      </w:r>
    </w:p>
    <w:p w:rsidR="00257ACA" w:rsidRDefault="00257ACA">
      <w:pPr>
        <w:spacing w:after="0" w:line="580" w:lineRule="exact"/>
        <w:rPr>
          <w:rFonts w:ascii="方正小标宋简体" w:eastAsia="方正小标宋简体"/>
          <w:sz w:val="28"/>
          <w:szCs w:val="28"/>
        </w:rPr>
      </w:pPr>
    </w:p>
    <w:p w:rsidR="00257ACA" w:rsidRDefault="00257ACA">
      <w:pPr>
        <w:spacing w:after="0" w:line="5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院各处室、系部：</w:t>
      </w:r>
    </w:p>
    <w:p w:rsidR="00257ACA" w:rsidRDefault="00257ACA">
      <w:pPr>
        <w:spacing w:after="0" w:line="580" w:lineRule="exact"/>
        <w:ind w:firstLine="63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《闽北职业技术学院会议费管理办法（试行）》经研究通过，现予以印发，请认真遵照执行。</w:t>
      </w:r>
    </w:p>
    <w:p w:rsidR="00257ACA" w:rsidRDefault="00257ACA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:rsidR="00257ACA" w:rsidRDefault="00257ACA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:rsidR="00257ACA" w:rsidRDefault="00257ACA">
      <w:pPr>
        <w:spacing w:after="0" w:line="580" w:lineRule="exact"/>
        <w:rPr>
          <w:rFonts w:ascii="仿宋_GB2312" w:eastAsia="仿宋_GB2312"/>
          <w:sz w:val="32"/>
          <w:szCs w:val="32"/>
        </w:rPr>
      </w:pPr>
    </w:p>
    <w:p w:rsidR="00257ACA" w:rsidRDefault="00257ACA" w:rsidP="006A4F9B">
      <w:pPr>
        <w:spacing w:after="0" w:line="580" w:lineRule="exact"/>
        <w:ind w:firstLineChars="1600" w:firstLine="3168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闽北职业技术学院</w:t>
      </w:r>
    </w:p>
    <w:p w:rsidR="00257ACA" w:rsidRDefault="00257ACA">
      <w:pPr>
        <w:spacing w:after="0" w:line="580" w:lineRule="exact"/>
        <w:ind w:left="4320" w:firstLine="72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2017</w:t>
      </w:r>
      <w:r>
        <w:rPr>
          <w:rFonts w:ascii="仿宋_GB2312" w:eastAsia="仿宋_GB2312" w:cs="仿宋_GB2312" w:hint="eastAsia"/>
          <w:sz w:val="32"/>
          <w:szCs w:val="32"/>
        </w:rPr>
        <w:t>年</w:t>
      </w:r>
      <w:r>
        <w:rPr>
          <w:rFonts w:ascii="仿宋_GB2312" w:eastAsia="仿宋_GB2312" w:cs="仿宋_GB2312"/>
          <w:sz w:val="32"/>
          <w:szCs w:val="32"/>
        </w:rPr>
        <w:t>9</w:t>
      </w:r>
      <w:r>
        <w:rPr>
          <w:rFonts w:ascii="仿宋_GB2312" w:eastAsia="仿宋_GB2312" w:cs="仿宋_GB2312" w:hint="eastAsia"/>
          <w:sz w:val="32"/>
          <w:szCs w:val="32"/>
        </w:rPr>
        <w:t>月</w:t>
      </w:r>
      <w:r>
        <w:rPr>
          <w:rFonts w:ascii="仿宋_GB2312" w:eastAsia="仿宋_GB2312" w:cs="仿宋_GB2312"/>
          <w:sz w:val="32"/>
          <w:szCs w:val="32"/>
        </w:rPr>
        <w:t>19</w:t>
      </w:r>
      <w:r>
        <w:rPr>
          <w:rFonts w:ascii="仿宋_GB2312" w:eastAsia="仿宋_GB2312" w:cs="仿宋_GB2312" w:hint="eastAsia"/>
          <w:sz w:val="32"/>
          <w:szCs w:val="32"/>
        </w:rPr>
        <w:t>日</w:t>
      </w:r>
    </w:p>
    <w:p w:rsidR="00257ACA" w:rsidRDefault="00257ACA" w:rsidP="006A4F9B">
      <w:pPr>
        <w:spacing w:after="0" w:line="580" w:lineRule="exact"/>
        <w:ind w:firstLineChars="1700" w:firstLine="31680"/>
        <w:rPr>
          <w:rFonts w:ascii="仿宋_GB2312" w:eastAsia="仿宋_GB2312"/>
          <w:sz w:val="32"/>
          <w:szCs w:val="32"/>
        </w:rPr>
      </w:pPr>
    </w:p>
    <w:p w:rsidR="00257ACA" w:rsidRDefault="00257ACA">
      <w:pPr>
        <w:shd w:val="clear" w:color="auto" w:fill="FFFFFF"/>
        <w:spacing w:after="0"/>
        <w:jc w:val="center"/>
        <w:textAlignment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</w:p>
    <w:p w:rsidR="00257ACA" w:rsidRDefault="00257ACA">
      <w:pPr>
        <w:shd w:val="clear" w:color="auto" w:fill="FFFFFF"/>
        <w:spacing w:after="0"/>
        <w:jc w:val="center"/>
        <w:textAlignment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闽北职业技术学院会议费管理办法</w:t>
      </w:r>
    </w:p>
    <w:p w:rsidR="00257ACA" w:rsidRDefault="00257ACA">
      <w:pPr>
        <w:shd w:val="clear" w:color="auto" w:fill="FFFFFF"/>
        <w:spacing w:after="0"/>
        <w:jc w:val="center"/>
        <w:textAlignment w:val="center"/>
        <w:rPr>
          <w:rFonts w:ascii="方正小标宋简体" w:eastAsia="方正小标宋简体" w:hAnsi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（试行）</w:t>
      </w:r>
    </w:p>
    <w:p w:rsidR="00257ACA" w:rsidRDefault="00257ACA" w:rsidP="006A4F9B">
      <w:pPr>
        <w:shd w:val="clear" w:color="auto" w:fill="FFFFFF"/>
        <w:spacing w:after="0" w:line="300" w:lineRule="auto"/>
        <w:ind w:firstLineChars="50" w:firstLine="31680"/>
        <w:jc w:val="center"/>
        <w:textAlignment w:val="center"/>
        <w:rPr>
          <w:rFonts w:ascii="黑体" w:eastAsia="黑体" w:hAnsi="黑体"/>
          <w:sz w:val="32"/>
          <w:szCs w:val="32"/>
        </w:rPr>
      </w:pPr>
    </w:p>
    <w:p w:rsidR="00257ACA" w:rsidRDefault="00257ACA" w:rsidP="006A4F9B">
      <w:pPr>
        <w:shd w:val="clear" w:color="auto" w:fill="FFFFFF"/>
        <w:spacing w:afterLines="50" w:line="300" w:lineRule="auto"/>
        <w:ind w:firstLineChars="50" w:firstLine="31680"/>
        <w:jc w:val="center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第一章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总则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outlineLvl w:val="2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第一条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为贯彻中共中央、国务院和省委、省政府关于厉行节约、精简会议的有关精神，加强学院会议管理，规范会议费支出行为，节约会议开支，根据省财政厅《关于印发〈福建省直机关会议管理办法〉的通知》（闽财行〔</w:t>
      </w:r>
      <w:r>
        <w:rPr>
          <w:rFonts w:ascii="仿宋_GB2312" w:eastAsia="仿宋_GB2312" w:hAnsi="宋体" w:cs="仿宋_GB2312"/>
          <w:sz w:val="32"/>
          <w:szCs w:val="32"/>
        </w:rPr>
        <w:t>2014</w:t>
      </w:r>
      <w:r>
        <w:rPr>
          <w:rFonts w:ascii="仿宋_GB2312" w:eastAsia="仿宋_GB2312" w:hAnsi="宋体" w:cs="仿宋_GB2312" w:hint="eastAsia"/>
          <w:sz w:val="32"/>
          <w:szCs w:val="32"/>
        </w:rPr>
        <w:t>〕</w:t>
      </w:r>
      <w:r>
        <w:rPr>
          <w:rFonts w:ascii="仿宋_GB2312" w:eastAsia="仿宋_GB2312" w:hAnsi="宋体" w:cs="仿宋_GB2312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</w:rPr>
        <w:t>号）规定，结合我院实际情况，制定本办法。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outlineLvl w:val="2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第二条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学院实行会议审批管理制度。学院各部门召开会议应当坚持厉行节约、反对浪费、规范简朴、务实高效的原则，严格控制会议数量、会期、规模和费用，注重会议质量，提高会议效率。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第三条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学院各部门举办、承办会议应该与学院教学、科研、管理活动紧密相关，经费的使用应与所举办的会议具有相关性。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第四条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学院对各类会议实行事前审批、预算控制的办法。学院各部门应当严格会议费预算管理</w:t>
      </w:r>
      <w:r>
        <w:rPr>
          <w:rFonts w:ascii="仿宋_GB2312" w:eastAsia="仿宋_GB2312" w:hAnsi="宋体" w:cs="仿宋_GB2312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sz w:val="32"/>
          <w:szCs w:val="32"/>
        </w:rPr>
        <w:t>控制会议费预算规模。会议费预算要细化到具体会议项目</w:t>
      </w:r>
      <w:r>
        <w:rPr>
          <w:rFonts w:ascii="仿宋_GB2312" w:eastAsia="仿宋_GB2312" w:hAnsi="宋体" w:cs="仿宋_GB2312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sz w:val="32"/>
          <w:szCs w:val="32"/>
        </w:rPr>
        <w:t>执行中不得突破。</w:t>
      </w:r>
    </w:p>
    <w:p w:rsidR="00257ACA" w:rsidRDefault="00257ACA" w:rsidP="006A4F9B">
      <w:pPr>
        <w:spacing w:after="0" w:line="300" w:lineRule="auto"/>
        <w:ind w:firstLineChars="200" w:firstLine="3168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第五条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本办法适用于我院举办、承办的各类会议。</w:t>
      </w:r>
    </w:p>
    <w:p w:rsidR="00257ACA" w:rsidRDefault="00257ACA" w:rsidP="00D666BE">
      <w:pPr>
        <w:shd w:val="clear" w:color="auto" w:fill="FFFFFF"/>
        <w:tabs>
          <w:tab w:val="left" w:pos="855"/>
        </w:tabs>
        <w:spacing w:beforeLines="50" w:afterLines="50" w:line="300" w:lineRule="auto"/>
        <w:jc w:val="center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第二章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会议管理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第六条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会议经费实行会前预算、综合定额控制的管理办法。会议举办、承办部门应按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《闽北职业技术学院会议费预算单》（见附件</w:t>
      </w:r>
      <w:r>
        <w:rPr>
          <w:rFonts w:ascii="仿宋_GB2312" w:eastAsia="仿宋_GB2312" w:hAnsi="宋体" w:cs="仿宋_GB2312"/>
          <w:color w:val="000000"/>
          <w:sz w:val="32"/>
          <w:szCs w:val="32"/>
        </w:rPr>
        <w:t>1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）编报会议经费预算，列明会议的主办部门、校外协作部门、会议名称、主要内容、会议时间、会议地点、代表人数、工作人员数、会议开支项目、会议经费来源等。会议预算执行中不得突破，如突破预算，需按原程序报批。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第七条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学院各部门召开会议应改进会议形式，充分运用电视电话、网络视频等现代网络信息技术手段，降低会议成本，提高会议效率。传达、布置类会议优先采取电视电话、网络视频会议方式召开。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第八条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校内管理类工作会议必须在校内召开，其他会议应尽量使用学院内部的会场和车辆，如不具备条件，原则上应在政府采购的会议定点饭店召开会议。不得在定点饭店以外的高级饭店和旅游风景名胜区度假村、宾馆、饭店等场所召开会议。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第九条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会议举办、承办部门应严格按照批准的会议规模和会期召开会议，工作人员控制在会议代表人数的</w:t>
      </w:r>
      <w:r>
        <w:rPr>
          <w:rFonts w:ascii="仿宋_GB2312" w:eastAsia="仿宋_GB2312" w:hAnsi="宋体" w:cs="仿宋_GB2312"/>
          <w:sz w:val="32"/>
          <w:szCs w:val="32"/>
        </w:rPr>
        <w:t>6</w:t>
      </w:r>
      <w:r>
        <w:rPr>
          <w:rFonts w:ascii="仿宋_GB2312" w:eastAsia="仿宋_GB2312" w:hAnsi="宋体" w:cs="仿宋_GB2312" w:hint="eastAsia"/>
          <w:sz w:val="32"/>
          <w:szCs w:val="32"/>
        </w:rPr>
        <w:t>％以内。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第十条</w:t>
      </w:r>
      <w:r>
        <w:rPr>
          <w:rFonts w:ascii="仿宋_GB2312" w:eastAsia="仿宋_GB2312" w:hAnsi="宋体" w:cs="仿宋_GB2312"/>
          <w:sz w:val="32"/>
          <w:szCs w:val="32"/>
        </w:rPr>
        <w:t xml:space="preserve">   </w:t>
      </w:r>
      <w:r>
        <w:rPr>
          <w:rFonts w:ascii="仿宋_GB2312" w:eastAsia="仿宋_GB2312" w:hAnsi="宋体" w:cs="仿宋_GB2312" w:hint="eastAsia"/>
          <w:sz w:val="32"/>
          <w:szCs w:val="32"/>
        </w:rPr>
        <w:t>收取会务费时必须开具计财处提供的合法票据，收取的会务费、票据存根和记账联应及时交计财处入账，不得坐支现金。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第十一条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学院各部门不得委托旅行社等中介机构代办各类会议。</w:t>
      </w:r>
    </w:p>
    <w:p w:rsidR="00257ACA" w:rsidRDefault="00257ACA" w:rsidP="006A4F9B">
      <w:pPr>
        <w:shd w:val="clear" w:color="auto" w:fill="FFFFFF"/>
        <w:tabs>
          <w:tab w:val="left" w:pos="855"/>
        </w:tabs>
        <w:spacing w:beforeLines="50" w:afterLines="50" w:line="300" w:lineRule="auto"/>
        <w:ind w:leftChars="-1" w:left="31680"/>
        <w:jc w:val="center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第三章</w:t>
      </w:r>
      <w:r>
        <w:rPr>
          <w:rFonts w:ascii="黑体" w:eastAsia="黑体" w:hAnsi="黑体" w:cs="黑体"/>
          <w:sz w:val="32"/>
          <w:szCs w:val="32"/>
        </w:rPr>
        <w:t xml:space="preserve">   </w:t>
      </w:r>
      <w:r>
        <w:rPr>
          <w:rFonts w:ascii="黑体" w:eastAsia="黑体" w:hAnsi="黑体" w:cs="黑体" w:hint="eastAsia"/>
          <w:sz w:val="32"/>
          <w:szCs w:val="32"/>
        </w:rPr>
        <w:t>会议费开支范围和支出管理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第十二条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会议费开支范围包括会议文件资料印刷费、会议材料费、交通费、场地租赁费等；按规定开支的伙食补助费、住宿费；会议聘请专家的咨询费及演讲费以及其他相关费用。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前款所称交通费是指用于会议代表接送站</w:t>
      </w:r>
      <w:r>
        <w:rPr>
          <w:rFonts w:ascii="仿宋_GB2312" w:eastAsia="仿宋_GB2312" w:hAnsi="宋体" w:cs="仿宋_GB2312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sz w:val="32"/>
          <w:szCs w:val="32"/>
        </w:rPr>
        <w:t>以及会议统一组织的代表考察、调研等发生的交通支出。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会议代表参加会议发生的城市间交通费</w:t>
      </w:r>
      <w:r>
        <w:rPr>
          <w:rFonts w:ascii="仿宋_GB2312" w:eastAsia="仿宋_GB2312" w:hAnsi="宋体" w:cs="仿宋_GB2312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sz w:val="32"/>
          <w:szCs w:val="32"/>
        </w:rPr>
        <w:t>按照差旅费管理办法的规定回所在部门报销。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第十三条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会议费除劳务费外，其他开支实行综合定额控制，综合定额标准是会议费开支的上限，学院各部门应在综合定额标准以内据实报销。学院按闽财行〔</w:t>
      </w:r>
      <w:r>
        <w:rPr>
          <w:rFonts w:ascii="仿宋_GB2312" w:eastAsia="仿宋_GB2312" w:hAnsi="宋体" w:cs="仿宋_GB2312"/>
          <w:sz w:val="32"/>
          <w:szCs w:val="32"/>
        </w:rPr>
        <w:t>2014</w:t>
      </w:r>
      <w:r>
        <w:rPr>
          <w:rFonts w:ascii="仿宋_GB2312" w:eastAsia="仿宋_GB2312" w:hAnsi="宋体" w:cs="仿宋_GB2312" w:hint="eastAsia"/>
          <w:sz w:val="32"/>
          <w:szCs w:val="32"/>
        </w:rPr>
        <w:t>〕</w:t>
      </w:r>
      <w:r>
        <w:rPr>
          <w:rFonts w:ascii="仿宋_GB2312" w:eastAsia="仿宋_GB2312" w:hAnsi="宋体" w:cs="仿宋_GB2312"/>
          <w:sz w:val="32"/>
          <w:szCs w:val="32"/>
        </w:rPr>
        <w:t>4</w:t>
      </w:r>
      <w:r>
        <w:rPr>
          <w:rFonts w:ascii="仿宋_GB2312" w:eastAsia="仿宋_GB2312" w:hAnsi="宋体" w:cs="仿宋_GB2312" w:hint="eastAsia"/>
          <w:sz w:val="32"/>
          <w:szCs w:val="32"/>
        </w:rPr>
        <w:t>号文件中规定的四类会议标准进行综合定额，当前综合定额标准为</w:t>
      </w:r>
      <w:r>
        <w:rPr>
          <w:rFonts w:ascii="仿宋_GB2312" w:eastAsia="仿宋_GB2312" w:hAnsi="宋体" w:cs="仿宋_GB2312"/>
          <w:sz w:val="32"/>
          <w:szCs w:val="32"/>
        </w:rPr>
        <w:t>350</w:t>
      </w:r>
      <w:r>
        <w:rPr>
          <w:rFonts w:ascii="仿宋_GB2312" w:eastAsia="仿宋_GB2312" w:hAnsi="宋体" w:cs="仿宋_GB2312" w:hint="eastAsia"/>
          <w:sz w:val="32"/>
          <w:szCs w:val="32"/>
        </w:rPr>
        <w:t>元</w:t>
      </w:r>
      <w:r>
        <w:rPr>
          <w:rFonts w:ascii="仿宋_GB2312" w:eastAsia="仿宋_GB2312" w:hAnsi="宋体" w:cs="仿宋_GB2312"/>
          <w:sz w:val="32"/>
          <w:szCs w:val="32"/>
        </w:rPr>
        <w:t>/</w:t>
      </w:r>
      <w:r>
        <w:rPr>
          <w:rFonts w:ascii="仿宋_GB2312" w:eastAsia="仿宋_GB2312" w:hAnsi="宋体" w:cs="仿宋_GB2312" w:hint="eastAsia"/>
          <w:sz w:val="32"/>
          <w:szCs w:val="32"/>
        </w:rPr>
        <w:t>人·天，其中伙食补助费</w:t>
      </w:r>
      <w:r>
        <w:rPr>
          <w:rFonts w:ascii="仿宋_GB2312" w:eastAsia="仿宋_GB2312" w:hAnsi="宋体" w:cs="仿宋_GB2312"/>
          <w:sz w:val="32"/>
          <w:szCs w:val="32"/>
        </w:rPr>
        <w:t>130</w:t>
      </w:r>
      <w:r>
        <w:rPr>
          <w:rFonts w:ascii="仿宋_GB2312" w:eastAsia="仿宋_GB2312" w:hAnsi="宋体" w:cs="仿宋_GB2312" w:hint="eastAsia"/>
          <w:sz w:val="32"/>
          <w:szCs w:val="32"/>
        </w:rPr>
        <w:t>元</w:t>
      </w:r>
      <w:r>
        <w:rPr>
          <w:rFonts w:ascii="仿宋_GB2312" w:eastAsia="仿宋_GB2312" w:hAnsi="宋体" w:cs="仿宋_GB2312"/>
          <w:sz w:val="32"/>
          <w:szCs w:val="32"/>
        </w:rPr>
        <w:t>/</w:t>
      </w:r>
      <w:r>
        <w:rPr>
          <w:rFonts w:ascii="仿宋_GB2312" w:eastAsia="仿宋_GB2312" w:hAnsi="宋体" w:cs="仿宋_GB2312" w:hint="eastAsia"/>
          <w:sz w:val="32"/>
          <w:szCs w:val="32"/>
        </w:rPr>
        <w:t>人·天，住宿费</w:t>
      </w:r>
      <w:r>
        <w:rPr>
          <w:rFonts w:ascii="仿宋_GB2312" w:eastAsia="仿宋_GB2312" w:hAnsi="宋体" w:cs="仿宋_GB2312"/>
          <w:sz w:val="32"/>
          <w:szCs w:val="32"/>
        </w:rPr>
        <w:t>170</w:t>
      </w:r>
      <w:r>
        <w:rPr>
          <w:rFonts w:ascii="仿宋_GB2312" w:eastAsia="仿宋_GB2312" w:hAnsi="宋体" w:cs="仿宋_GB2312" w:hint="eastAsia"/>
          <w:sz w:val="32"/>
          <w:szCs w:val="32"/>
        </w:rPr>
        <w:t>元</w:t>
      </w:r>
      <w:r>
        <w:rPr>
          <w:rFonts w:ascii="仿宋_GB2312" w:eastAsia="仿宋_GB2312" w:hAnsi="宋体" w:cs="仿宋_GB2312"/>
          <w:sz w:val="32"/>
          <w:szCs w:val="32"/>
        </w:rPr>
        <w:t>/</w:t>
      </w:r>
      <w:r>
        <w:rPr>
          <w:rFonts w:ascii="仿宋_GB2312" w:eastAsia="仿宋_GB2312" w:hAnsi="宋体" w:cs="仿宋_GB2312" w:hint="eastAsia"/>
          <w:sz w:val="32"/>
          <w:szCs w:val="32"/>
        </w:rPr>
        <w:t>人·天，其他费用</w:t>
      </w:r>
      <w:r>
        <w:rPr>
          <w:rFonts w:ascii="仿宋_GB2312" w:eastAsia="仿宋_GB2312" w:hAnsi="宋体" w:cs="仿宋_GB2312"/>
          <w:sz w:val="32"/>
          <w:szCs w:val="32"/>
        </w:rPr>
        <w:t>50</w:t>
      </w:r>
      <w:r>
        <w:rPr>
          <w:rFonts w:ascii="仿宋_GB2312" w:eastAsia="仿宋_GB2312" w:hAnsi="宋体" w:cs="仿宋_GB2312" w:hint="eastAsia"/>
          <w:sz w:val="32"/>
          <w:szCs w:val="32"/>
        </w:rPr>
        <w:t>元</w:t>
      </w:r>
      <w:r>
        <w:rPr>
          <w:rFonts w:ascii="仿宋_GB2312" w:eastAsia="仿宋_GB2312" w:hAnsi="宋体" w:cs="仿宋_GB2312"/>
          <w:sz w:val="32"/>
          <w:szCs w:val="32"/>
        </w:rPr>
        <w:t>/</w:t>
      </w:r>
      <w:r>
        <w:rPr>
          <w:rFonts w:ascii="仿宋_GB2312" w:eastAsia="仿宋_GB2312" w:hAnsi="宋体" w:cs="仿宋_GB2312" w:hint="eastAsia"/>
          <w:sz w:val="32"/>
          <w:szCs w:val="32"/>
        </w:rPr>
        <w:t>人·天。综合定额标准随上级文件规定标准的改变而进行适时调整。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（一）会议住宿费在定额控制标准内凭发票报销。会议代表住宿原则上两人一个标准间。会议召开地代表原则上不安排住宿。工作人员除必须住会的，一律不安排住宿。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（二）会议餐费票据应与会议议程中就餐地点相符。就餐地点与会议议程不符的票据不予报销。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（三）会议费定额控制标准中“其他费用”包括：会议文件资料印刷费、会议材料费、交通费、场地租赁费等。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第十四条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会议劳务费（专家咨询费、演讲费）发放标准参照相关经费管理办法执行。会议期间发生的劳务费必须单独列支，且须附专家姓名、身份证号码、银行卡号、开户行。原则上转账支付。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第十五条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承办会议部门在会议结束后应及时汇总票据，填写《闽北职业技术学院会议费结算单》（见附件</w:t>
      </w:r>
      <w:r>
        <w:rPr>
          <w:rFonts w:ascii="仿宋_GB2312" w:eastAsia="仿宋_GB2312" w:hAnsi="宋体" w:cs="仿宋_GB2312"/>
          <w:sz w:val="32"/>
          <w:szCs w:val="32"/>
        </w:rPr>
        <w:t>2</w:t>
      </w:r>
      <w:r>
        <w:rPr>
          <w:rFonts w:ascii="仿宋_GB2312" w:eastAsia="仿宋_GB2312" w:hAnsi="宋体" w:cs="仿宋_GB2312" w:hint="eastAsia"/>
          <w:sz w:val="32"/>
          <w:szCs w:val="32"/>
        </w:rPr>
        <w:t>），于会议结束一个月内一次性办理报销手续。会议费用在预算内严格按开支范围、开支标准凭发票报销，对超范围、超标准开支的费用一律不予报销。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第十六条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会议费报销时应提供下列材料：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（一）</w:t>
      </w: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《闽北职业技术学院会议预算单》、《闽北职业技术学院会议费结算单》及审批文件；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（二）会议通知、会议议程；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sz w:val="32"/>
          <w:szCs w:val="32"/>
        </w:rPr>
        <w:t>（三）实际参会人员签到表；</w:t>
      </w:r>
    </w:p>
    <w:p w:rsidR="00257ACA" w:rsidRDefault="00257ACA" w:rsidP="006A4F9B">
      <w:pPr>
        <w:shd w:val="clear" w:color="auto" w:fill="FFFFFF"/>
        <w:spacing w:after="0" w:line="300" w:lineRule="auto"/>
        <w:ind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（四）会议服务部门提供的费用原始票据、清单（须加盖服务部门财务专用章）。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第十七条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会议费支付，应当严格按照国库集中支付制度等有关规定执行，原则上以银行转账等方式结算，尽量不以现金方式结算。计财处要严格按规定审核会议费开支</w:t>
      </w:r>
      <w:r>
        <w:rPr>
          <w:rFonts w:ascii="仿宋_GB2312" w:eastAsia="仿宋_GB2312" w:hAnsi="宋体" w:cs="仿宋_GB2312"/>
          <w:sz w:val="32"/>
          <w:szCs w:val="32"/>
        </w:rPr>
        <w:t>,</w:t>
      </w:r>
      <w:r>
        <w:rPr>
          <w:rFonts w:ascii="仿宋_GB2312" w:eastAsia="仿宋_GB2312" w:hAnsi="宋体" w:cs="仿宋_GB2312" w:hint="eastAsia"/>
          <w:sz w:val="32"/>
          <w:szCs w:val="32"/>
        </w:rPr>
        <w:t>超范围、超标准开支的经费不予报销。</w:t>
      </w:r>
    </w:p>
    <w:p w:rsidR="00257ACA" w:rsidRDefault="00257ACA" w:rsidP="00D666BE">
      <w:pPr>
        <w:spacing w:beforeLines="50" w:afterLines="50"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第四章　监督管理</w:t>
      </w:r>
    </w:p>
    <w:p w:rsidR="00257ACA" w:rsidRDefault="00257ACA" w:rsidP="006A4F9B">
      <w:pPr>
        <w:pStyle w:val="p0"/>
        <w:spacing w:before="0" w:beforeAutospacing="0" w:after="0" w:afterAutospacing="0" w:line="300" w:lineRule="auto"/>
        <w:ind w:firstLineChars="196" w:firstLine="31680"/>
        <w:rPr>
          <w:rFonts w:ascii="仿宋_GB2312" w:eastAsia="仿宋_GB2312" w:hAnsi="仿宋_GB2312" w:cs="Tahom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kern w:val="2"/>
          <w:sz w:val="32"/>
          <w:szCs w:val="32"/>
        </w:rPr>
        <w:t>第十八条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办会部门在会议结束后应当将非涉密会议的名称、主要内容、人数、经费开支等在部门内部公示（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见附件</w:t>
      </w:r>
      <w:r>
        <w:rPr>
          <w:rFonts w:ascii="仿宋_GB2312" w:eastAsia="仿宋_GB2312" w:cs="仿宋_GB2312"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），具备条件的应当向社会公示。</w:t>
      </w:r>
    </w:p>
    <w:p w:rsidR="00257ACA" w:rsidRDefault="00257ACA">
      <w:pPr>
        <w:spacing w:after="0" w:line="300" w:lineRule="auto"/>
        <w:ind w:firstLine="645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第十九条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严禁各部门借会议名义组织会餐或安排宴请</w:t>
      </w:r>
      <w:r>
        <w:rPr>
          <w:rFonts w:ascii="仿宋_GB2312" w:eastAsia="仿宋_GB2312" w:hAnsi="仿宋_GB2312" w:cs="仿宋_GB2312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sz w:val="32"/>
          <w:szCs w:val="32"/>
        </w:rPr>
        <w:t>严禁套取会议费设立“小金库”，</w:t>
      </w:r>
      <w:r>
        <w:rPr>
          <w:rFonts w:ascii="仿宋_GB2312" w:eastAsia="仿宋_GB2312" w:hAnsi="宋体" w:cs="仿宋_GB2312" w:hint="eastAsia"/>
          <w:sz w:val="32"/>
          <w:szCs w:val="32"/>
        </w:rPr>
        <w:t>对于未及时上缴学院而形成“小金库”及其他违反财经纪律的行为，由会议举办、承办负责人承担责任</w:t>
      </w:r>
      <w:r>
        <w:rPr>
          <w:rFonts w:ascii="仿宋_GB2312" w:eastAsia="仿宋_GB2312" w:hAnsi="仿宋_GB2312" w:cs="仿宋_GB2312"/>
          <w:sz w:val="32"/>
          <w:szCs w:val="32"/>
        </w:rPr>
        <w:t>;</w:t>
      </w:r>
      <w:r>
        <w:rPr>
          <w:rFonts w:ascii="仿宋_GB2312" w:eastAsia="仿宋_GB2312" w:hAnsi="宋体" w:cs="仿宋_GB2312" w:hint="eastAsia"/>
          <w:sz w:val="32"/>
          <w:szCs w:val="32"/>
        </w:rPr>
        <w:t>严禁列支与会议无关的费用，对于弄虚作假、举办虚假会议，虚列会议支出套取现金等违法违规行为，将按照有关规定严肃处理。</w:t>
      </w:r>
    </w:p>
    <w:p w:rsidR="00257ACA" w:rsidRDefault="00257ACA">
      <w:pPr>
        <w:spacing w:after="0" w:line="300" w:lineRule="auto"/>
        <w:ind w:firstLine="645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会议住宿用房以标准间为主，不得安排高档套房；会议用餐严格控制菜品种类、数量和份量，安排自助餐或工作餐，严禁提供高档菜肴，不安排宴请，不上烟酒；会议会场一律不摆花草，不制作背景板，不提供水果。</w:t>
      </w:r>
    </w:p>
    <w:p w:rsidR="00257ACA" w:rsidRDefault="00257ACA">
      <w:pPr>
        <w:spacing w:after="0" w:line="300" w:lineRule="auto"/>
        <w:ind w:firstLine="645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不得使用会议费购置电脑、复印机、打印机、传真机等固定资产以及开支与本次会议无关的其他费用；不得组织会议代表旅游和与会议无关的参观；严禁以任何名义发放纪念品；不得额外配发洗漱用品。</w:t>
      </w:r>
    </w:p>
    <w:p w:rsidR="00257ACA" w:rsidRDefault="00257ACA" w:rsidP="006A4F9B">
      <w:pPr>
        <w:pStyle w:val="p0"/>
        <w:spacing w:before="0" w:beforeAutospacing="0" w:after="0" w:afterAutospacing="0" w:line="300" w:lineRule="auto"/>
        <w:ind w:firstLineChars="200" w:firstLine="31680"/>
        <w:rPr>
          <w:rFonts w:ascii="仿宋_GB2312" w:eastAsia="仿宋_GB2312" w:cs="Tahoma"/>
          <w:sz w:val="32"/>
          <w:szCs w:val="32"/>
        </w:rPr>
      </w:pPr>
      <w:r>
        <w:rPr>
          <w:rFonts w:ascii="仿宋_GB2312" w:eastAsia="仿宋_GB2312" w:hAnsi="Times New Roman" w:cs="仿宋_GB2312" w:hint="eastAsia"/>
          <w:b/>
          <w:bCs/>
          <w:kern w:val="2"/>
          <w:sz w:val="32"/>
          <w:szCs w:val="32"/>
        </w:rPr>
        <w:t>第二十条</w:t>
      </w:r>
      <w:r>
        <w:rPr>
          <w:rFonts w:ascii="仿宋_GB2312" w:eastAsia="仿宋_GB2312" w:hAnsi="Times New Roman" w:cs="仿宋_GB2312"/>
          <w:kern w:val="2"/>
          <w:sz w:val="32"/>
          <w:szCs w:val="32"/>
        </w:rPr>
        <w:t xml:space="preserve">  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会议费管理使用中存在违法违纪行为的，一经发现按照《财</w:t>
      </w:r>
      <w:r>
        <w:rPr>
          <w:rFonts w:ascii="仿宋_GB2312" w:eastAsia="仿宋_GB2312" w:cs="仿宋_GB2312" w:hint="eastAsia"/>
          <w:sz w:val="32"/>
          <w:szCs w:val="32"/>
        </w:rPr>
        <w:t>政违法行为处罚处分条例》等</w:t>
      </w:r>
      <w:r>
        <w:rPr>
          <w:rFonts w:ascii="仿宋_GB2312" w:eastAsia="仿宋_GB2312" w:hAnsi="Times New Roman" w:cs="仿宋_GB2312" w:hint="eastAsia"/>
          <w:kern w:val="2"/>
          <w:sz w:val="32"/>
          <w:szCs w:val="32"/>
        </w:rPr>
        <w:t>法律、法规</w:t>
      </w:r>
      <w:r>
        <w:rPr>
          <w:rFonts w:ascii="仿宋_GB2312" w:eastAsia="仿宋_GB2312" w:cs="仿宋_GB2312" w:hint="eastAsia"/>
          <w:sz w:val="32"/>
          <w:szCs w:val="32"/>
        </w:rPr>
        <w:t>规定处理。</w:t>
      </w:r>
    </w:p>
    <w:p w:rsidR="00257ACA" w:rsidRDefault="00257ACA" w:rsidP="00D666BE">
      <w:pPr>
        <w:spacing w:beforeLines="50" w:afterLines="50"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第五章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则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第二十一条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本办法自发布之日起试行。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宋体" w:eastAsia="宋体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sz w:val="32"/>
          <w:szCs w:val="32"/>
        </w:rPr>
        <w:t>第二十二条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本办法由院办、财务科负责解释。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sz w:val="32"/>
          <w:szCs w:val="32"/>
        </w:rPr>
        <w:t> 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仿宋_GB2312" w:eastAsia="仿宋_GB2312" w:hAnsi="宋体"/>
          <w:sz w:val="32"/>
          <w:szCs w:val="32"/>
        </w:rPr>
      </w:pP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附件：</w:t>
      </w:r>
      <w:r>
        <w:rPr>
          <w:rFonts w:ascii="仿宋_GB2312" w:eastAsia="仿宋_GB2312" w:hAnsi="宋体" w:cs="仿宋_GB2312"/>
          <w:sz w:val="32"/>
          <w:szCs w:val="32"/>
        </w:rPr>
        <w:t>1.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闽北职业技术学院会议费预算单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2.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闽北职业技术学院会议费结算单</w:t>
      </w:r>
    </w:p>
    <w:p w:rsidR="00257ACA" w:rsidRDefault="00257ACA" w:rsidP="006A4F9B">
      <w:pPr>
        <w:shd w:val="clear" w:color="auto" w:fill="FFFFFF"/>
        <w:spacing w:after="0" w:line="300" w:lineRule="auto"/>
        <w:ind w:leftChars="-1" w:left="31680" w:firstLineChars="200" w:firstLine="31680"/>
        <w:textAlignment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  <w:sz w:val="32"/>
          <w:szCs w:val="32"/>
        </w:rPr>
        <w:t xml:space="preserve">      3.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闽北职业技术学院会议费公示单</w:t>
      </w:r>
    </w:p>
    <w:p w:rsidR="00257ACA" w:rsidRDefault="00257ACA">
      <w:pPr>
        <w:shd w:val="clear" w:color="auto" w:fill="FFFFFF"/>
        <w:spacing w:after="0" w:line="300" w:lineRule="auto"/>
        <w:ind w:firstLine="600"/>
        <w:textAlignment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    </w:t>
      </w:r>
    </w:p>
    <w:p w:rsidR="00257ACA" w:rsidRDefault="00257ACA">
      <w:pPr>
        <w:spacing w:after="0" w:line="360" w:lineRule="auto"/>
        <w:rPr>
          <w:rFonts w:ascii="黑体" w:eastAsia="黑体" w:hAnsi="黑体"/>
          <w:sz w:val="24"/>
          <w:szCs w:val="24"/>
        </w:rPr>
      </w:pPr>
    </w:p>
    <w:p w:rsidR="00257ACA" w:rsidRDefault="00257ACA">
      <w:pPr>
        <w:spacing w:after="0" w:line="360" w:lineRule="auto"/>
        <w:rPr>
          <w:rFonts w:ascii="黑体" w:eastAsia="黑体" w:hAnsi="黑体"/>
          <w:sz w:val="24"/>
          <w:szCs w:val="24"/>
        </w:rPr>
      </w:pPr>
    </w:p>
    <w:p w:rsidR="00257ACA" w:rsidRDefault="00257ACA">
      <w:pPr>
        <w:spacing w:after="0" w:line="360" w:lineRule="auto"/>
        <w:rPr>
          <w:rFonts w:ascii="黑体" w:eastAsia="黑体" w:hAnsi="黑体"/>
          <w:sz w:val="24"/>
          <w:szCs w:val="24"/>
        </w:rPr>
      </w:pPr>
    </w:p>
    <w:p w:rsidR="00257ACA" w:rsidRDefault="00257ACA">
      <w:pPr>
        <w:spacing w:after="0" w:line="360" w:lineRule="auto"/>
        <w:rPr>
          <w:rFonts w:ascii="黑体" w:eastAsia="黑体" w:hAnsi="黑体"/>
          <w:sz w:val="24"/>
          <w:szCs w:val="24"/>
        </w:rPr>
      </w:pPr>
    </w:p>
    <w:p w:rsidR="00257ACA" w:rsidRDefault="00257ACA">
      <w:pPr>
        <w:spacing w:after="0" w:line="360" w:lineRule="auto"/>
        <w:rPr>
          <w:rFonts w:ascii="黑体" w:eastAsia="黑体" w:hAnsi="黑体"/>
          <w:sz w:val="24"/>
          <w:szCs w:val="24"/>
        </w:rPr>
      </w:pPr>
    </w:p>
    <w:p w:rsidR="00257ACA" w:rsidRDefault="00257ACA">
      <w:pPr>
        <w:spacing w:after="0" w:line="360" w:lineRule="auto"/>
        <w:rPr>
          <w:rFonts w:ascii="黑体" w:eastAsia="黑体" w:hAnsi="黑体"/>
          <w:sz w:val="24"/>
          <w:szCs w:val="24"/>
        </w:rPr>
      </w:pPr>
    </w:p>
    <w:p w:rsidR="00257ACA" w:rsidRDefault="00257ACA">
      <w:pPr>
        <w:spacing w:after="0" w:line="360" w:lineRule="auto"/>
        <w:rPr>
          <w:rFonts w:ascii="黑体" w:eastAsia="黑体" w:hAnsi="黑体"/>
          <w:sz w:val="24"/>
          <w:szCs w:val="24"/>
        </w:rPr>
      </w:pPr>
    </w:p>
    <w:p w:rsidR="00257ACA" w:rsidRDefault="00257ACA">
      <w:pPr>
        <w:spacing w:after="0" w:line="360" w:lineRule="auto"/>
        <w:rPr>
          <w:rFonts w:ascii="黑体" w:eastAsia="黑体" w:hAnsi="黑体"/>
          <w:sz w:val="24"/>
          <w:szCs w:val="24"/>
        </w:rPr>
      </w:pPr>
    </w:p>
    <w:p w:rsidR="00257ACA" w:rsidRDefault="00257ACA">
      <w:pPr>
        <w:spacing w:after="0" w:line="360" w:lineRule="auto"/>
        <w:rPr>
          <w:rFonts w:ascii="黑体" w:eastAsia="黑体" w:hAnsi="黑体"/>
          <w:sz w:val="24"/>
          <w:szCs w:val="24"/>
        </w:rPr>
      </w:pPr>
    </w:p>
    <w:p w:rsidR="00257ACA" w:rsidRDefault="00257ACA">
      <w:pPr>
        <w:spacing w:after="0" w:line="360" w:lineRule="auto"/>
        <w:rPr>
          <w:rFonts w:ascii="黑体" w:eastAsia="黑体" w:hAnsi="黑体"/>
          <w:sz w:val="24"/>
          <w:szCs w:val="24"/>
        </w:rPr>
      </w:pPr>
    </w:p>
    <w:p w:rsidR="00257ACA" w:rsidRDefault="00257ACA">
      <w:pPr>
        <w:spacing w:after="0"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/>
          <w:sz w:val="24"/>
          <w:szCs w:val="24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257ACA" w:rsidRDefault="00257ACA">
      <w:pPr>
        <w:spacing w:after="0" w:line="360" w:lineRule="auto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闽北职业技术学院会议费预算单</w:t>
      </w:r>
    </w:p>
    <w:p w:rsidR="00257ACA" w:rsidRDefault="00257ACA">
      <w:pPr>
        <w:spacing w:after="0" w:line="360" w:lineRule="auto"/>
        <w:jc w:val="center"/>
        <w:rPr>
          <w:rFonts w:ascii="仿宋_GB2312" w:eastAsia="仿宋_GB2312"/>
        </w:rPr>
      </w:pPr>
    </w:p>
    <w:tbl>
      <w:tblPr>
        <w:tblW w:w="91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08"/>
      </w:tblGrid>
      <w:tr w:rsidR="00257ACA" w:rsidTr="006A4F9B">
        <w:tc>
          <w:tcPr>
            <w:tcW w:w="910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会议名称：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会议时间：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会议地点：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会议对象：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参会人员：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bookmarkStart w:id="0" w:name="_GoBack"/>
            <w:bookmarkEnd w:id="0"/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其中：外地代表：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本地代表：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会议费预算：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其中：住宿费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伙食费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会议室租金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交通费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文件印刷费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其他支出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10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</w:rPr>
            </w:pPr>
          </w:p>
        </w:tc>
      </w:tr>
    </w:tbl>
    <w:p w:rsidR="00257ACA" w:rsidRDefault="00257ACA">
      <w:pPr>
        <w:spacing w:after="0" w:line="360" w:lineRule="auto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审批人：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>
        <w:rPr>
          <w:rFonts w:ascii="仿宋_GB2312" w:eastAsia="仿宋_GB2312" w:cs="仿宋_GB2312" w:hint="eastAsia"/>
          <w:sz w:val="28"/>
          <w:szCs w:val="28"/>
        </w:rPr>
        <w:t>财务</w:t>
      </w:r>
      <w:r>
        <w:rPr>
          <w:rFonts w:ascii="仿宋_GB2312" w:eastAsia="仿宋_GB2312" w:hAnsi="宋体" w:cs="仿宋_GB2312" w:hint="eastAsia"/>
          <w:sz w:val="28"/>
          <w:szCs w:val="28"/>
        </w:rPr>
        <w:t>审核人</w:t>
      </w:r>
      <w:r>
        <w:rPr>
          <w:rFonts w:ascii="仿宋_GB2312" w:eastAsia="仿宋_GB2312" w:cs="仿宋_GB2312" w:hint="eastAsia"/>
          <w:sz w:val="28"/>
          <w:szCs w:val="28"/>
        </w:rPr>
        <w:t>：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>
        <w:rPr>
          <w:rFonts w:ascii="仿宋_GB2312" w:eastAsia="仿宋_GB2312" w:cs="仿宋_GB2312" w:hint="eastAsia"/>
          <w:sz w:val="28"/>
          <w:szCs w:val="28"/>
        </w:rPr>
        <w:t>经办人：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</w:p>
    <w:p w:rsidR="00257ACA" w:rsidRDefault="00257ACA">
      <w:pPr>
        <w:spacing w:after="0" w:line="360" w:lineRule="auto"/>
        <w:jc w:val="center"/>
        <w:rPr>
          <w:rFonts w:ascii="宋体" w:eastAsia="宋体"/>
          <w:b/>
          <w:bCs/>
          <w:sz w:val="36"/>
          <w:szCs w:val="36"/>
        </w:rPr>
      </w:pPr>
    </w:p>
    <w:p w:rsidR="00257ACA" w:rsidRDefault="00257ACA">
      <w:pPr>
        <w:spacing w:after="0" w:line="360" w:lineRule="auto"/>
        <w:jc w:val="center"/>
        <w:rPr>
          <w:rFonts w:ascii="宋体" w:eastAsia="宋体"/>
          <w:b/>
          <w:bCs/>
          <w:sz w:val="36"/>
          <w:szCs w:val="36"/>
        </w:rPr>
      </w:pPr>
    </w:p>
    <w:p w:rsidR="00257ACA" w:rsidRDefault="00257ACA">
      <w:pPr>
        <w:spacing w:after="0" w:line="360" w:lineRule="auto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257ACA" w:rsidRDefault="00257ACA">
      <w:pPr>
        <w:spacing w:after="0" w:line="360" w:lineRule="auto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闽北职业技术学院会议费结算单</w:t>
      </w:r>
    </w:p>
    <w:p w:rsidR="00257ACA" w:rsidRDefault="00257ACA">
      <w:pPr>
        <w:spacing w:after="0" w:line="360" w:lineRule="auto"/>
        <w:jc w:val="center"/>
        <w:rPr>
          <w:rFonts w:ascii="仿宋_GB2312" w:eastAsia="仿宋_GB2312"/>
        </w:rPr>
      </w:pP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08"/>
        <w:gridCol w:w="4680"/>
      </w:tblGrid>
      <w:tr w:rsidR="00257ACA" w:rsidTr="006A4F9B">
        <w:trPr>
          <w:trHeight w:val="570"/>
        </w:trPr>
        <w:tc>
          <w:tcPr>
            <w:tcW w:w="460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会议名称：</w:t>
            </w:r>
          </w:p>
        </w:tc>
        <w:tc>
          <w:tcPr>
            <w:tcW w:w="4680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开会时间：年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日至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日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参会人员：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其中：外地代表：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本地代表：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会期（含报到和离开时间）：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天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按综合定额标准计算会议费开支控制数：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实际开支：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其中：住宿费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伙食费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会议室租金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交通费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文件印刷费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其他支出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  <w:trHeight w:val="570"/>
        </w:trPr>
        <w:tc>
          <w:tcPr>
            <w:tcW w:w="9288" w:type="dxa"/>
            <w:gridSpan w:val="2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57ACA" w:rsidRDefault="00257ACA">
      <w:pPr>
        <w:spacing w:after="0"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审批人：</w:t>
      </w:r>
      <w:r>
        <w:rPr>
          <w:rFonts w:ascii="仿宋_GB2312" w:eastAsia="仿宋_GB2312" w:cs="仿宋_GB2312"/>
          <w:sz w:val="28"/>
          <w:szCs w:val="28"/>
        </w:rPr>
        <w:t xml:space="preserve">          </w:t>
      </w:r>
      <w:r>
        <w:rPr>
          <w:rFonts w:ascii="仿宋_GB2312" w:eastAsia="仿宋_GB2312" w:cs="仿宋_GB2312" w:hint="eastAsia"/>
          <w:sz w:val="28"/>
          <w:szCs w:val="28"/>
        </w:rPr>
        <w:t>财务审核人：</w:t>
      </w:r>
      <w:r>
        <w:rPr>
          <w:rFonts w:ascii="仿宋_GB2312" w:eastAsia="仿宋_GB2312" w:cs="仿宋_GB2312"/>
          <w:sz w:val="28"/>
          <w:szCs w:val="28"/>
        </w:rPr>
        <w:t xml:space="preserve">         </w:t>
      </w:r>
      <w:r>
        <w:rPr>
          <w:rFonts w:ascii="仿宋_GB2312" w:eastAsia="仿宋_GB2312" w:cs="仿宋_GB2312" w:hint="eastAsia"/>
          <w:sz w:val="28"/>
          <w:szCs w:val="28"/>
        </w:rPr>
        <w:t>经办人：</w:t>
      </w:r>
    </w:p>
    <w:p w:rsidR="00257ACA" w:rsidRDefault="00257ACA">
      <w:pPr>
        <w:spacing w:after="0" w:line="360" w:lineRule="auto"/>
        <w:jc w:val="center"/>
        <w:rPr>
          <w:rFonts w:ascii="宋体" w:eastAsia="宋体"/>
          <w:b/>
          <w:bCs/>
          <w:sz w:val="36"/>
          <w:szCs w:val="36"/>
        </w:rPr>
      </w:pPr>
    </w:p>
    <w:p w:rsidR="00257ACA" w:rsidRDefault="00257ACA">
      <w:pPr>
        <w:spacing w:after="0" w:line="360" w:lineRule="auto"/>
        <w:jc w:val="center"/>
        <w:rPr>
          <w:rFonts w:ascii="宋体" w:eastAsia="宋体"/>
          <w:b/>
          <w:bCs/>
          <w:sz w:val="36"/>
          <w:szCs w:val="36"/>
        </w:rPr>
      </w:pPr>
    </w:p>
    <w:p w:rsidR="00257ACA" w:rsidRDefault="00257ACA">
      <w:pPr>
        <w:spacing w:after="0" w:line="360" w:lineRule="auto"/>
        <w:jc w:val="both"/>
        <w:rPr>
          <w:rFonts w:ascii="宋体" w:eastAsia="宋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257ACA" w:rsidRDefault="00257ACA">
      <w:pPr>
        <w:spacing w:after="0" w:line="360" w:lineRule="auto"/>
        <w:jc w:val="center"/>
        <w:rPr>
          <w:rFonts w:ascii="方正小标宋简体" w:eastAsia="方正小标宋简体" w:hAnsi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闽北职业技术学院会议费公示单</w:t>
      </w:r>
    </w:p>
    <w:p w:rsidR="00257ACA" w:rsidRDefault="00257ACA">
      <w:pPr>
        <w:spacing w:after="0" w:line="360" w:lineRule="auto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/>
        </w:rPr>
        <w:t xml:space="preserve">    </w:t>
      </w:r>
      <w:r>
        <w:rPr>
          <w:rFonts w:ascii="仿宋_GB2312" w:eastAsia="仿宋_GB2312" w:hAnsi="宋体" w:cs="仿宋_GB2312" w:hint="eastAsia"/>
          <w:sz w:val="32"/>
          <w:szCs w:val="32"/>
        </w:rPr>
        <w:t>根据《福建省省直机关会议费管理办法》（闽财行〔</w:t>
      </w:r>
      <w:r>
        <w:rPr>
          <w:rFonts w:ascii="仿宋_GB2312" w:eastAsia="仿宋_GB2312" w:hAnsi="宋体" w:cs="仿宋_GB2312"/>
          <w:sz w:val="32"/>
          <w:szCs w:val="32"/>
        </w:rPr>
        <w:t>2014</w:t>
      </w:r>
      <w:r>
        <w:rPr>
          <w:rFonts w:ascii="仿宋_GB2312" w:eastAsia="仿宋_GB2312" w:hAnsi="宋体" w:cs="仿宋_GB2312" w:hint="eastAsia"/>
          <w:sz w:val="32"/>
          <w:szCs w:val="32"/>
        </w:rPr>
        <w:t>〕</w:t>
      </w:r>
      <w:r>
        <w:rPr>
          <w:rFonts w:ascii="仿宋_GB2312" w:eastAsia="仿宋_GB2312" w:hAnsi="宋体" w:cs="仿宋_GB2312"/>
          <w:sz w:val="32"/>
          <w:szCs w:val="32"/>
        </w:rPr>
        <w:t xml:space="preserve">  4</w:t>
      </w:r>
      <w:r>
        <w:rPr>
          <w:rFonts w:ascii="仿宋_GB2312" w:eastAsia="仿宋_GB2312" w:hAnsi="宋体" w:cs="仿宋_GB2312" w:hint="eastAsia"/>
          <w:sz w:val="32"/>
          <w:szCs w:val="32"/>
        </w:rPr>
        <w:t>号）要求，现将</w:t>
      </w:r>
      <w:r>
        <w:rPr>
          <w:rFonts w:ascii="仿宋_GB2312" w:eastAsia="仿宋_GB2312" w:hAnsi="宋体" w:cs="仿宋_GB2312"/>
          <w:sz w:val="32"/>
          <w:szCs w:val="32"/>
        </w:rPr>
        <w:t xml:space="preserve">                     </w:t>
      </w:r>
      <w:r>
        <w:rPr>
          <w:rFonts w:ascii="仿宋_GB2312" w:eastAsia="仿宋_GB2312" w:hAnsi="宋体" w:cs="仿宋_GB2312" w:hint="eastAsia"/>
          <w:sz w:val="32"/>
          <w:szCs w:val="32"/>
        </w:rPr>
        <w:t>予以公示。公示期</w:t>
      </w:r>
      <w:r>
        <w:rPr>
          <w:rFonts w:ascii="仿宋_GB2312" w:eastAsia="仿宋_GB2312" w:hAnsi="宋体" w:cs="仿宋_GB2312"/>
          <w:sz w:val="32"/>
          <w:szCs w:val="32"/>
        </w:rPr>
        <w:t>5</w:t>
      </w:r>
      <w:r>
        <w:rPr>
          <w:rFonts w:ascii="仿宋_GB2312" w:eastAsia="仿宋_GB2312" w:hAnsi="宋体" w:cs="仿宋_GB2312" w:hint="eastAsia"/>
          <w:sz w:val="32"/>
          <w:szCs w:val="32"/>
        </w:rPr>
        <w:t>个工作日，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年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月</w:t>
      </w:r>
      <w:r>
        <w:rPr>
          <w:rFonts w:ascii="仿宋_GB2312" w:eastAsia="仿宋_GB2312" w:hAnsi="宋体" w:cs="仿宋_GB2312"/>
          <w:sz w:val="32"/>
          <w:szCs w:val="32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</w:rPr>
        <w:t>日至</w:t>
      </w:r>
      <w:r>
        <w:rPr>
          <w:rFonts w:ascii="仿宋_GB2312" w:eastAsia="仿宋_GB2312" w:hAnsi="宋体" w:cs="仿宋_GB2312"/>
          <w:sz w:val="32"/>
          <w:szCs w:val="32"/>
        </w:rPr>
        <w:t xml:space="preserve">  </w:t>
      </w:r>
      <w:r>
        <w:rPr>
          <w:rFonts w:ascii="仿宋_GB2312" w:eastAsia="仿宋_GB2312" w:hAnsi="宋体" w:cs="仿宋_GB2312" w:hint="eastAsia"/>
          <w:sz w:val="32"/>
          <w:szCs w:val="32"/>
        </w:rPr>
        <w:t>日。联系电话：</w:t>
      </w:r>
    </w:p>
    <w:tbl>
      <w:tblPr>
        <w:tblW w:w="9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88"/>
      </w:tblGrid>
      <w:tr w:rsidR="00257ACA" w:rsidTr="006A4F9B">
        <w:tc>
          <w:tcPr>
            <w:tcW w:w="928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会议名称：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会议时间：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会议地点：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主要内容：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会议对象：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参会人员：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其中：外地代表：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本地代表：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工作人员：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人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实际开支：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>
            <w:pPr>
              <w:spacing w:after="0"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其中：住宿费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伙食费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会议室租金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交通费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文件印刷费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其他支出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1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  <w:tr w:rsidR="00257ACA" w:rsidTr="006A4F9B">
        <w:trPr>
          <w:cantSplit/>
        </w:trPr>
        <w:tc>
          <w:tcPr>
            <w:tcW w:w="9288" w:type="dxa"/>
          </w:tcPr>
          <w:p w:rsidR="00257ACA" w:rsidRDefault="00257ACA" w:rsidP="00257ACA">
            <w:pPr>
              <w:spacing w:after="0" w:line="360" w:lineRule="auto"/>
              <w:ind w:firstLineChars="299" w:firstLine="316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2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）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元</w:t>
            </w:r>
          </w:p>
        </w:tc>
      </w:tr>
    </w:tbl>
    <w:p w:rsidR="00257ACA" w:rsidRDefault="00257ACA" w:rsidP="00257ACA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A4F9B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</w:p>
    <w:p w:rsidR="00257ACA" w:rsidRDefault="00257ACA" w:rsidP="00657B69">
      <w:pPr>
        <w:spacing w:line="560" w:lineRule="exact"/>
        <w:ind w:rightChars="-291" w:right="31680" w:firstLineChars="100" w:firstLine="31680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直线 5" o:spid="_x0000_s1026" style="position:absolute;left:0;text-align:left;z-index:251658240" from="0,34.25pt" to="459pt,34.25pt" strokeweight="1.5pt"/>
        </w:pict>
      </w:r>
      <w:r>
        <w:rPr>
          <w:noProof/>
        </w:rPr>
        <w:pict>
          <v:line id="直线 4" o:spid="_x0000_s1027" style="position:absolute;left:0;text-align:left;z-index:251657216" from="0,-.25pt" to="459pt,-.25pt" strokeweight="1.5pt"/>
        </w:pict>
      </w:r>
      <w:r>
        <w:rPr>
          <w:rFonts w:ascii="仿宋_GB2312" w:eastAsia="仿宋_GB2312" w:cs="仿宋_GB2312" w:hint="eastAsia"/>
          <w:sz w:val="28"/>
          <w:szCs w:val="28"/>
        </w:rPr>
        <w:t>闽北职业技术学院院长办公室</w:t>
      </w:r>
      <w:r>
        <w:rPr>
          <w:rFonts w:ascii="仿宋_GB2312" w:eastAsia="仿宋_GB2312" w:cs="仿宋_GB2312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>
        <w:rPr>
          <w:rFonts w:ascii="仿宋_GB2312" w:eastAsia="仿宋_GB2312" w:cs="仿宋_GB2312"/>
          <w:sz w:val="28"/>
          <w:szCs w:val="28"/>
        </w:rPr>
        <w:t xml:space="preserve">         2017</w:t>
      </w:r>
      <w:r>
        <w:rPr>
          <w:rFonts w:ascii="仿宋_GB2312" w:eastAsia="仿宋_GB2312" w:cs="仿宋_GB2312" w:hint="eastAsia"/>
          <w:sz w:val="28"/>
          <w:szCs w:val="28"/>
        </w:rPr>
        <w:t>年</w:t>
      </w:r>
      <w:r>
        <w:rPr>
          <w:rFonts w:ascii="仿宋_GB2312" w:eastAsia="仿宋_GB2312" w:cs="仿宋_GB2312"/>
          <w:sz w:val="28"/>
          <w:szCs w:val="28"/>
        </w:rPr>
        <w:t>9</w:t>
      </w:r>
      <w:r>
        <w:rPr>
          <w:rFonts w:ascii="仿宋_GB2312" w:eastAsia="仿宋_GB2312" w:cs="仿宋_GB2312" w:hint="eastAsia"/>
          <w:sz w:val="28"/>
          <w:szCs w:val="28"/>
        </w:rPr>
        <w:t>月</w:t>
      </w:r>
      <w:r>
        <w:rPr>
          <w:rFonts w:ascii="仿宋_GB2312" w:eastAsia="仿宋_GB2312" w:cs="仿宋_GB2312"/>
          <w:sz w:val="28"/>
          <w:szCs w:val="28"/>
        </w:rPr>
        <w:t>20</w:t>
      </w:r>
      <w:r>
        <w:rPr>
          <w:rFonts w:ascii="仿宋_GB2312" w:eastAsia="仿宋_GB2312" w:cs="仿宋_GB2312" w:hint="eastAsia"/>
          <w:sz w:val="28"/>
          <w:szCs w:val="28"/>
        </w:rPr>
        <w:t>日印发</w:t>
      </w:r>
    </w:p>
    <w:sectPr w:rsidR="00257ACA" w:rsidSect="0046700C">
      <w:footerReference w:type="default" r:id="rId6"/>
      <w:pgSz w:w="11906" w:h="16838"/>
      <w:pgMar w:top="1440" w:right="1463" w:bottom="1440" w:left="1463" w:header="708" w:footer="709" w:gutter="0"/>
      <w:pgNumType w:fmt="numberInDash"/>
      <w:cols w:space="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ACA" w:rsidRDefault="00257ACA" w:rsidP="0046700C">
      <w:pPr>
        <w:spacing w:after="0"/>
      </w:pPr>
      <w:r>
        <w:separator/>
      </w:r>
    </w:p>
  </w:endnote>
  <w:endnote w:type="continuationSeparator" w:id="0">
    <w:p w:rsidR="00257ACA" w:rsidRDefault="00257ACA" w:rsidP="004670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ACA" w:rsidRDefault="00257ACA">
    <w:pPr>
      <w:pStyle w:val="Footer"/>
      <w:framePr w:wrap="auto" w:vAnchor="text" w:hAnchor="margin" w:xAlign="outside" w:y="1"/>
      <w:rPr>
        <w:rStyle w:val="PageNumber"/>
        <w:rFonts w:ascii="宋体" w:eastAsia="宋体" w:hAnsi="宋体"/>
        <w:sz w:val="28"/>
        <w:szCs w:val="28"/>
      </w:rPr>
    </w:pPr>
    <w:r>
      <w:rPr>
        <w:rStyle w:val="PageNumber"/>
        <w:rFonts w:ascii="宋体" w:eastAsia="宋体" w:hAnsi="宋体" w:cs="宋体"/>
        <w:sz w:val="28"/>
        <w:szCs w:val="28"/>
      </w:rPr>
      <w:fldChar w:fldCharType="begin"/>
    </w:r>
    <w:r>
      <w:rPr>
        <w:rStyle w:val="PageNumber"/>
        <w:rFonts w:ascii="宋体" w:eastAsia="宋体" w:hAnsi="宋体" w:cs="宋体"/>
        <w:sz w:val="28"/>
        <w:szCs w:val="28"/>
      </w:rPr>
      <w:instrText xml:space="preserve">PAGE  </w:instrText>
    </w:r>
    <w:r>
      <w:rPr>
        <w:rStyle w:val="PageNumber"/>
        <w:rFonts w:ascii="宋体" w:eastAsia="宋体" w:hAnsi="宋体" w:cs="宋体"/>
        <w:sz w:val="28"/>
        <w:szCs w:val="28"/>
      </w:rPr>
      <w:fldChar w:fldCharType="separate"/>
    </w:r>
    <w:r>
      <w:rPr>
        <w:rStyle w:val="PageNumber"/>
        <w:rFonts w:ascii="宋体" w:eastAsia="宋体" w:hAnsi="宋体" w:cs="宋体"/>
        <w:noProof/>
        <w:sz w:val="28"/>
        <w:szCs w:val="28"/>
      </w:rPr>
      <w:t>- 10 -</w:t>
    </w:r>
    <w:r>
      <w:rPr>
        <w:rStyle w:val="PageNumber"/>
        <w:rFonts w:ascii="宋体" w:eastAsia="宋体" w:hAnsi="宋体" w:cs="宋体"/>
        <w:sz w:val="28"/>
        <w:szCs w:val="28"/>
      </w:rPr>
      <w:fldChar w:fldCharType="end"/>
    </w:r>
  </w:p>
  <w:p w:rsidR="00257ACA" w:rsidRDefault="00257ACA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ACA" w:rsidRDefault="00257ACA" w:rsidP="0046700C">
      <w:pPr>
        <w:spacing w:after="0"/>
      </w:pPr>
      <w:r>
        <w:separator/>
      </w:r>
    </w:p>
  </w:footnote>
  <w:footnote w:type="continuationSeparator" w:id="0">
    <w:p w:rsidR="00257ACA" w:rsidRDefault="00257ACA" w:rsidP="0046700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0D52"/>
    <w:rsid w:val="00000A97"/>
    <w:rsid w:val="00005FEA"/>
    <w:rsid w:val="00006947"/>
    <w:rsid w:val="000100D9"/>
    <w:rsid w:val="00010155"/>
    <w:rsid w:val="000103FE"/>
    <w:rsid w:val="0001130F"/>
    <w:rsid w:val="00011FC2"/>
    <w:rsid w:val="00012D71"/>
    <w:rsid w:val="000133E5"/>
    <w:rsid w:val="00015D97"/>
    <w:rsid w:val="000168DB"/>
    <w:rsid w:val="00017F80"/>
    <w:rsid w:val="000221E9"/>
    <w:rsid w:val="000229CE"/>
    <w:rsid w:val="00022FBD"/>
    <w:rsid w:val="00024A5E"/>
    <w:rsid w:val="00024BA7"/>
    <w:rsid w:val="000250E4"/>
    <w:rsid w:val="00027456"/>
    <w:rsid w:val="0003031F"/>
    <w:rsid w:val="00030813"/>
    <w:rsid w:val="00030EA0"/>
    <w:rsid w:val="00034138"/>
    <w:rsid w:val="000346A8"/>
    <w:rsid w:val="00037937"/>
    <w:rsid w:val="00040A92"/>
    <w:rsid w:val="00041ED6"/>
    <w:rsid w:val="00042110"/>
    <w:rsid w:val="000421C1"/>
    <w:rsid w:val="00044720"/>
    <w:rsid w:val="000461EF"/>
    <w:rsid w:val="00051B30"/>
    <w:rsid w:val="00051C6B"/>
    <w:rsid w:val="00052010"/>
    <w:rsid w:val="000551C3"/>
    <w:rsid w:val="00056007"/>
    <w:rsid w:val="000575E1"/>
    <w:rsid w:val="00057A64"/>
    <w:rsid w:val="000600BE"/>
    <w:rsid w:val="0006180B"/>
    <w:rsid w:val="0006477D"/>
    <w:rsid w:val="00065DE1"/>
    <w:rsid w:val="000660AD"/>
    <w:rsid w:val="000705DA"/>
    <w:rsid w:val="000716F6"/>
    <w:rsid w:val="00073FF8"/>
    <w:rsid w:val="00076298"/>
    <w:rsid w:val="000765E4"/>
    <w:rsid w:val="00076932"/>
    <w:rsid w:val="00076F1A"/>
    <w:rsid w:val="000779BE"/>
    <w:rsid w:val="00077DB7"/>
    <w:rsid w:val="000813BC"/>
    <w:rsid w:val="00081873"/>
    <w:rsid w:val="00081B40"/>
    <w:rsid w:val="0008519B"/>
    <w:rsid w:val="0008627C"/>
    <w:rsid w:val="00086B1E"/>
    <w:rsid w:val="00086B9A"/>
    <w:rsid w:val="000901CE"/>
    <w:rsid w:val="00093566"/>
    <w:rsid w:val="000948B3"/>
    <w:rsid w:val="00094B01"/>
    <w:rsid w:val="00094B5E"/>
    <w:rsid w:val="000A1B17"/>
    <w:rsid w:val="000A2E36"/>
    <w:rsid w:val="000A35A4"/>
    <w:rsid w:val="000A4BE6"/>
    <w:rsid w:val="000B12B5"/>
    <w:rsid w:val="000B4556"/>
    <w:rsid w:val="000B4F36"/>
    <w:rsid w:val="000B77F0"/>
    <w:rsid w:val="000C1918"/>
    <w:rsid w:val="000C276B"/>
    <w:rsid w:val="000C35F1"/>
    <w:rsid w:val="000C46C3"/>
    <w:rsid w:val="000C53FB"/>
    <w:rsid w:val="000C7649"/>
    <w:rsid w:val="000C777D"/>
    <w:rsid w:val="000D1806"/>
    <w:rsid w:val="000D3A95"/>
    <w:rsid w:val="000D4975"/>
    <w:rsid w:val="000D5055"/>
    <w:rsid w:val="000E1C06"/>
    <w:rsid w:val="000E420D"/>
    <w:rsid w:val="000E4BFF"/>
    <w:rsid w:val="000E74A3"/>
    <w:rsid w:val="000E7BA6"/>
    <w:rsid w:val="000F4FCD"/>
    <w:rsid w:val="000F6461"/>
    <w:rsid w:val="000F7211"/>
    <w:rsid w:val="000F79F3"/>
    <w:rsid w:val="00102ECC"/>
    <w:rsid w:val="00103154"/>
    <w:rsid w:val="001040E2"/>
    <w:rsid w:val="00104256"/>
    <w:rsid w:val="00106A95"/>
    <w:rsid w:val="00107526"/>
    <w:rsid w:val="0010768F"/>
    <w:rsid w:val="00110D0E"/>
    <w:rsid w:val="0011316F"/>
    <w:rsid w:val="001147CE"/>
    <w:rsid w:val="001177F3"/>
    <w:rsid w:val="00117E79"/>
    <w:rsid w:val="0012044E"/>
    <w:rsid w:val="001207C4"/>
    <w:rsid w:val="001251D6"/>
    <w:rsid w:val="001264A0"/>
    <w:rsid w:val="001269C3"/>
    <w:rsid w:val="00131822"/>
    <w:rsid w:val="00131CF0"/>
    <w:rsid w:val="00132D39"/>
    <w:rsid w:val="001347B5"/>
    <w:rsid w:val="00134A0C"/>
    <w:rsid w:val="00134A1B"/>
    <w:rsid w:val="00135E99"/>
    <w:rsid w:val="0013692F"/>
    <w:rsid w:val="00137712"/>
    <w:rsid w:val="00140209"/>
    <w:rsid w:val="00143DF7"/>
    <w:rsid w:val="001457DC"/>
    <w:rsid w:val="00145FBE"/>
    <w:rsid w:val="0014794C"/>
    <w:rsid w:val="001501FF"/>
    <w:rsid w:val="00152295"/>
    <w:rsid w:val="00152781"/>
    <w:rsid w:val="00153691"/>
    <w:rsid w:val="001536A6"/>
    <w:rsid w:val="00155E9D"/>
    <w:rsid w:val="0015649A"/>
    <w:rsid w:val="00157089"/>
    <w:rsid w:val="00160135"/>
    <w:rsid w:val="00162BC2"/>
    <w:rsid w:val="00162E2D"/>
    <w:rsid w:val="00163106"/>
    <w:rsid w:val="0016649F"/>
    <w:rsid w:val="001677B1"/>
    <w:rsid w:val="00170B05"/>
    <w:rsid w:val="00170C08"/>
    <w:rsid w:val="0017205D"/>
    <w:rsid w:val="00172C4A"/>
    <w:rsid w:val="001817D8"/>
    <w:rsid w:val="0018392D"/>
    <w:rsid w:val="00183D26"/>
    <w:rsid w:val="00184493"/>
    <w:rsid w:val="00185A94"/>
    <w:rsid w:val="00186CE1"/>
    <w:rsid w:val="0018764F"/>
    <w:rsid w:val="001901C3"/>
    <w:rsid w:val="00190A54"/>
    <w:rsid w:val="00190F9C"/>
    <w:rsid w:val="001922B7"/>
    <w:rsid w:val="00193067"/>
    <w:rsid w:val="00194788"/>
    <w:rsid w:val="001A0FB4"/>
    <w:rsid w:val="001A44F9"/>
    <w:rsid w:val="001A6358"/>
    <w:rsid w:val="001A6610"/>
    <w:rsid w:val="001A7188"/>
    <w:rsid w:val="001A7511"/>
    <w:rsid w:val="001B1638"/>
    <w:rsid w:val="001B21C2"/>
    <w:rsid w:val="001B3F3C"/>
    <w:rsid w:val="001B5B9A"/>
    <w:rsid w:val="001B6E96"/>
    <w:rsid w:val="001B77AF"/>
    <w:rsid w:val="001C0C53"/>
    <w:rsid w:val="001C13EE"/>
    <w:rsid w:val="001C167D"/>
    <w:rsid w:val="001C2A6E"/>
    <w:rsid w:val="001C5D5B"/>
    <w:rsid w:val="001C61C9"/>
    <w:rsid w:val="001C6B09"/>
    <w:rsid w:val="001C6FF0"/>
    <w:rsid w:val="001C727D"/>
    <w:rsid w:val="001C78BB"/>
    <w:rsid w:val="001C79EB"/>
    <w:rsid w:val="001D172C"/>
    <w:rsid w:val="001D1C8F"/>
    <w:rsid w:val="001D3DDB"/>
    <w:rsid w:val="001D5315"/>
    <w:rsid w:val="001D574D"/>
    <w:rsid w:val="001D622F"/>
    <w:rsid w:val="001D7540"/>
    <w:rsid w:val="001E06F0"/>
    <w:rsid w:val="001E1CCC"/>
    <w:rsid w:val="001E4A18"/>
    <w:rsid w:val="001E51A1"/>
    <w:rsid w:val="001E753A"/>
    <w:rsid w:val="001E760D"/>
    <w:rsid w:val="001F1CAA"/>
    <w:rsid w:val="001F506B"/>
    <w:rsid w:val="00203A86"/>
    <w:rsid w:val="00204297"/>
    <w:rsid w:val="00204BF2"/>
    <w:rsid w:val="00206C35"/>
    <w:rsid w:val="00207324"/>
    <w:rsid w:val="0021179F"/>
    <w:rsid w:val="00213D38"/>
    <w:rsid w:val="00213F9A"/>
    <w:rsid w:val="002140F3"/>
    <w:rsid w:val="0021642D"/>
    <w:rsid w:val="00216C0B"/>
    <w:rsid w:val="002208AC"/>
    <w:rsid w:val="00221C43"/>
    <w:rsid w:val="002222EE"/>
    <w:rsid w:val="002229E9"/>
    <w:rsid w:val="0022393A"/>
    <w:rsid w:val="0022727E"/>
    <w:rsid w:val="00231078"/>
    <w:rsid w:val="00232D2B"/>
    <w:rsid w:val="002436A0"/>
    <w:rsid w:val="00244A2D"/>
    <w:rsid w:val="00245AB1"/>
    <w:rsid w:val="002464DF"/>
    <w:rsid w:val="00246A1A"/>
    <w:rsid w:val="00246E12"/>
    <w:rsid w:val="00250DD3"/>
    <w:rsid w:val="002515B7"/>
    <w:rsid w:val="00253D1F"/>
    <w:rsid w:val="00253FAE"/>
    <w:rsid w:val="002558F3"/>
    <w:rsid w:val="00255F65"/>
    <w:rsid w:val="00257ACA"/>
    <w:rsid w:val="00257F9F"/>
    <w:rsid w:val="00260BA6"/>
    <w:rsid w:val="00263641"/>
    <w:rsid w:val="0026418F"/>
    <w:rsid w:val="00266166"/>
    <w:rsid w:val="002662BB"/>
    <w:rsid w:val="00267424"/>
    <w:rsid w:val="002714CD"/>
    <w:rsid w:val="00273035"/>
    <w:rsid w:val="00277663"/>
    <w:rsid w:val="002778F1"/>
    <w:rsid w:val="002807A2"/>
    <w:rsid w:val="002817A0"/>
    <w:rsid w:val="00281C53"/>
    <w:rsid w:val="002826A5"/>
    <w:rsid w:val="00283AE6"/>
    <w:rsid w:val="002840E1"/>
    <w:rsid w:val="00284686"/>
    <w:rsid w:val="0028718E"/>
    <w:rsid w:val="00287625"/>
    <w:rsid w:val="00290AD6"/>
    <w:rsid w:val="00290C9D"/>
    <w:rsid w:val="00291CBE"/>
    <w:rsid w:val="00291F8A"/>
    <w:rsid w:val="002920BC"/>
    <w:rsid w:val="002925A7"/>
    <w:rsid w:val="00292E99"/>
    <w:rsid w:val="00297E1C"/>
    <w:rsid w:val="002A2552"/>
    <w:rsid w:val="002A274A"/>
    <w:rsid w:val="002A2FF2"/>
    <w:rsid w:val="002A4491"/>
    <w:rsid w:val="002A513B"/>
    <w:rsid w:val="002A6637"/>
    <w:rsid w:val="002B4123"/>
    <w:rsid w:val="002B5449"/>
    <w:rsid w:val="002B5746"/>
    <w:rsid w:val="002B7A84"/>
    <w:rsid w:val="002B7FFE"/>
    <w:rsid w:val="002C2EB4"/>
    <w:rsid w:val="002C4C45"/>
    <w:rsid w:val="002C4FA6"/>
    <w:rsid w:val="002C560B"/>
    <w:rsid w:val="002C6D89"/>
    <w:rsid w:val="002D25A7"/>
    <w:rsid w:val="002D2D82"/>
    <w:rsid w:val="002D2EBE"/>
    <w:rsid w:val="002D6A8A"/>
    <w:rsid w:val="002D6BBA"/>
    <w:rsid w:val="002D6C66"/>
    <w:rsid w:val="002D6CE9"/>
    <w:rsid w:val="002D7D3B"/>
    <w:rsid w:val="002E1F17"/>
    <w:rsid w:val="002E33AC"/>
    <w:rsid w:val="002E38D9"/>
    <w:rsid w:val="002E6410"/>
    <w:rsid w:val="002E6DAF"/>
    <w:rsid w:val="002E71E4"/>
    <w:rsid w:val="002F4987"/>
    <w:rsid w:val="002F5661"/>
    <w:rsid w:val="002F6C5E"/>
    <w:rsid w:val="002F715D"/>
    <w:rsid w:val="002F748F"/>
    <w:rsid w:val="002F7F36"/>
    <w:rsid w:val="00303122"/>
    <w:rsid w:val="00304540"/>
    <w:rsid w:val="00304E27"/>
    <w:rsid w:val="00305476"/>
    <w:rsid w:val="003064B8"/>
    <w:rsid w:val="00306AD4"/>
    <w:rsid w:val="003126A4"/>
    <w:rsid w:val="00312B6B"/>
    <w:rsid w:val="00314908"/>
    <w:rsid w:val="00316BF0"/>
    <w:rsid w:val="00317738"/>
    <w:rsid w:val="0032079A"/>
    <w:rsid w:val="00321CB9"/>
    <w:rsid w:val="0032224F"/>
    <w:rsid w:val="00323824"/>
    <w:rsid w:val="00323B43"/>
    <w:rsid w:val="003256E8"/>
    <w:rsid w:val="003262B7"/>
    <w:rsid w:val="003268F4"/>
    <w:rsid w:val="00326C14"/>
    <w:rsid w:val="0032754A"/>
    <w:rsid w:val="00327668"/>
    <w:rsid w:val="003313B3"/>
    <w:rsid w:val="00333F09"/>
    <w:rsid w:val="00333FDA"/>
    <w:rsid w:val="003375AA"/>
    <w:rsid w:val="00340A4A"/>
    <w:rsid w:val="003432D4"/>
    <w:rsid w:val="003435E6"/>
    <w:rsid w:val="003501BA"/>
    <w:rsid w:val="0035213C"/>
    <w:rsid w:val="00354517"/>
    <w:rsid w:val="00354F54"/>
    <w:rsid w:val="00355EA4"/>
    <w:rsid w:val="00361115"/>
    <w:rsid w:val="0036555A"/>
    <w:rsid w:val="003662B9"/>
    <w:rsid w:val="00372D04"/>
    <w:rsid w:val="00374987"/>
    <w:rsid w:val="00376DC6"/>
    <w:rsid w:val="0037791D"/>
    <w:rsid w:val="00380F8D"/>
    <w:rsid w:val="0038373A"/>
    <w:rsid w:val="00383B4C"/>
    <w:rsid w:val="00385546"/>
    <w:rsid w:val="003857D4"/>
    <w:rsid w:val="0038744A"/>
    <w:rsid w:val="003900EE"/>
    <w:rsid w:val="00391777"/>
    <w:rsid w:val="00392ACD"/>
    <w:rsid w:val="00393F59"/>
    <w:rsid w:val="00396B9B"/>
    <w:rsid w:val="00397193"/>
    <w:rsid w:val="00397735"/>
    <w:rsid w:val="0039777E"/>
    <w:rsid w:val="003A04F8"/>
    <w:rsid w:val="003A16DC"/>
    <w:rsid w:val="003A2465"/>
    <w:rsid w:val="003A2697"/>
    <w:rsid w:val="003A2CC0"/>
    <w:rsid w:val="003A3825"/>
    <w:rsid w:val="003A4710"/>
    <w:rsid w:val="003A714D"/>
    <w:rsid w:val="003A79B2"/>
    <w:rsid w:val="003B00FD"/>
    <w:rsid w:val="003B2215"/>
    <w:rsid w:val="003B324D"/>
    <w:rsid w:val="003B39F0"/>
    <w:rsid w:val="003B62F8"/>
    <w:rsid w:val="003B7291"/>
    <w:rsid w:val="003B7A18"/>
    <w:rsid w:val="003B7FC3"/>
    <w:rsid w:val="003C0734"/>
    <w:rsid w:val="003C23E1"/>
    <w:rsid w:val="003C550A"/>
    <w:rsid w:val="003C58B6"/>
    <w:rsid w:val="003C5F61"/>
    <w:rsid w:val="003C6642"/>
    <w:rsid w:val="003C7538"/>
    <w:rsid w:val="003C7CEE"/>
    <w:rsid w:val="003D283D"/>
    <w:rsid w:val="003D37D8"/>
    <w:rsid w:val="003D3D50"/>
    <w:rsid w:val="003D55C3"/>
    <w:rsid w:val="003D56C1"/>
    <w:rsid w:val="003D5D04"/>
    <w:rsid w:val="003D6EA9"/>
    <w:rsid w:val="003E40AA"/>
    <w:rsid w:val="003E461D"/>
    <w:rsid w:val="003E4D75"/>
    <w:rsid w:val="003E5E8E"/>
    <w:rsid w:val="003E6041"/>
    <w:rsid w:val="003F0CE0"/>
    <w:rsid w:val="00401D19"/>
    <w:rsid w:val="00402C10"/>
    <w:rsid w:val="00405EE9"/>
    <w:rsid w:val="00407096"/>
    <w:rsid w:val="00407175"/>
    <w:rsid w:val="00410F08"/>
    <w:rsid w:val="00411328"/>
    <w:rsid w:val="00411A0B"/>
    <w:rsid w:val="0041322B"/>
    <w:rsid w:val="0041718C"/>
    <w:rsid w:val="004176FE"/>
    <w:rsid w:val="004214F8"/>
    <w:rsid w:val="0042561A"/>
    <w:rsid w:val="00430629"/>
    <w:rsid w:val="00432306"/>
    <w:rsid w:val="00433F4D"/>
    <w:rsid w:val="004342D1"/>
    <w:rsid w:val="0043551B"/>
    <w:rsid w:val="004358AB"/>
    <w:rsid w:val="00436C0B"/>
    <w:rsid w:val="00440946"/>
    <w:rsid w:val="004411B0"/>
    <w:rsid w:val="00441336"/>
    <w:rsid w:val="00441722"/>
    <w:rsid w:val="00441F9A"/>
    <w:rsid w:val="0044363C"/>
    <w:rsid w:val="00443811"/>
    <w:rsid w:val="00443EBF"/>
    <w:rsid w:val="00445F3B"/>
    <w:rsid w:val="00446BE3"/>
    <w:rsid w:val="00446D13"/>
    <w:rsid w:val="00453506"/>
    <w:rsid w:val="00454B01"/>
    <w:rsid w:val="004570A4"/>
    <w:rsid w:val="004635BC"/>
    <w:rsid w:val="00463869"/>
    <w:rsid w:val="0046700C"/>
    <w:rsid w:val="00470626"/>
    <w:rsid w:val="00473F17"/>
    <w:rsid w:val="00474C0B"/>
    <w:rsid w:val="00475FD4"/>
    <w:rsid w:val="004760C0"/>
    <w:rsid w:val="00476C37"/>
    <w:rsid w:val="00481A1F"/>
    <w:rsid w:val="00483F87"/>
    <w:rsid w:val="004861CD"/>
    <w:rsid w:val="00487BC9"/>
    <w:rsid w:val="00491DAB"/>
    <w:rsid w:val="00491E7B"/>
    <w:rsid w:val="004A1E31"/>
    <w:rsid w:val="004A203B"/>
    <w:rsid w:val="004A225B"/>
    <w:rsid w:val="004A46FE"/>
    <w:rsid w:val="004A4934"/>
    <w:rsid w:val="004A4A25"/>
    <w:rsid w:val="004A4F66"/>
    <w:rsid w:val="004A6336"/>
    <w:rsid w:val="004B09C6"/>
    <w:rsid w:val="004B1514"/>
    <w:rsid w:val="004B33BE"/>
    <w:rsid w:val="004B6906"/>
    <w:rsid w:val="004C0208"/>
    <w:rsid w:val="004C0AF6"/>
    <w:rsid w:val="004C170C"/>
    <w:rsid w:val="004C2783"/>
    <w:rsid w:val="004C7B4D"/>
    <w:rsid w:val="004D0790"/>
    <w:rsid w:val="004D0A2E"/>
    <w:rsid w:val="004D1285"/>
    <w:rsid w:val="004D3D64"/>
    <w:rsid w:val="004D55DF"/>
    <w:rsid w:val="004D5766"/>
    <w:rsid w:val="004D5FF7"/>
    <w:rsid w:val="004D6344"/>
    <w:rsid w:val="004E05D5"/>
    <w:rsid w:val="004E1072"/>
    <w:rsid w:val="004E108B"/>
    <w:rsid w:val="004E336E"/>
    <w:rsid w:val="004E6F27"/>
    <w:rsid w:val="004E7C18"/>
    <w:rsid w:val="004F196D"/>
    <w:rsid w:val="004F1C1A"/>
    <w:rsid w:val="004F3F03"/>
    <w:rsid w:val="004F6B2F"/>
    <w:rsid w:val="004F7525"/>
    <w:rsid w:val="004F7D7E"/>
    <w:rsid w:val="00500217"/>
    <w:rsid w:val="005006B5"/>
    <w:rsid w:val="00500D5B"/>
    <w:rsid w:val="00501394"/>
    <w:rsid w:val="00501A36"/>
    <w:rsid w:val="00501ADB"/>
    <w:rsid w:val="005030EA"/>
    <w:rsid w:val="0050548D"/>
    <w:rsid w:val="00505EAB"/>
    <w:rsid w:val="00505FF7"/>
    <w:rsid w:val="005061AB"/>
    <w:rsid w:val="00507342"/>
    <w:rsid w:val="00510953"/>
    <w:rsid w:val="00512846"/>
    <w:rsid w:val="00514E02"/>
    <w:rsid w:val="0051571E"/>
    <w:rsid w:val="00515F14"/>
    <w:rsid w:val="0052281B"/>
    <w:rsid w:val="00523554"/>
    <w:rsid w:val="00524342"/>
    <w:rsid w:val="00527EF6"/>
    <w:rsid w:val="0053245B"/>
    <w:rsid w:val="0053557E"/>
    <w:rsid w:val="00535D6C"/>
    <w:rsid w:val="0053788C"/>
    <w:rsid w:val="00537BAE"/>
    <w:rsid w:val="00537BDC"/>
    <w:rsid w:val="00540553"/>
    <w:rsid w:val="00540A89"/>
    <w:rsid w:val="00542984"/>
    <w:rsid w:val="00544B0E"/>
    <w:rsid w:val="00544BBC"/>
    <w:rsid w:val="0054512B"/>
    <w:rsid w:val="005471C2"/>
    <w:rsid w:val="00551212"/>
    <w:rsid w:val="005512B4"/>
    <w:rsid w:val="00552B84"/>
    <w:rsid w:val="005532C2"/>
    <w:rsid w:val="00554D82"/>
    <w:rsid w:val="00555D14"/>
    <w:rsid w:val="00560BBF"/>
    <w:rsid w:val="00564CAE"/>
    <w:rsid w:val="00570347"/>
    <w:rsid w:val="0057110B"/>
    <w:rsid w:val="00571467"/>
    <w:rsid w:val="00571A3E"/>
    <w:rsid w:val="00571D9E"/>
    <w:rsid w:val="0057725E"/>
    <w:rsid w:val="00583007"/>
    <w:rsid w:val="0058605B"/>
    <w:rsid w:val="00586914"/>
    <w:rsid w:val="00590EA9"/>
    <w:rsid w:val="00593747"/>
    <w:rsid w:val="00593DDC"/>
    <w:rsid w:val="005940D3"/>
    <w:rsid w:val="00594E4C"/>
    <w:rsid w:val="00597A8A"/>
    <w:rsid w:val="00597CEC"/>
    <w:rsid w:val="005A0850"/>
    <w:rsid w:val="005A08B6"/>
    <w:rsid w:val="005A2D09"/>
    <w:rsid w:val="005A41A0"/>
    <w:rsid w:val="005A4B27"/>
    <w:rsid w:val="005B1B93"/>
    <w:rsid w:val="005B1BA3"/>
    <w:rsid w:val="005B483C"/>
    <w:rsid w:val="005C05EE"/>
    <w:rsid w:val="005C0735"/>
    <w:rsid w:val="005C0B08"/>
    <w:rsid w:val="005C0F3C"/>
    <w:rsid w:val="005C1BE9"/>
    <w:rsid w:val="005C2C74"/>
    <w:rsid w:val="005C495A"/>
    <w:rsid w:val="005C5680"/>
    <w:rsid w:val="005C6F7C"/>
    <w:rsid w:val="005D0501"/>
    <w:rsid w:val="005D22F2"/>
    <w:rsid w:val="005D6737"/>
    <w:rsid w:val="005E0ECD"/>
    <w:rsid w:val="005E42D2"/>
    <w:rsid w:val="005F1129"/>
    <w:rsid w:val="005F5C93"/>
    <w:rsid w:val="005F67B0"/>
    <w:rsid w:val="005F68BF"/>
    <w:rsid w:val="0060092C"/>
    <w:rsid w:val="00600E39"/>
    <w:rsid w:val="00600EE3"/>
    <w:rsid w:val="006034EF"/>
    <w:rsid w:val="0060395D"/>
    <w:rsid w:val="00603988"/>
    <w:rsid w:val="0060419D"/>
    <w:rsid w:val="00606FE2"/>
    <w:rsid w:val="00610954"/>
    <w:rsid w:val="00614251"/>
    <w:rsid w:val="0061434D"/>
    <w:rsid w:val="00614885"/>
    <w:rsid w:val="00614CC2"/>
    <w:rsid w:val="00615E3F"/>
    <w:rsid w:val="00617D24"/>
    <w:rsid w:val="00620332"/>
    <w:rsid w:val="00623D05"/>
    <w:rsid w:val="00624462"/>
    <w:rsid w:val="00633A3F"/>
    <w:rsid w:val="00634A2F"/>
    <w:rsid w:val="00634DD3"/>
    <w:rsid w:val="00637237"/>
    <w:rsid w:val="00642623"/>
    <w:rsid w:val="00643568"/>
    <w:rsid w:val="00644A30"/>
    <w:rsid w:val="00646781"/>
    <w:rsid w:val="00647753"/>
    <w:rsid w:val="00647BA5"/>
    <w:rsid w:val="00647F5F"/>
    <w:rsid w:val="006501FA"/>
    <w:rsid w:val="00652366"/>
    <w:rsid w:val="00653511"/>
    <w:rsid w:val="0065381E"/>
    <w:rsid w:val="0065397A"/>
    <w:rsid w:val="0065503D"/>
    <w:rsid w:val="00657B69"/>
    <w:rsid w:val="00660C92"/>
    <w:rsid w:val="00660D1F"/>
    <w:rsid w:val="00662AFE"/>
    <w:rsid w:val="00663149"/>
    <w:rsid w:val="006640DC"/>
    <w:rsid w:val="006645DE"/>
    <w:rsid w:val="00666530"/>
    <w:rsid w:val="00674631"/>
    <w:rsid w:val="00674B0B"/>
    <w:rsid w:val="00677A5C"/>
    <w:rsid w:val="00680436"/>
    <w:rsid w:val="00682735"/>
    <w:rsid w:val="00682EDC"/>
    <w:rsid w:val="00682F19"/>
    <w:rsid w:val="00685658"/>
    <w:rsid w:val="00692B2C"/>
    <w:rsid w:val="00695965"/>
    <w:rsid w:val="006961C6"/>
    <w:rsid w:val="00696452"/>
    <w:rsid w:val="00697BD8"/>
    <w:rsid w:val="006A0B91"/>
    <w:rsid w:val="006A4F9B"/>
    <w:rsid w:val="006A692F"/>
    <w:rsid w:val="006B0288"/>
    <w:rsid w:val="006B1F03"/>
    <w:rsid w:val="006B2739"/>
    <w:rsid w:val="006B477E"/>
    <w:rsid w:val="006B51CF"/>
    <w:rsid w:val="006B5224"/>
    <w:rsid w:val="006B53D0"/>
    <w:rsid w:val="006C086C"/>
    <w:rsid w:val="006C26DC"/>
    <w:rsid w:val="006C5326"/>
    <w:rsid w:val="006C6A36"/>
    <w:rsid w:val="006C6B02"/>
    <w:rsid w:val="006C7384"/>
    <w:rsid w:val="006D1EA1"/>
    <w:rsid w:val="006D477B"/>
    <w:rsid w:val="006D501C"/>
    <w:rsid w:val="006D52D4"/>
    <w:rsid w:val="006D6732"/>
    <w:rsid w:val="006E39E0"/>
    <w:rsid w:val="006E3A77"/>
    <w:rsid w:val="006E5118"/>
    <w:rsid w:val="006E561C"/>
    <w:rsid w:val="006E700A"/>
    <w:rsid w:val="006F0E49"/>
    <w:rsid w:val="006F389D"/>
    <w:rsid w:val="006F3A1D"/>
    <w:rsid w:val="006F41D9"/>
    <w:rsid w:val="006F6F24"/>
    <w:rsid w:val="00700160"/>
    <w:rsid w:val="0070421D"/>
    <w:rsid w:val="007065F9"/>
    <w:rsid w:val="00706806"/>
    <w:rsid w:val="007071EC"/>
    <w:rsid w:val="0071252A"/>
    <w:rsid w:val="0071253D"/>
    <w:rsid w:val="00717341"/>
    <w:rsid w:val="00722BAC"/>
    <w:rsid w:val="0072387E"/>
    <w:rsid w:val="00725588"/>
    <w:rsid w:val="0072738E"/>
    <w:rsid w:val="0073177B"/>
    <w:rsid w:val="00731C6A"/>
    <w:rsid w:val="007320A4"/>
    <w:rsid w:val="007347E3"/>
    <w:rsid w:val="00736220"/>
    <w:rsid w:val="007379E2"/>
    <w:rsid w:val="00737D3C"/>
    <w:rsid w:val="00741688"/>
    <w:rsid w:val="00742640"/>
    <w:rsid w:val="007428CF"/>
    <w:rsid w:val="00742A0E"/>
    <w:rsid w:val="00743EAC"/>
    <w:rsid w:val="0074685B"/>
    <w:rsid w:val="00746F7F"/>
    <w:rsid w:val="007526FA"/>
    <w:rsid w:val="007534B0"/>
    <w:rsid w:val="00754EFC"/>
    <w:rsid w:val="00756CCC"/>
    <w:rsid w:val="00757F84"/>
    <w:rsid w:val="00761C69"/>
    <w:rsid w:val="00763EB0"/>
    <w:rsid w:val="0076407B"/>
    <w:rsid w:val="00765763"/>
    <w:rsid w:val="00765DEA"/>
    <w:rsid w:val="00770F4F"/>
    <w:rsid w:val="007713A0"/>
    <w:rsid w:val="00773264"/>
    <w:rsid w:val="00775564"/>
    <w:rsid w:val="00775732"/>
    <w:rsid w:val="00775A7A"/>
    <w:rsid w:val="00776D0D"/>
    <w:rsid w:val="00776D79"/>
    <w:rsid w:val="00780D23"/>
    <w:rsid w:val="00781976"/>
    <w:rsid w:val="00784A48"/>
    <w:rsid w:val="00787218"/>
    <w:rsid w:val="007902EE"/>
    <w:rsid w:val="007923A6"/>
    <w:rsid w:val="007958D2"/>
    <w:rsid w:val="007A0D10"/>
    <w:rsid w:val="007A159F"/>
    <w:rsid w:val="007A3248"/>
    <w:rsid w:val="007A53BF"/>
    <w:rsid w:val="007A5809"/>
    <w:rsid w:val="007A7232"/>
    <w:rsid w:val="007B025F"/>
    <w:rsid w:val="007B19E8"/>
    <w:rsid w:val="007B2A48"/>
    <w:rsid w:val="007B31C0"/>
    <w:rsid w:val="007B770E"/>
    <w:rsid w:val="007B7CEC"/>
    <w:rsid w:val="007C304B"/>
    <w:rsid w:val="007C36B4"/>
    <w:rsid w:val="007C3CD5"/>
    <w:rsid w:val="007C4644"/>
    <w:rsid w:val="007C49FF"/>
    <w:rsid w:val="007C4C0A"/>
    <w:rsid w:val="007C5C43"/>
    <w:rsid w:val="007C65D3"/>
    <w:rsid w:val="007D1993"/>
    <w:rsid w:val="007D2322"/>
    <w:rsid w:val="007D31CA"/>
    <w:rsid w:val="007D411F"/>
    <w:rsid w:val="007D4752"/>
    <w:rsid w:val="007D4F58"/>
    <w:rsid w:val="007D5592"/>
    <w:rsid w:val="007D5810"/>
    <w:rsid w:val="007D7607"/>
    <w:rsid w:val="007E0C39"/>
    <w:rsid w:val="007E2093"/>
    <w:rsid w:val="007E2DDF"/>
    <w:rsid w:val="007E2E2D"/>
    <w:rsid w:val="007E4D09"/>
    <w:rsid w:val="007E7C4E"/>
    <w:rsid w:val="007F0FC1"/>
    <w:rsid w:val="007F19AB"/>
    <w:rsid w:val="007F4D10"/>
    <w:rsid w:val="007F68A8"/>
    <w:rsid w:val="007F6F2A"/>
    <w:rsid w:val="007F7399"/>
    <w:rsid w:val="008076D5"/>
    <w:rsid w:val="00810C89"/>
    <w:rsid w:val="00811235"/>
    <w:rsid w:val="00811319"/>
    <w:rsid w:val="00812C5E"/>
    <w:rsid w:val="00814EC7"/>
    <w:rsid w:val="008174B8"/>
    <w:rsid w:val="00820D4A"/>
    <w:rsid w:val="00821009"/>
    <w:rsid w:val="0082225D"/>
    <w:rsid w:val="00822E74"/>
    <w:rsid w:val="008261DB"/>
    <w:rsid w:val="008269E0"/>
    <w:rsid w:val="00827A4F"/>
    <w:rsid w:val="008304F0"/>
    <w:rsid w:val="00833130"/>
    <w:rsid w:val="00835D76"/>
    <w:rsid w:val="0083713E"/>
    <w:rsid w:val="0083794E"/>
    <w:rsid w:val="00837E07"/>
    <w:rsid w:val="0084212C"/>
    <w:rsid w:val="0084415E"/>
    <w:rsid w:val="008446AB"/>
    <w:rsid w:val="008447B9"/>
    <w:rsid w:val="0084526B"/>
    <w:rsid w:val="00850121"/>
    <w:rsid w:val="0085024F"/>
    <w:rsid w:val="00850EDE"/>
    <w:rsid w:val="008562F9"/>
    <w:rsid w:val="0086055D"/>
    <w:rsid w:val="00860C45"/>
    <w:rsid w:val="008617FA"/>
    <w:rsid w:val="00861DEB"/>
    <w:rsid w:val="00862590"/>
    <w:rsid w:val="0086563B"/>
    <w:rsid w:val="00865EEF"/>
    <w:rsid w:val="00870B93"/>
    <w:rsid w:val="00871248"/>
    <w:rsid w:val="008712E0"/>
    <w:rsid w:val="008745F5"/>
    <w:rsid w:val="00875A10"/>
    <w:rsid w:val="00876F99"/>
    <w:rsid w:val="008770D1"/>
    <w:rsid w:val="0088495D"/>
    <w:rsid w:val="0088541F"/>
    <w:rsid w:val="00886440"/>
    <w:rsid w:val="00887BD3"/>
    <w:rsid w:val="008901AF"/>
    <w:rsid w:val="008917A5"/>
    <w:rsid w:val="00893E98"/>
    <w:rsid w:val="00895365"/>
    <w:rsid w:val="008956CA"/>
    <w:rsid w:val="008973FE"/>
    <w:rsid w:val="008A00DA"/>
    <w:rsid w:val="008A3E5E"/>
    <w:rsid w:val="008A4092"/>
    <w:rsid w:val="008A49CB"/>
    <w:rsid w:val="008A75CA"/>
    <w:rsid w:val="008B110E"/>
    <w:rsid w:val="008B334D"/>
    <w:rsid w:val="008B39C2"/>
    <w:rsid w:val="008B3D79"/>
    <w:rsid w:val="008B4867"/>
    <w:rsid w:val="008B610E"/>
    <w:rsid w:val="008B7726"/>
    <w:rsid w:val="008C0950"/>
    <w:rsid w:val="008C0B36"/>
    <w:rsid w:val="008C1322"/>
    <w:rsid w:val="008C1A0D"/>
    <w:rsid w:val="008C567C"/>
    <w:rsid w:val="008C635C"/>
    <w:rsid w:val="008C7F14"/>
    <w:rsid w:val="008C7FD4"/>
    <w:rsid w:val="008D3B1E"/>
    <w:rsid w:val="008D3CF1"/>
    <w:rsid w:val="008D5677"/>
    <w:rsid w:val="008D5C8D"/>
    <w:rsid w:val="008D6339"/>
    <w:rsid w:val="008D649F"/>
    <w:rsid w:val="008D7083"/>
    <w:rsid w:val="008E1963"/>
    <w:rsid w:val="008E30FB"/>
    <w:rsid w:val="008E4AAD"/>
    <w:rsid w:val="008E54D9"/>
    <w:rsid w:val="008E62F1"/>
    <w:rsid w:val="008E6D14"/>
    <w:rsid w:val="008E7053"/>
    <w:rsid w:val="008E7709"/>
    <w:rsid w:val="008E7B65"/>
    <w:rsid w:val="008F0190"/>
    <w:rsid w:val="008F145A"/>
    <w:rsid w:val="008F18D6"/>
    <w:rsid w:val="008F1E65"/>
    <w:rsid w:val="008F3343"/>
    <w:rsid w:val="008F34B3"/>
    <w:rsid w:val="008F4AB6"/>
    <w:rsid w:val="008F7203"/>
    <w:rsid w:val="008F7CF5"/>
    <w:rsid w:val="0090015A"/>
    <w:rsid w:val="009006E3"/>
    <w:rsid w:val="00900B1E"/>
    <w:rsid w:val="00901837"/>
    <w:rsid w:val="00903187"/>
    <w:rsid w:val="009054B3"/>
    <w:rsid w:val="00907D9A"/>
    <w:rsid w:val="00907EB2"/>
    <w:rsid w:val="00910393"/>
    <w:rsid w:val="00913FA2"/>
    <w:rsid w:val="00914C3C"/>
    <w:rsid w:val="00916638"/>
    <w:rsid w:val="00916A2B"/>
    <w:rsid w:val="00916DDC"/>
    <w:rsid w:val="00920221"/>
    <w:rsid w:val="0092248F"/>
    <w:rsid w:val="009246D1"/>
    <w:rsid w:val="009257FE"/>
    <w:rsid w:val="00930EB6"/>
    <w:rsid w:val="009319FA"/>
    <w:rsid w:val="00931E02"/>
    <w:rsid w:val="00931E6E"/>
    <w:rsid w:val="00933375"/>
    <w:rsid w:val="00935237"/>
    <w:rsid w:val="00937248"/>
    <w:rsid w:val="00940713"/>
    <w:rsid w:val="009407D6"/>
    <w:rsid w:val="00940C1B"/>
    <w:rsid w:val="00941EE7"/>
    <w:rsid w:val="00943702"/>
    <w:rsid w:val="00944581"/>
    <w:rsid w:val="00944AE5"/>
    <w:rsid w:val="00945CD8"/>
    <w:rsid w:val="0095074E"/>
    <w:rsid w:val="00950995"/>
    <w:rsid w:val="0095335E"/>
    <w:rsid w:val="00953A4B"/>
    <w:rsid w:val="00953C57"/>
    <w:rsid w:val="00954767"/>
    <w:rsid w:val="00954C3B"/>
    <w:rsid w:val="009559DA"/>
    <w:rsid w:val="00955F07"/>
    <w:rsid w:val="00956142"/>
    <w:rsid w:val="009577F5"/>
    <w:rsid w:val="00962CE9"/>
    <w:rsid w:val="00963DA6"/>
    <w:rsid w:val="009640A9"/>
    <w:rsid w:val="009649E2"/>
    <w:rsid w:val="009649EC"/>
    <w:rsid w:val="00964EA7"/>
    <w:rsid w:val="009671ED"/>
    <w:rsid w:val="00970CA2"/>
    <w:rsid w:val="009710C5"/>
    <w:rsid w:val="009715FA"/>
    <w:rsid w:val="00974128"/>
    <w:rsid w:val="009759FE"/>
    <w:rsid w:val="00975FD2"/>
    <w:rsid w:val="009775A2"/>
    <w:rsid w:val="00980EFA"/>
    <w:rsid w:val="00983188"/>
    <w:rsid w:val="009835F0"/>
    <w:rsid w:val="00986780"/>
    <w:rsid w:val="00987027"/>
    <w:rsid w:val="009871F4"/>
    <w:rsid w:val="00987722"/>
    <w:rsid w:val="00987CF6"/>
    <w:rsid w:val="009911BA"/>
    <w:rsid w:val="0099233B"/>
    <w:rsid w:val="00992795"/>
    <w:rsid w:val="00996E99"/>
    <w:rsid w:val="009A067A"/>
    <w:rsid w:val="009A0A63"/>
    <w:rsid w:val="009A14ED"/>
    <w:rsid w:val="009A272E"/>
    <w:rsid w:val="009A4801"/>
    <w:rsid w:val="009A4E38"/>
    <w:rsid w:val="009B00DB"/>
    <w:rsid w:val="009B193B"/>
    <w:rsid w:val="009B47C4"/>
    <w:rsid w:val="009C1DC2"/>
    <w:rsid w:val="009C4369"/>
    <w:rsid w:val="009C5174"/>
    <w:rsid w:val="009C6C7B"/>
    <w:rsid w:val="009D05E1"/>
    <w:rsid w:val="009D2043"/>
    <w:rsid w:val="009D396C"/>
    <w:rsid w:val="009D546C"/>
    <w:rsid w:val="009D65FE"/>
    <w:rsid w:val="009E0783"/>
    <w:rsid w:val="009E1030"/>
    <w:rsid w:val="009E18A0"/>
    <w:rsid w:val="009E2766"/>
    <w:rsid w:val="009E5ED4"/>
    <w:rsid w:val="009F03B7"/>
    <w:rsid w:val="009F3329"/>
    <w:rsid w:val="009F430D"/>
    <w:rsid w:val="009F53EB"/>
    <w:rsid w:val="009F6047"/>
    <w:rsid w:val="00A0120A"/>
    <w:rsid w:val="00A02A26"/>
    <w:rsid w:val="00A0329F"/>
    <w:rsid w:val="00A04B2B"/>
    <w:rsid w:val="00A051E4"/>
    <w:rsid w:val="00A05858"/>
    <w:rsid w:val="00A060A5"/>
    <w:rsid w:val="00A11DEE"/>
    <w:rsid w:val="00A12EDD"/>
    <w:rsid w:val="00A13CA8"/>
    <w:rsid w:val="00A149E6"/>
    <w:rsid w:val="00A155EA"/>
    <w:rsid w:val="00A16BEE"/>
    <w:rsid w:val="00A210D0"/>
    <w:rsid w:val="00A21549"/>
    <w:rsid w:val="00A21774"/>
    <w:rsid w:val="00A25A82"/>
    <w:rsid w:val="00A308DA"/>
    <w:rsid w:val="00A308E8"/>
    <w:rsid w:val="00A31686"/>
    <w:rsid w:val="00A316CF"/>
    <w:rsid w:val="00A33386"/>
    <w:rsid w:val="00A34295"/>
    <w:rsid w:val="00A34658"/>
    <w:rsid w:val="00A346EC"/>
    <w:rsid w:val="00A34806"/>
    <w:rsid w:val="00A35C0F"/>
    <w:rsid w:val="00A40CF6"/>
    <w:rsid w:val="00A41170"/>
    <w:rsid w:val="00A42666"/>
    <w:rsid w:val="00A47D30"/>
    <w:rsid w:val="00A502D8"/>
    <w:rsid w:val="00A52176"/>
    <w:rsid w:val="00A5272A"/>
    <w:rsid w:val="00A53E4D"/>
    <w:rsid w:val="00A55323"/>
    <w:rsid w:val="00A618D1"/>
    <w:rsid w:val="00A62896"/>
    <w:rsid w:val="00A652DF"/>
    <w:rsid w:val="00A65A21"/>
    <w:rsid w:val="00A67555"/>
    <w:rsid w:val="00A73659"/>
    <w:rsid w:val="00A736DE"/>
    <w:rsid w:val="00A74A53"/>
    <w:rsid w:val="00A759C1"/>
    <w:rsid w:val="00A75D93"/>
    <w:rsid w:val="00A76672"/>
    <w:rsid w:val="00A77600"/>
    <w:rsid w:val="00A8085A"/>
    <w:rsid w:val="00A80D52"/>
    <w:rsid w:val="00A81432"/>
    <w:rsid w:val="00A87855"/>
    <w:rsid w:val="00A91218"/>
    <w:rsid w:val="00A9251D"/>
    <w:rsid w:val="00A944F8"/>
    <w:rsid w:val="00AA03FC"/>
    <w:rsid w:val="00AA0770"/>
    <w:rsid w:val="00AA11CE"/>
    <w:rsid w:val="00AA12CD"/>
    <w:rsid w:val="00AA20B9"/>
    <w:rsid w:val="00AA366A"/>
    <w:rsid w:val="00AA5351"/>
    <w:rsid w:val="00AB0123"/>
    <w:rsid w:val="00AB02EB"/>
    <w:rsid w:val="00AB04DF"/>
    <w:rsid w:val="00AB19CC"/>
    <w:rsid w:val="00AB6519"/>
    <w:rsid w:val="00AC6BAD"/>
    <w:rsid w:val="00AD1F65"/>
    <w:rsid w:val="00AD28C8"/>
    <w:rsid w:val="00AD3BF3"/>
    <w:rsid w:val="00AD4314"/>
    <w:rsid w:val="00AD57B6"/>
    <w:rsid w:val="00AD7D30"/>
    <w:rsid w:val="00AD7ED5"/>
    <w:rsid w:val="00AE1F5D"/>
    <w:rsid w:val="00AE3261"/>
    <w:rsid w:val="00AE7EC7"/>
    <w:rsid w:val="00AF404F"/>
    <w:rsid w:val="00AF6B6E"/>
    <w:rsid w:val="00B02C27"/>
    <w:rsid w:val="00B055C8"/>
    <w:rsid w:val="00B05CED"/>
    <w:rsid w:val="00B0644C"/>
    <w:rsid w:val="00B072ED"/>
    <w:rsid w:val="00B075B6"/>
    <w:rsid w:val="00B1008A"/>
    <w:rsid w:val="00B11A37"/>
    <w:rsid w:val="00B14613"/>
    <w:rsid w:val="00B157EB"/>
    <w:rsid w:val="00B158D3"/>
    <w:rsid w:val="00B21256"/>
    <w:rsid w:val="00B213A4"/>
    <w:rsid w:val="00B21F8D"/>
    <w:rsid w:val="00B2214D"/>
    <w:rsid w:val="00B22760"/>
    <w:rsid w:val="00B22913"/>
    <w:rsid w:val="00B23593"/>
    <w:rsid w:val="00B24AFF"/>
    <w:rsid w:val="00B2524F"/>
    <w:rsid w:val="00B25462"/>
    <w:rsid w:val="00B2572B"/>
    <w:rsid w:val="00B274BB"/>
    <w:rsid w:val="00B3362A"/>
    <w:rsid w:val="00B3410E"/>
    <w:rsid w:val="00B34AF6"/>
    <w:rsid w:val="00B35449"/>
    <w:rsid w:val="00B409F3"/>
    <w:rsid w:val="00B40FA3"/>
    <w:rsid w:val="00B41545"/>
    <w:rsid w:val="00B4393D"/>
    <w:rsid w:val="00B44168"/>
    <w:rsid w:val="00B44C56"/>
    <w:rsid w:val="00B45CCB"/>
    <w:rsid w:val="00B45D03"/>
    <w:rsid w:val="00B513C8"/>
    <w:rsid w:val="00B52198"/>
    <w:rsid w:val="00B53B40"/>
    <w:rsid w:val="00B54E1F"/>
    <w:rsid w:val="00B55C56"/>
    <w:rsid w:val="00B5602D"/>
    <w:rsid w:val="00B62678"/>
    <w:rsid w:val="00B635F3"/>
    <w:rsid w:val="00B70129"/>
    <w:rsid w:val="00B709FF"/>
    <w:rsid w:val="00B745C3"/>
    <w:rsid w:val="00B7470E"/>
    <w:rsid w:val="00B7535B"/>
    <w:rsid w:val="00B75B64"/>
    <w:rsid w:val="00B82204"/>
    <w:rsid w:val="00B85225"/>
    <w:rsid w:val="00B9241F"/>
    <w:rsid w:val="00B928F2"/>
    <w:rsid w:val="00B95851"/>
    <w:rsid w:val="00BA0A85"/>
    <w:rsid w:val="00BA38D4"/>
    <w:rsid w:val="00BA5B83"/>
    <w:rsid w:val="00BA60DA"/>
    <w:rsid w:val="00BB0F27"/>
    <w:rsid w:val="00BB1244"/>
    <w:rsid w:val="00BB27B1"/>
    <w:rsid w:val="00BB3FD5"/>
    <w:rsid w:val="00BB4109"/>
    <w:rsid w:val="00BB646E"/>
    <w:rsid w:val="00BC1568"/>
    <w:rsid w:val="00BC2B87"/>
    <w:rsid w:val="00BC68C7"/>
    <w:rsid w:val="00BD079E"/>
    <w:rsid w:val="00BD3E38"/>
    <w:rsid w:val="00BD7ABA"/>
    <w:rsid w:val="00BD7D7C"/>
    <w:rsid w:val="00BE150C"/>
    <w:rsid w:val="00BE29E5"/>
    <w:rsid w:val="00BE7EB7"/>
    <w:rsid w:val="00BF0E67"/>
    <w:rsid w:val="00BF5653"/>
    <w:rsid w:val="00BF7C2D"/>
    <w:rsid w:val="00C00FD2"/>
    <w:rsid w:val="00C01A71"/>
    <w:rsid w:val="00C03586"/>
    <w:rsid w:val="00C10A3A"/>
    <w:rsid w:val="00C117AA"/>
    <w:rsid w:val="00C160C3"/>
    <w:rsid w:val="00C22455"/>
    <w:rsid w:val="00C2296D"/>
    <w:rsid w:val="00C23574"/>
    <w:rsid w:val="00C2519E"/>
    <w:rsid w:val="00C25206"/>
    <w:rsid w:val="00C258E6"/>
    <w:rsid w:val="00C2603B"/>
    <w:rsid w:val="00C2618E"/>
    <w:rsid w:val="00C268E3"/>
    <w:rsid w:val="00C270F0"/>
    <w:rsid w:val="00C27FEF"/>
    <w:rsid w:val="00C32B1D"/>
    <w:rsid w:val="00C336B0"/>
    <w:rsid w:val="00C33F54"/>
    <w:rsid w:val="00C341C6"/>
    <w:rsid w:val="00C373F3"/>
    <w:rsid w:val="00C37AC6"/>
    <w:rsid w:val="00C403F4"/>
    <w:rsid w:val="00C40C2F"/>
    <w:rsid w:val="00C41410"/>
    <w:rsid w:val="00C44755"/>
    <w:rsid w:val="00C46D78"/>
    <w:rsid w:val="00C51CB8"/>
    <w:rsid w:val="00C52300"/>
    <w:rsid w:val="00C529CA"/>
    <w:rsid w:val="00C52B15"/>
    <w:rsid w:val="00C54897"/>
    <w:rsid w:val="00C633B1"/>
    <w:rsid w:val="00C648CE"/>
    <w:rsid w:val="00C668EF"/>
    <w:rsid w:val="00C7018B"/>
    <w:rsid w:val="00C72636"/>
    <w:rsid w:val="00C74B76"/>
    <w:rsid w:val="00C82022"/>
    <w:rsid w:val="00C85B33"/>
    <w:rsid w:val="00C86E15"/>
    <w:rsid w:val="00C9078B"/>
    <w:rsid w:val="00C9105E"/>
    <w:rsid w:val="00C9142E"/>
    <w:rsid w:val="00C920A0"/>
    <w:rsid w:val="00C94C6E"/>
    <w:rsid w:val="00CA1009"/>
    <w:rsid w:val="00CA7A30"/>
    <w:rsid w:val="00CB161B"/>
    <w:rsid w:val="00CB2518"/>
    <w:rsid w:val="00CB3F41"/>
    <w:rsid w:val="00CB6509"/>
    <w:rsid w:val="00CB6AF1"/>
    <w:rsid w:val="00CB7247"/>
    <w:rsid w:val="00CB773D"/>
    <w:rsid w:val="00CC0A2F"/>
    <w:rsid w:val="00CC1BC5"/>
    <w:rsid w:val="00CC2742"/>
    <w:rsid w:val="00CC35FF"/>
    <w:rsid w:val="00CC65A8"/>
    <w:rsid w:val="00CC679B"/>
    <w:rsid w:val="00CC7E86"/>
    <w:rsid w:val="00CD0196"/>
    <w:rsid w:val="00CD0C3E"/>
    <w:rsid w:val="00CD3EB3"/>
    <w:rsid w:val="00CE0942"/>
    <w:rsid w:val="00CE3F88"/>
    <w:rsid w:val="00CE4854"/>
    <w:rsid w:val="00CE4AFD"/>
    <w:rsid w:val="00CE4EB4"/>
    <w:rsid w:val="00CE5414"/>
    <w:rsid w:val="00CF303E"/>
    <w:rsid w:val="00CF4A3F"/>
    <w:rsid w:val="00CF5253"/>
    <w:rsid w:val="00CF5281"/>
    <w:rsid w:val="00CF62A3"/>
    <w:rsid w:val="00CF7904"/>
    <w:rsid w:val="00CF7AF8"/>
    <w:rsid w:val="00D05914"/>
    <w:rsid w:val="00D06053"/>
    <w:rsid w:val="00D07BA4"/>
    <w:rsid w:val="00D10888"/>
    <w:rsid w:val="00D12F57"/>
    <w:rsid w:val="00D140FC"/>
    <w:rsid w:val="00D144CE"/>
    <w:rsid w:val="00D15D51"/>
    <w:rsid w:val="00D163FB"/>
    <w:rsid w:val="00D17BA3"/>
    <w:rsid w:val="00D25F9C"/>
    <w:rsid w:val="00D359F4"/>
    <w:rsid w:val="00D3768A"/>
    <w:rsid w:val="00D42044"/>
    <w:rsid w:val="00D43725"/>
    <w:rsid w:val="00D478DA"/>
    <w:rsid w:val="00D512C5"/>
    <w:rsid w:val="00D57F28"/>
    <w:rsid w:val="00D60DAF"/>
    <w:rsid w:val="00D61795"/>
    <w:rsid w:val="00D618E1"/>
    <w:rsid w:val="00D62DE1"/>
    <w:rsid w:val="00D6395C"/>
    <w:rsid w:val="00D661B3"/>
    <w:rsid w:val="00D666BE"/>
    <w:rsid w:val="00D70FAB"/>
    <w:rsid w:val="00D7151E"/>
    <w:rsid w:val="00D71B27"/>
    <w:rsid w:val="00D73F4A"/>
    <w:rsid w:val="00D759E1"/>
    <w:rsid w:val="00D7799A"/>
    <w:rsid w:val="00D80201"/>
    <w:rsid w:val="00D80A64"/>
    <w:rsid w:val="00D80DE9"/>
    <w:rsid w:val="00D8241E"/>
    <w:rsid w:val="00D8436F"/>
    <w:rsid w:val="00D84478"/>
    <w:rsid w:val="00D848AA"/>
    <w:rsid w:val="00D87272"/>
    <w:rsid w:val="00D902F1"/>
    <w:rsid w:val="00D90D42"/>
    <w:rsid w:val="00D9180D"/>
    <w:rsid w:val="00D95A4D"/>
    <w:rsid w:val="00D966D8"/>
    <w:rsid w:val="00DA0C4B"/>
    <w:rsid w:val="00DA25FC"/>
    <w:rsid w:val="00DA344C"/>
    <w:rsid w:val="00DA45DE"/>
    <w:rsid w:val="00DA6256"/>
    <w:rsid w:val="00DA794F"/>
    <w:rsid w:val="00DB3B71"/>
    <w:rsid w:val="00DB50C7"/>
    <w:rsid w:val="00DB5981"/>
    <w:rsid w:val="00DB67F9"/>
    <w:rsid w:val="00DB7EE9"/>
    <w:rsid w:val="00DC03B2"/>
    <w:rsid w:val="00DC206B"/>
    <w:rsid w:val="00DC231E"/>
    <w:rsid w:val="00DC3157"/>
    <w:rsid w:val="00DC367C"/>
    <w:rsid w:val="00DC40BD"/>
    <w:rsid w:val="00DC5052"/>
    <w:rsid w:val="00DC5318"/>
    <w:rsid w:val="00DC5A75"/>
    <w:rsid w:val="00DD0D03"/>
    <w:rsid w:val="00DD1B5A"/>
    <w:rsid w:val="00DD2120"/>
    <w:rsid w:val="00DD2B43"/>
    <w:rsid w:val="00DD37B7"/>
    <w:rsid w:val="00DD488D"/>
    <w:rsid w:val="00DE1879"/>
    <w:rsid w:val="00DE1A57"/>
    <w:rsid w:val="00DE30B6"/>
    <w:rsid w:val="00DE3AF5"/>
    <w:rsid w:val="00DE47EE"/>
    <w:rsid w:val="00DE650E"/>
    <w:rsid w:val="00DE7C71"/>
    <w:rsid w:val="00DF03C1"/>
    <w:rsid w:val="00DF0EC9"/>
    <w:rsid w:val="00DF1D51"/>
    <w:rsid w:val="00DF4361"/>
    <w:rsid w:val="00DF45DC"/>
    <w:rsid w:val="00DF5B58"/>
    <w:rsid w:val="00DF64B3"/>
    <w:rsid w:val="00DF6DA5"/>
    <w:rsid w:val="00DF7F43"/>
    <w:rsid w:val="00E0261E"/>
    <w:rsid w:val="00E02C92"/>
    <w:rsid w:val="00E070F2"/>
    <w:rsid w:val="00E104EF"/>
    <w:rsid w:val="00E10E7A"/>
    <w:rsid w:val="00E167FC"/>
    <w:rsid w:val="00E200F8"/>
    <w:rsid w:val="00E20F1B"/>
    <w:rsid w:val="00E23544"/>
    <w:rsid w:val="00E241B9"/>
    <w:rsid w:val="00E24A38"/>
    <w:rsid w:val="00E24D10"/>
    <w:rsid w:val="00E24F99"/>
    <w:rsid w:val="00E27386"/>
    <w:rsid w:val="00E317F0"/>
    <w:rsid w:val="00E34188"/>
    <w:rsid w:val="00E34324"/>
    <w:rsid w:val="00E344DE"/>
    <w:rsid w:val="00E34684"/>
    <w:rsid w:val="00E35AF3"/>
    <w:rsid w:val="00E4196D"/>
    <w:rsid w:val="00E42433"/>
    <w:rsid w:val="00E44D80"/>
    <w:rsid w:val="00E46840"/>
    <w:rsid w:val="00E47120"/>
    <w:rsid w:val="00E5079E"/>
    <w:rsid w:val="00E539D6"/>
    <w:rsid w:val="00E57450"/>
    <w:rsid w:val="00E60373"/>
    <w:rsid w:val="00E63A9C"/>
    <w:rsid w:val="00E653A4"/>
    <w:rsid w:val="00E65675"/>
    <w:rsid w:val="00E65AC8"/>
    <w:rsid w:val="00E67CD5"/>
    <w:rsid w:val="00E71EB4"/>
    <w:rsid w:val="00E72D4E"/>
    <w:rsid w:val="00E7303E"/>
    <w:rsid w:val="00E73D21"/>
    <w:rsid w:val="00E751AE"/>
    <w:rsid w:val="00E75546"/>
    <w:rsid w:val="00E76BCA"/>
    <w:rsid w:val="00E77FD8"/>
    <w:rsid w:val="00E8191E"/>
    <w:rsid w:val="00E82CF9"/>
    <w:rsid w:val="00E83637"/>
    <w:rsid w:val="00E8431D"/>
    <w:rsid w:val="00E845C0"/>
    <w:rsid w:val="00E84B96"/>
    <w:rsid w:val="00E86C63"/>
    <w:rsid w:val="00E93029"/>
    <w:rsid w:val="00E9668A"/>
    <w:rsid w:val="00E974FA"/>
    <w:rsid w:val="00EA1625"/>
    <w:rsid w:val="00EA185C"/>
    <w:rsid w:val="00EA233E"/>
    <w:rsid w:val="00EA2B9A"/>
    <w:rsid w:val="00EA2EFF"/>
    <w:rsid w:val="00EA4F7F"/>
    <w:rsid w:val="00EA54E7"/>
    <w:rsid w:val="00EA61E2"/>
    <w:rsid w:val="00EA630B"/>
    <w:rsid w:val="00EA687E"/>
    <w:rsid w:val="00EA69D4"/>
    <w:rsid w:val="00EB09ED"/>
    <w:rsid w:val="00EB0D99"/>
    <w:rsid w:val="00EB29DB"/>
    <w:rsid w:val="00EB564F"/>
    <w:rsid w:val="00EC3687"/>
    <w:rsid w:val="00EC6720"/>
    <w:rsid w:val="00ED1B5A"/>
    <w:rsid w:val="00ED1B87"/>
    <w:rsid w:val="00ED4672"/>
    <w:rsid w:val="00ED5D0C"/>
    <w:rsid w:val="00ED7E97"/>
    <w:rsid w:val="00EE323A"/>
    <w:rsid w:val="00EE75CB"/>
    <w:rsid w:val="00EF0643"/>
    <w:rsid w:val="00EF1423"/>
    <w:rsid w:val="00EF1845"/>
    <w:rsid w:val="00EF32F9"/>
    <w:rsid w:val="00EF6BF2"/>
    <w:rsid w:val="00EF6E3E"/>
    <w:rsid w:val="00EF715C"/>
    <w:rsid w:val="00F005AA"/>
    <w:rsid w:val="00F00B35"/>
    <w:rsid w:val="00F07B21"/>
    <w:rsid w:val="00F101F3"/>
    <w:rsid w:val="00F11FB0"/>
    <w:rsid w:val="00F1237E"/>
    <w:rsid w:val="00F124F2"/>
    <w:rsid w:val="00F125E1"/>
    <w:rsid w:val="00F126FF"/>
    <w:rsid w:val="00F241E9"/>
    <w:rsid w:val="00F255D7"/>
    <w:rsid w:val="00F25C78"/>
    <w:rsid w:val="00F25E42"/>
    <w:rsid w:val="00F310B9"/>
    <w:rsid w:val="00F31153"/>
    <w:rsid w:val="00F34039"/>
    <w:rsid w:val="00F34805"/>
    <w:rsid w:val="00F37349"/>
    <w:rsid w:val="00F40503"/>
    <w:rsid w:val="00F40FBC"/>
    <w:rsid w:val="00F44953"/>
    <w:rsid w:val="00F45005"/>
    <w:rsid w:val="00F462CE"/>
    <w:rsid w:val="00F468A2"/>
    <w:rsid w:val="00F500FB"/>
    <w:rsid w:val="00F54A35"/>
    <w:rsid w:val="00F5743E"/>
    <w:rsid w:val="00F6115E"/>
    <w:rsid w:val="00F62576"/>
    <w:rsid w:val="00F6488B"/>
    <w:rsid w:val="00F65037"/>
    <w:rsid w:val="00F66CFB"/>
    <w:rsid w:val="00F67D34"/>
    <w:rsid w:val="00F715D6"/>
    <w:rsid w:val="00F71E0C"/>
    <w:rsid w:val="00F72D96"/>
    <w:rsid w:val="00F76A4F"/>
    <w:rsid w:val="00F8002F"/>
    <w:rsid w:val="00F831CF"/>
    <w:rsid w:val="00F8404A"/>
    <w:rsid w:val="00F8481F"/>
    <w:rsid w:val="00F90CC7"/>
    <w:rsid w:val="00F91A5F"/>
    <w:rsid w:val="00F95947"/>
    <w:rsid w:val="00FA0771"/>
    <w:rsid w:val="00FA120F"/>
    <w:rsid w:val="00FA1ED4"/>
    <w:rsid w:val="00FA443C"/>
    <w:rsid w:val="00FA51D5"/>
    <w:rsid w:val="00FA6339"/>
    <w:rsid w:val="00FA6F4C"/>
    <w:rsid w:val="00FB57A5"/>
    <w:rsid w:val="00FB6F30"/>
    <w:rsid w:val="00FC08D4"/>
    <w:rsid w:val="00FC38CE"/>
    <w:rsid w:val="00FC3AEA"/>
    <w:rsid w:val="00FC5C9B"/>
    <w:rsid w:val="00FD093E"/>
    <w:rsid w:val="00FD125E"/>
    <w:rsid w:val="00FD3A3C"/>
    <w:rsid w:val="00FD3FEE"/>
    <w:rsid w:val="00FD4E1C"/>
    <w:rsid w:val="00FD534B"/>
    <w:rsid w:val="00FD645E"/>
    <w:rsid w:val="00FE226F"/>
    <w:rsid w:val="00FE3BC8"/>
    <w:rsid w:val="00FE47C4"/>
    <w:rsid w:val="00FE76F6"/>
    <w:rsid w:val="00FF30C6"/>
    <w:rsid w:val="00FF3330"/>
    <w:rsid w:val="00FF3DA4"/>
    <w:rsid w:val="042F3544"/>
    <w:rsid w:val="08210ACB"/>
    <w:rsid w:val="08E0410C"/>
    <w:rsid w:val="0B9E5E92"/>
    <w:rsid w:val="0C5C6E0D"/>
    <w:rsid w:val="0F11529A"/>
    <w:rsid w:val="15C218B9"/>
    <w:rsid w:val="15F67806"/>
    <w:rsid w:val="16D97D3E"/>
    <w:rsid w:val="1CDD465F"/>
    <w:rsid w:val="1F4E5019"/>
    <w:rsid w:val="23947645"/>
    <w:rsid w:val="254E04AD"/>
    <w:rsid w:val="28520141"/>
    <w:rsid w:val="28EA152C"/>
    <w:rsid w:val="31CB3B49"/>
    <w:rsid w:val="325A702A"/>
    <w:rsid w:val="39AA5B45"/>
    <w:rsid w:val="3A1835B8"/>
    <w:rsid w:val="41042D0E"/>
    <w:rsid w:val="42AD7469"/>
    <w:rsid w:val="46E155E2"/>
    <w:rsid w:val="47BA4546"/>
    <w:rsid w:val="4DCC4668"/>
    <w:rsid w:val="4DDB686F"/>
    <w:rsid w:val="510F7276"/>
    <w:rsid w:val="51E6653C"/>
    <w:rsid w:val="542F1AAE"/>
    <w:rsid w:val="54F11E34"/>
    <w:rsid w:val="56123B8F"/>
    <w:rsid w:val="587D6E09"/>
    <w:rsid w:val="5AFA3C8F"/>
    <w:rsid w:val="610B0FC2"/>
    <w:rsid w:val="61B12AB8"/>
    <w:rsid w:val="65154B89"/>
    <w:rsid w:val="66095AC2"/>
    <w:rsid w:val="672424D7"/>
    <w:rsid w:val="67347F6F"/>
    <w:rsid w:val="67DF5E4A"/>
    <w:rsid w:val="6E8A18F3"/>
    <w:rsid w:val="7065078D"/>
    <w:rsid w:val="71A47870"/>
    <w:rsid w:val="752C75B1"/>
    <w:rsid w:val="782F689E"/>
    <w:rsid w:val="786D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Date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0C"/>
    <w:pPr>
      <w:adjustRightInd w:val="0"/>
      <w:snapToGrid w:val="0"/>
      <w:spacing w:after="200"/>
    </w:pPr>
    <w:rPr>
      <w:rFonts w:ascii="Tahoma" w:hAnsi="Tahoma" w:cs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46700C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6700C"/>
    <w:rPr>
      <w:rFonts w:ascii="Tahoma" w:hAnsi="Tahoma" w:cs="Tahoma"/>
      <w:sz w:val="22"/>
      <w:szCs w:val="22"/>
    </w:rPr>
  </w:style>
  <w:style w:type="paragraph" w:styleId="Footer">
    <w:name w:val="footer"/>
    <w:basedOn w:val="Normal"/>
    <w:link w:val="FooterChar"/>
    <w:uiPriority w:val="99"/>
    <w:rsid w:val="004670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6700C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670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700C"/>
    <w:rPr>
      <w:rFonts w:ascii="Tahoma" w:hAnsi="Tahoma" w:cs="Tahoma"/>
      <w:sz w:val="18"/>
      <w:szCs w:val="18"/>
    </w:rPr>
  </w:style>
  <w:style w:type="character" w:styleId="Strong">
    <w:name w:val="Strong"/>
    <w:basedOn w:val="DefaultParagraphFont"/>
    <w:uiPriority w:val="99"/>
    <w:qFormat/>
    <w:rsid w:val="0046700C"/>
    <w:rPr>
      <w:b/>
      <w:bCs/>
    </w:rPr>
  </w:style>
  <w:style w:type="character" w:styleId="PageNumber">
    <w:name w:val="page number"/>
    <w:basedOn w:val="DefaultParagraphFont"/>
    <w:uiPriority w:val="99"/>
    <w:rsid w:val="0046700C"/>
  </w:style>
  <w:style w:type="paragraph" w:customStyle="1" w:styleId="p0">
    <w:name w:val="p0"/>
    <w:basedOn w:val="Normal"/>
    <w:uiPriority w:val="99"/>
    <w:rsid w:val="0046700C"/>
    <w:pPr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0">
    <w:name w:val="0"/>
    <w:basedOn w:val="Normal"/>
    <w:uiPriority w:val="99"/>
    <w:rsid w:val="0046700C"/>
    <w:pPr>
      <w:adjustRightInd/>
      <w:spacing w:after="0"/>
      <w:jc w:val="both"/>
    </w:pPr>
    <w:rPr>
      <w:rFonts w:ascii="Times New Roman" w:eastAsia="宋体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10</Pages>
  <Words>561</Words>
  <Characters>3201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闽北职院〔2017〕72号</dc:title>
  <dc:subject/>
  <dc:creator>Administrator</dc:creator>
  <cp:keywords/>
  <dc:description/>
  <cp:lastModifiedBy>dell</cp:lastModifiedBy>
  <cp:revision>6</cp:revision>
  <cp:lastPrinted>2017-09-27T03:37:00Z</cp:lastPrinted>
  <dcterms:created xsi:type="dcterms:W3CDTF">2017-09-22T02:40:00Z</dcterms:created>
  <dcterms:modified xsi:type="dcterms:W3CDTF">2017-09-27T03:40:00Z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