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left"/>
        <w:rPr>
          <w:rFonts w:hint="eastAsia" w:ascii="宋体" w:hAnsi="宋体" w:eastAsia="宋体" w:cs="宋体"/>
          <w:b/>
          <w:bCs w:val="0"/>
          <w:lang w:val="en-US" w:eastAsia="zh-CN"/>
        </w:rPr>
      </w:pPr>
      <w:r>
        <w:rPr>
          <w:rFonts w:hint="eastAsia"/>
          <w:lang w:val="en-US" w:eastAsia="zh-CN"/>
        </w:rPr>
        <w:t xml:space="preserve">                       </w:t>
      </w:r>
      <w:r>
        <w:rPr>
          <w:rFonts w:hint="eastAsia" w:ascii="宋体" w:hAnsi="宋体" w:eastAsia="宋体" w:cs="宋体"/>
          <w:b/>
          <w:bCs w:val="0"/>
          <w:lang w:val="en-US" w:eastAsia="zh-CN"/>
        </w:rPr>
        <w:t>常见的就业陷阱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时光荏苒，很快又到今年大学生毕业的日子，每年到了这个时候，也是学生们和家长们最紧张的时候，学生们忙着到处求职，家长们也在为子女们的就业到处奔走。这个时候，除了学生和家长们外，还有一类人也很活跃，就是不法分子们，他们利用大学生找工作心切，又加上社会阅历太少，所以把目光全都放在了刚刚毕业的大学生们身上。</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4"/>
          <w:szCs w:val="24"/>
          <w:lang w:val="en-US" w:eastAsia="zh-CN"/>
        </w:rPr>
      </w:pPr>
      <w:r>
        <w:drawing>
          <wp:inline distT="0" distB="0" distL="114300" distR="114300">
            <wp:extent cx="5273040" cy="3345180"/>
            <wp:effectExtent l="0" t="0" r="3810"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5273040" cy="3345180"/>
                    </a:xfrm>
                    <a:prstGeom prst="rect">
                      <a:avLst/>
                    </a:prstGeom>
                    <a:noFill/>
                    <a:ln>
                      <a:noFill/>
                    </a:ln>
                  </pic:spPr>
                </pic:pic>
              </a:graphicData>
            </a:graphic>
          </wp:inline>
        </w:drawing>
      </w:r>
    </w:p>
    <w:p>
      <w:pPr>
        <w:numPr>
          <w:ilvl w:val="0"/>
          <w:numId w:val="1"/>
        </w:numPr>
        <w:rPr>
          <w:rFonts w:hint="eastAsia"/>
          <w:b/>
          <w:bCs/>
          <w:sz w:val="24"/>
          <w:szCs w:val="24"/>
          <w:lang w:eastAsia="zh-CN"/>
        </w:rPr>
      </w:pPr>
      <w:r>
        <w:rPr>
          <w:rFonts w:hint="default"/>
          <w:b/>
          <w:bCs/>
          <w:sz w:val="24"/>
          <w:szCs w:val="24"/>
        </w:rPr>
        <w:t>、虚假广告陷阱</w:t>
      </w:r>
      <w:r>
        <w:rPr>
          <w:rFonts w:hint="eastAsia"/>
          <w:b/>
          <w:bCs/>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default" w:ascii="宋体" w:hAnsi="宋体" w:eastAsia="宋体" w:cs="宋体"/>
          <w:sz w:val="24"/>
          <w:szCs w:val="24"/>
        </w:rPr>
        <w:t>一些用人单位在招聘会上为了招到条件较好的毕业生，会夸大或隐瞒自己的某些情况。比如：在发布招聘信息时，往往故意扩大用人单位规模和岗位数量，进行虚假宣传;或者把招聘职位写得冠冕堂皇，不是“经理”就是“总监”，但实际上却只是“办事员”、“业务员”，根本没有广告上写的那么诱人。</w:t>
      </w:r>
    </w:p>
    <w:p>
      <w:pPr>
        <w:numPr>
          <w:ilvl w:val="0"/>
          <w:numId w:val="1"/>
        </w:numPr>
        <w:rPr>
          <w:rFonts w:hint="default"/>
          <w:b/>
          <w:bCs/>
          <w:sz w:val="24"/>
          <w:szCs w:val="24"/>
        </w:rPr>
      </w:pPr>
      <w:r>
        <w:rPr>
          <w:rFonts w:hint="default"/>
          <w:b/>
          <w:bCs/>
          <w:sz w:val="24"/>
          <w:szCs w:val="24"/>
        </w:rPr>
        <w:t>、色情陷阱</w:t>
      </w:r>
      <w:r>
        <w:rPr>
          <w:rFonts w:hint="eastAsia"/>
          <w:b/>
          <w:bCs/>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rPr>
      </w:pPr>
      <w:r>
        <w:rPr>
          <w:rFonts w:hint="default" w:ascii="宋体" w:hAnsi="宋体" w:eastAsia="宋体" w:cs="宋体"/>
          <w:sz w:val="24"/>
          <w:szCs w:val="24"/>
        </w:rPr>
        <w:t>一些用人单位利用招聘、面试等侵犯学生。有一些招聘广告上称招聘男女公关人员，月薪</w:t>
      </w:r>
      <w:bookmarkStart w:id="0" w:name="_GoBack"/>
      <w:bookmarkEnd w:id="0"/>
      <w:r>
        <w:rPr>
          <w:rFonts w:hint="default" w:ascii="宋体" w:hAnsi="宋体" w:eastAsia="宋体" w:cs="宋体"/>
          <w:sz w:val="24"/>
          <w:szCs w:val="24"/>
        </w:rPr>
        <w:t>上万，令一些涉世不深的毕业生调入陷阱。所谓“男女公关”实则是从事</w:t>
      </w:r>
      <w:r>
        <w:rPr>
          <w:rFonts w:hint="eastAsia" w:ascii="宋体" w:hAnsi="宋体" w:eastAsia="宋体" w:cs="宋体"/>
          <w:sz w:val="24"/>
          <w:szCs w:val="24"/>
          <w:lang w:eastAsia="zh-CN"/>
        </w:rPr>
        <w:t>违法</w:t>
      </w:r>
      <w:r>
        <w:rPr>
          <w:rFonts w:hint="default" w:ascii="宋体" w:hAnsi="宋体" w:eastAsia="宋体" w:cs="宋体"/>
          <w:sz w:val="24"/>
          <w:szCs w:val="24"/>
        </w:rPr>
        <w:t>服务;所谓“高薪”实则是从事</w:t>
      </w:r>
      <w:r>
        <w:rPr>
          <w:rFonts w:hint="eastAsia" w:ascii="宋体" w:hAnsi="宋体" w:eastAsia="宋体" w:cs="宋体"/>
          <w:sz w:val="24"/>
          <w:szCs w:val="24"/>
          <w:lang w:eastAsia="zh-CN"/>
        </w:rPr>
        <w:t>违法</w:t>
      </w:r>
      <w:r>
        <w:rPr>
          <w:rFonts w:hint="default" w:ascii="宋体" w:hAnsi="宋体" w:eastAsia="宋体" w:cs="宋体"/>
          <w:sz w:val="24"/>
          <w:szCs w:val="24"/>
        </w:rPr>
        <w:t>服务时客人所给的小费。面对这样的问题或遇到这样的情况，学生一定要提高警惕，不可随便跳入这种陷阱。</w:t>
      </w:r>
    </w:p>
    <w:p>
      <w:pPr>
        <w:numPr>
          <w:ilvl w:val="0"/>
          <w:numId w:val="1"/>
        </w:numPr>
        <w:rPr>
          <w:rFonts w:hint="eastAsia"/>
          <w:b/>
          <w:bCs/>
          <w:sz w:val="24"/>
          <w:szCs w:val="24"/>
          <w:lang w:eastAsia="zh-CN"/>
        </w:rPr>
      </w:pPr>
      <w:r>
        <w:rPr>
          <w:rFonts w:hint="default"/>
          <w:b/>
          <w:bCs/>
          <w:sz w:val="24"/>
          <w:szCs w:val="24"/>
        </w:rPr>
        <w:t>、网上兼职，薪资日结</w:t>
      </w:r>
      <w:r>
        <w:rPr>
          <w:rFonts w:hint="eastAsia"/>
          <w:b/>
          <w:bCs/>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rPr>
      </w:pPr>
      <w:r>
        <w:rPr>
          <w:rFonts w:hint="default" w:ascii="宋体" w:hAnsi="宋体" w:eastAsia="宋体" w:cs="宋体"/>
          <w:sz w:val="24"/>
          <w:szCs w:val="24"/>
        </w:rPr>
        <w:t>这类主要是通过微信、QQ等加你为好友，说的多么轻松，只要每天有一两个小时，会上网玩手机即可，当你一旦动心说想要试试，他们便开始让你交培训费、保证金之类的，当你天真的以为，把钱交给他们了，工资日结，一两天便能赚会来了，当你把钱交到他们手中，他们马上微信或是QQ把你拉黑，等你知道上当受骗的时候，一切已经晚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rPr>
      </w:pPr>
      <w:r>
        <w:drawing>
          <wp:inline distT="0" distB="0" distL="114300" distR="114300">
            <wp:extent cx="5273040" cy="3196590"/>
            <wp:effectExtent l="0" t="0" r="381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3040" cy="3196590"/>
                    </a:xfrm>
                    <a:prstGeom prst="rect">
                      <a:avLst/>
                    </a:prstGeom>
                    <a:noFill/>
                    <a:ln>
                      <a:noFill/>
                    </a:ln>
                  </pic:spPr>
                </pic:pic>
              </a:graphicData>
            </a:graphic>
          </wp:inline>
        </w:drawing>
      </w:r>
    </w:p>
    <w:p>
      <w:pPr>
        <w:rPr>
          <w:rFonts w:hint="default"/>
        </w:rPr>
      </w:pPr>
    </w:p>
    <w:p>
      <w:pPr>
        <w:numPr>
          <w:ilvl w:val="0"/>
          <w:numId w:val="1"/>
        </w:numPr>
        <w:rPr>
          <w:rFonts w:hint="eastAsia"/>
          <w:b/>
          <w:bCs/>
          <w:sz w:val="24"/>
          <w:szCs w:val="24"/>
          <w:lang w:eastAsia="zh-CN"/>
        </w:rPr>
      </w:pPr>
      <w:r>
        <w:rPr>
          <w:rFonts w:hint="default"/>
          <w:b/>
          <w:bCs/>
          <w:sz w:val="24"/>
          <w:szCs w:val="24"/>
        </w:rPr>
        <w:t>、传销陷阱</w:t>
      </w:r>
      <w:r>
        <w:rPr>
          <w:rFonts w:hint="eastAsia"/>
          <w:b/>
          <w:bCs/>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rPr>
      </w:pPr>
      <w:r>
        <w:rPr>
          <w:rFonts w:hint="default" w:ascii="宋体" w:hAnsi="宋体" w:eastAsia="宋体" w:cs="宋体"/>
          <w:sz w:val="24"/>
          <w:szCs w:val="24"/>
        </w:rPr>
        <w:t>所谓传销，本是指生产企业不通过店铺销售，而由传销员将本企业产品直接销售给消费者的经营方式。该经营方式受到国家的严令禁止。现在的传销者首选对象常常是急于挣钱的打工者特别是刚刚毕业的学生，他们通过各种渠道得到欲骗对象的电话后，便打着同乡、同学、亲戚等幌子，以帮忙找工作为由，以高薪为诱饵，因人而异，投其所好，骗求职者去进行非法传销活动。求职者一旦进入陷阱，便限制人身自由，被迫从事传销，要么交3000-4000元入门费，要么花3000-4000元购买传销产品作为入门条件。传销组织者还采取扣留身份证、控制通讯工具、监视等手段不让受骗者离开，强迫他们联系亲友前来，或者寄钱寄物从中牟利。</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rPr>
      </w:pPr>
      <w:r>
        <w:drawing>
          <wp:inline distT="0" distB="0" distL="114300" distR="114300">
            <wp:extent cx="5273040" cy="3691255"/>
            <wp:effectExtent l="0" t="0" r="381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3040" cy="3691255"/>
                    </a:xfrm>
                    <a:prstGeom prst="rect">
                      <a:avLst/>
                    </a:prstGeom>
                    <a:noFill/>
                    <a:ln>
                      <a:noFill/>
                    </a:ln>
                  </pic:spPr>
                </pic:pic>
              </a:graphicData>
            </a:graphic>
          </wp:inline>
        </w:drawing>
      </w:r>
    </w:p>
    <w:p>
      <w:pPr>
        <w:numPr>
          <w:ilvl w:val="0"/>
          <w:numId w:val="0"/>
        </w:numPr>
        <w:ind w:leftChars="0"/>
        <w:rPr>
          <w:rFonts w:hint="eastAsia" w:ascii="宋体" w:hAnsi="宋体" w:eastAsia="宋体" w:cs="宋体"/>
          <w:b/>
          <w:bCs/>
          <w:sz w:val="24"/>
          <w:szCs w:val="24"/>
          <w:lang w:eastAsia="zh-CN"/>
        </w:rPr>
      </w:pPr>
      <w:r>
        <w:rPr>
          <w:rFonts w:hint="eastAsia" w:ascii="宋体" w:hAnsi="宋体" w:eastAsia="宋体" w:cs="宋体"/>
          <w:b/>
          <w:bCs/>
          <w:sz w:val="24"/>
          <w:szCs w:val="24"/>
        </w:rPr>
        <w:t>(</w:t>
      </w:r>
      <w:r>
        <w:rPr>
          <w:rFonts w:hint="eastAsia" w:ascii="宋体" w:hAnsi="宋体" w:eastAsia="宋体" w:cs="宋体"/>
          <w:b/>
          <w:bCs/>
          <w:sz w:val="24"/>
          <w:szCs w:val="24"/>
          <w:lang w:val="en-US" w:eastAsia="zh-CN"/>
        </w:rPr>
        <w:t>五</w:t>
      </w:r>
      <w:r>
        <w:rPr>
          <w:rFonts w:hint="eastAsia" w:ascii="宋体" w:hAnsi="宋体" w:eastAsia="宋体" w:cs="宋体"/>
          <w:b/>
          <w:bCs/>
          <w:sz w:val="24"/>
          <w:szCs w:val="24"/>
        </w:rPr>
        <w:t>)、协议陷阱</w:t>
      </w:r>
      <w:r>
        <w:rPr>
          <w:rFonts w:hint="eastAsia" w:ascii="宋体" w:hAnsi="宋体" w:eastAsia="宋体" w:cs="宋体"/>
          <w:b/>
          <w:bCs/>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rPr>
      </w:pPr>
      <w:r>
        <w:rPr>
          <w:rFonts w:hint="default" w:ascii="宋体" w:hAnsi="宋体" w:eastAsia="宋体" w:cs="宋体"/>
          <w:sz w:val="24"/>
          <w:szCs w:val="24"/>
        </w:rPr>
        <w:t xml:space="preserve">就业协议是明确毕业生、用人单位在毕业生就业择业过程中权利和义务的书面协议。就业协议一经签订，对双方都具有约束力。按照有关规定，就业协议不能代替劳动合同或聘用合同，这样就可能在毕业生和用人单位之间产生纠纷。常见的毕业生签就业协议过程中遇到的陷阱又分为以下几种： 1. 用人单位不与毕业生签订就业协议书 2.用人单位不跟应聘者签订劳动合同3.用人单位不将承诺写入合同4. 用人单位与毕业生签订“霸王合同” </w:t>
      </w:r>
    </w:p>
    <w:p>
      <w:pPr>
        <w:numPr>
          <w:ilvl w:val="0"/>
          <w:numId w:val="0"/>
        </w:numPr>
        <w:ind w:leftChars="0"/>
        <w:rPr>
          <w:rFonts w:hint="eastAsia" w:ascii="宋体" w:hAnsi="宋体" w:eastAsia="宋体" w:cs="宋体"/>
          <w:b/>
          <w:bCs/>
          <w:sz w:val="24"/>
          <w:szCs w:val="24"/>
          <w:lang w:eastAsia="zh-CN"/>
        </w:rPr>
      </w:pPr>
      <w:r>
        <w:rPr>
          <w:rFonts w:hint="eastAsia" w:ascii="宋体" w:hAnsi="宋体" w:eastAsia="宋体" w:cs="宋体"/>
          <w:b/>
          <w:bCs/>
          <w:sz w:val="24"/>
          <w:szCs w:val="24"/>
        </w:rPr>
        <w:t>(</w:t>
      </w:r>
      <w:r>
        <w:rPr>
          <w:rFonts w:hint="eastAsia" w:ascii="宋体" w:hAnsi="宋体" w:eastAsia="宋体" w:cs="宋体"/>
          <w:b/>
          <w:bCs/>
          <w:sz w:val="24"/>
          <w:szCs w:val="24"/>
          <w:lang w:val="en-US" w:eastAsia="zh-CN"/>
        </w:rPr>
        <w:t>六</w:t>
      </w:r>
      <w:r>
        <w:rPr>
          <w:rFonts w:hint="eastAsia" w:ascii="宋体" w:hAnsi="宋体" w:eastAsia="宋体" w:cs="宋体"/>
          <w:b/>
          <w:bCs/>
          <w:sz w:val="24"/>
          <w:szCs w:val="24"/>
        </w:rPr>
        <w:t>)、试用期陷阱</w:t>
      </w:r>
      <w:r>
        <w:rPr>
          <w:rFonts w:hint="eastAsia" w:ascii="宋体" w:hAnsi="宋体" w:eastAsia="宋体" w:cs="宋体"/>
          <w:b/>
          <w:bCs/>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rPr>
      </w:pPr>
      <w:r>
        <w:rPr>
          <w:rFonts w:hint="default" w:ascii="宋体" w:hAnsi="宋体" w:eastAsia="宋体" w:cs="宋体"/>
          <w:sz w:val="24"/>
          <w:szCs w:val="24"/>
        </w:rPr>
        <w:t>试用期，就是劳动关系的试验阶段，但决非是用人单位对劳动者的单方“试用”。我们这里所说的试用期，是指用人单位和劳动者为了相互了解而选择、约定的考察期。一般来说，单位用人有试用期是正常的，试用期的薪水一般都不高，等到转正之后，薪水会有较大幅度提高。很多公司为了使用廉价劳动力，抓住毕业生急于找工作的心理，堂而皇之地打出试用期的牌子，看起来非常规范，待试用期一过，以种种理由告诉求职者不符合录用条件就将其解聘了。这样的公司不断地炒人，毕业生永远不会成为正式员工。</w:t>
      </w:r>
    </w:p>
    <w:p>
      <w:pPr>
        <w:keepNext w:val="0"/>
        <w:keepLines w:val="0"/>
        <w:pageBreakBefore w:val="0"/>
        <w:widowControl w:val="0"/>
        <w:kinsoku/>
        <w:wordWrap/>
        <w:overflowPunct/>
        <w:topLinePunct w:val="0"/>
        <w:autoSpaceDE/>
        <w:autoSpaceDN/>
        <w:bidi w:val="0"/>
        <w:adjustRightInd/>
        <w:snapToGrid/>
        <w:jc w:val="center"/>
        <w:textAlignment w:val="auto"/>
        <w:rPr>
          <w:rFonts w:hint="default"/>
        </w:rPr>
      </w:pPr>
      <w:r>
        <w:drawing>
          <wp:inline distT="0" distB="0" distL="114300" distR="114300">
            <wp:extent cx="5273040" cy="2999105"/>
            <wp:effectExtent l="0" t="0" r="381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73040" cy="2999105"/>
                    </a:xfrm>
                    <a:prstGeom prst="rect">
                      <a:avLst/>
                    </a:prstGeom>
                    <a:noFill/>
                    <a:ln>
                      <a:noFill/>
                    </a:ln>
                  </pic:spPr>
                </pic:pic>
              </a:graphicData>
            </a:graphic>
          </wp:inline>
        </w:drawing>
      </w:r>
    </w:p>
    <w:p>
      <w:pPr>
        <w:numPr>
          <w:ilvl w:val="0"/>
          <w:numId w:val="0"/>
        </w:numPr>
        <w:ind w:leftChars="0"/>
        <w:rPr>
          <w:rFonts w:hint="eastAsia" w:ascii="宋体" w:hAnsi="宋体" w:eastAsia="宋体" w:cs="宋体"/>
          <w:b/>
          <w:bCs/>
          <w:sz w:val="24"/>
          <w:szCs w:val="24"/>
          <w:lang w:eastAsia="zh-CN"/>
        </w:rPr>
      </w:pPr>
      <w:r>
        <w:rPr>
          <w:rFonts w:hint="eastAsia" w:ascii="宋体" w:hAnsi="宋体" w:eastAsia="宋体" w:cs="宋体"/>
          <w:b/>
          <w:bCs/>
          <w:sz w:val="24"/>
          <w:szCs w:val="24"/>
        </w:rPr>
        <w:t>(</w:t>
      </w:r>
      <w:r>
        <w:rPr>
          <w:rFonts w:hint="eastAsia" w:ascii="宋体" w:hAnsi="宋体" w:eastAsia="宋体" w:cs="宋体"/>
          <w:b/>
          <w:bCs/>
          <w:sz w:val="24"/>
          <w:szCs w:val="24"/>
          <w:lang w:val="en-US" w:eastAsia="zh-CN"/>
        </w:rPr>
        <w:t>七</w:t>
      </w:r>
      <w:r>
        <w:rPr>
          <w:rFonts w:hint="eastAsia" w:ascii="宋体" w:hAnsi="宋体" w:eastAsia="宋体" w:cs="宋体"/>
          <w:b/>
          <w:bCs/>
          <w:sz w:val="24"/>
          <w:szCs w:val="24"/>
        </w:rPr>
        <w:t>)、收费陷阱</w:t>
      </w:r>
      <w:r>
        <w:rPr>
          <w:rFonts w:hint="eastAsia" w:ascii="宋体" w:hAnsi="宋体" w:eastAsia="宋体" w:cs="宋体"/>
          <w:b/>
          <w:bCs/>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default"/>
        </w:rPr>
      </w:pPr>
      <w:r>
        <w:rPr>
          <w:rFonts w:hint="default" w:ascii="宋体" w:hAnsi="宋体" w:eastAsia="宋体" w:cs="宋体"/>
          <w:sz w:val="24"/>
          <w:szCs w:val="24"/>
        </w:rPr>
        <w:t>当前，在就业市场中，一些用人单位利用毕业生求职心切，设立各种名目向毕业生收取各种不合理费用，如风险抵押金、违约金、培训费等。一些单位可能规模不大，薪水不高，但是开出了一些诱人的条件。比如说，在某大中城市工作，或者能解决这些大中城市的户口问题。希望留在大中城市工作的学生很容易被这样的条件迷惑。双方谈得差不多了，单位又表示，为了增加双方的信任，学生在工作之前必须交押金。等学生交完押金，工作一段时间后，单位的有关人员就表示，聘用之初说定的工作岗位要有些调整，可能把你派到偏僻地区或冷僻部门，而这些地方是学生肯定不愿意去的：单位算准了学生不愿意去，就说学生不服从单位安排，也是主动毁约放弃这个岗位，这样，学生交的押金自然收不回来。</w:t>
      </w:r>
      <w:r>
        <w:drawing>
          <wp:inline distT="0" distB="0" distL="114300" distR="114300">
            <wp:extent cx="5273040" cy="3509645"/>
            <wp:effectExtent l="0" t="0" r="3810"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73040" cy="3509645"/>
                    </a:xfrm>
                    <a:prstGeom prst="rect">
                      <a:avLst/>
                    </a:prstGeom>
                    <a:noFill/>
                    <a:ln>
                      <a:noFill/>
                    </a:ln>
                  </pic:spPr>
                </pic:pic>
              </a:graphicData>
            </a:graphic>
          </wp:inline>
        </w:drawing>
      </w:r>
    </w:p>
    <w:p>
      <w:pPr>
        <w:rPr>
          <w:rFonts w:hint="eastAsia" w:ascii="宋体" w:hAnsi="宋体" w:eastAsia="宋体" w:cs="宋体"/>
          <w:b/>
          <w:bCs/>
          <w:sz w:val="24"/>
          <w:szCs w:val="24"/>
          <w:lang w:eastAsia="zh-CN"/>
        </w:rPr>
      </w:pPr>
      <w:r>
        <w:rPr>
          <w:rFonts w:hint="eastAsia" w:ascii="宋体" w:hAnsi="宋体" w:eastAsia="宋体" w:cs="宋体"/>
          <w:b/>
          <w:bCs/>
          <w:sz w:val="24"/>
          <w:szCs w:val="24"/>
        </w:rPr>
        <w:t>(</w:t>
      </w:r>
      <w:r>
        <w:rPr>
          <w:rFonts w:hint="eastAsia" w:ascii="宋体" w:hAnsi="宋体" w:eastAsia="宋体" w:cs="宋体"/>
          <w:b/>
          <w:bCs/>
          <w:sz w:val="24"/>
          <w:szCs w:val="24"/>
          <w:lang w:val="en-US" w:eastAsia="zh-CN"/>
        </w:rPr>
        <w:t>八</w:t>
      </w:r>
      <w:r>
        <w:rPr>
          <w:rFonts w:hint="eastAsia" w:ascii="宋体" w:hAnsi="宋体" w:eastAsia="宋体" w:cs="宋体"/>
          <w:b/>
          <w:bCs/>
          <w:sz w:val="24"/>
          <w:szCs w:val="24"/>
        </w:rPr>
        <w:t>)、薪酬陷阱</w:t>
      </w:r>
      <w:r>
        <w:rPr>
          <w:rFonts w:hint="eastAsia" w:ascii="宋体" w:hAnsi="宋体" w:eastAsia="宋体" w:cs="宋体"/>
          <w:b/>
          <w:bCs/>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rPr>
      </w:pPr>
      <w:r>
        <w:rPr>
          <w:rFonts w:hint="default" w:ascii="宋体" w:hAnsi="宋体" w:eastAsia="宋体" w:cs="宋体"/>
          <w:sz w:val="24"/>
          <w:szCs w:val="24"/>
        </w:rPr>
        <w:t>所谓薪酬陷阱，是指用人单位在招聘时以优厚的待遇吸引前来求职的毕业生，等到其正式上班时，招聘时的承诺则以种种理由不予兑现;或是针对薪酬中的一些不确定收入，进行虚假或模糊的承诺，最终不能兑现;或者“缩水兑现”。</w:t>
      </w:r>
    </w:p>
    <w:p>
      <w:pPr>
        <w:numPr>
          <w:ilvl w:val="0"/>
          <w:numId w:val="0"/>
        </w:numPr>
        <w:rPr>
          <w:rFonts w:hint="eastAsia" w:ascii="宋体" w:hAnsi="宋体" w:eastAsia="宋体" w:cs="宋体"/>
          <w:b/>
          <w:bCs/>
          <w:sz w:val="24"/>
          <w:szCs w:val="24"/>
          <w:lang w:eastAsia="zh-CN"/>
        </w:rPr>
      </w:pPr>
      <w:r>
        <w:rPr>
          <w:rFonts w:hint="eastAsia" w:ascii="宋体" w:hAnsi="宋体" w:eastAsia="宋体" w:cs="宋体"/>
          <w:b/>
          <w:bCs/>
          <w:sz w:val="24"/>
          <w:szCs w:val="24"/>
        </w:rPr>
        <w:t>(</w:t>
      </w:r>
      <w:r>
        <w:rPr>
          <w:rFonts w:hint="eastAsia" w:ascii="宋体" w:hAnsi="宋体" w:eastAsia="宋体" w:cs="宋体"/>
          <w:b/>
          <w:bCs/>
          <w:sz w:val="24"/>
          <w:szCs w:val="24"/>
          <w:lang w:val="en-US" w:eastAsia="zh-CN"/>
        </w:rPr>
        <w:t>九</w:t>
      </w:r>
      <w:r>
        <w:rPr>
          <w:rFonts w:hint="eastAsia" w:ascii="宋体" w:hAnsi="宋体" w:eastAsia="宋体" w:cs="宋体"/>
          <w:b/>
          <w:bCs/>
          <w:sz w:val="24"/>
          <w:szCs w:val="24"/>
        </w:rPr>
        <w:t>)、智力陷阱</w:t>
      </w:r>
      <w:r>
        <w:rPr>
          <w:rFonts w:hint="eastAsia" w:ascii="宋体" w:hAnsi="宋体" w:eastAsia="宋体" w:cs="宋体"/>
          <w:b/>
          <w:bCs/>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rPr>
      </w:pPr>
      <w:r>
        <w:rPr>
          <w:rFonts w:hint="default" w:ascii="宋体" w:hAnsi="宋体" w:eastAsia="宋体" w:cs="宋体"/>
          <w:sz w:val="24"/>
          <w:szCs w:val="24"/>
        </w:rPr>
        <w:t>有些单位按程序假装对应聘毕业生进行面试，再进行笔试。在面试、笔试时，把本单位遇到的问题以考察的形式要求前来应聘者作答或设计，待毕业生利用专业优势完成其承担的项目后，再找出各种理由推辞，结果无一人被录用，用人单位却将应聘者的劳动果实据为己有，使毕业生陷入智力陷阱。</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eastAsia="宋体" w:cs="宋体"/>
          <w:b/>
          <w:bCs/>
          <w:sz w:val="24"/>
          <w:szCs w:val="24"/>
          <w:lang w:val="en-US" w:eastAsia="zh-CN"/>
        </w:rPr>
      </w:pPr>
      <w:r>
        <w:rPr>
          <w:rFonts w:hint="eastAsia"/>
          <w:lang w:val="en-US" w:eastAsia="zh-CN"/>
        </w:rPr>
        <w:t xml:space="preserve">                                               </w:t>
      </w:r>
      <w:r>
        <w:rPr>
          <w:rFonts w:hint="eastAsia" w:ascii="宋体" w:hAnsi="宋体" w:eastAsia="宋体" w:cs="宋体"/>
          <w:b/>
          <w:bCs/>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ind w:firstLine="5783" w:firstLineChars="2400"/>
        <w:jc w:val="righ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院就业指导协会（宣）</w:t>
      </w:r>
    </w:p>
    <w:p>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right"/>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2019.11.16</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270" w:afterAutospacing="0" w:line="420" w:lineRule="atLeast"/>
        <w:ind w:left="0" w:right="0" w:firstLine="0"/>
        <w:jc w:val="both"/>
        <w:rPr>
          <w:rFonts w:hint="default" w:ascii="Arial" w:hAnsi="Arial" w:cs="Arial"/>
          <w:i w:val="0"/>
          <w:caps w:val="0"/>
          <w:color w:val="333333"/>
          <w:spacing w:val="0"/>
          <w:sz w:val="24"/>
          <w:szCs w:val="24"/>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270" w:afterAutospacing="0" w:line="420" w:lineRule="atLeast"/>
        <w:ind w:left="0" w:right="0" w:firstLine="0"/>
        <w:jc w:val="both"/>
        <w:rPr>
          <w:rFonts w:hint="default" w:ascii="Arial" w:hAnsi="Arial" w:cs="Arial"/>
          <w:i w:val="0"/>
          <w:caps w:val="0"/>
          <w:color w:val="333333"/>
          <w:spacing w:val="0"/>
          <w:sz w:val="24"/>
          <w:szCs w:val="24"/>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270" w:afterAutospacing="0" w:line="420" w:lineRule="atLeast"/>
        <w:ind w:left="0" w:right="0" w:firstLine="0"/>
        <w:jc w:val="both"/>
        <w:rPr>
          <w:rFonts w:hint="default" w:ascii="Arial" w:hAnsi="Arial" w:cs="Arial"/>
          <w:i w:val="0"/>
          <w:caps w:val="0"/>
          <w:color w:val="333333"/>
          <w:spacing w:val="0"/>
          <w:sz w:val="24"/>
          <w:szCs w:val="24"/>
          <w:shd w:val="clear" w:fill="FFFFFF"/>
        </w:rPr>
      </w:pPr>
    </w:p>
    <w:p>
      <w:pPr>
        <w:rPr>
          <w:rFonts w:hint="default" w:eastAsiaTheme="minor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2101A3"/>
    <w:multiLevelType w:val="singleLevel"/>
    <w:tmpl w:val="8C2101A3"/>
    <w:lvl w:ilvl="0" w:tentative="0">
      <w:start w:val="1"/>
      <w:numFmt w:val="chineseCounting"/>
      <w:lvlText w:val="(%1)"/>
      <w:lvlJc w:val="left"/>
      <w:pPr>
        <w:tabs>
          <w:tab w:val="left" w:pos="312"/>
        </w:tabs>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D5C49DF"/>
    <w:rsid w:val="1D000721"/>
    <w:rsid w:val="39E869B6"/>
    <w:rsid w:val="3F8F5729"/>
    <w:rsid w:val="4FC858FA"/>
    <w:rsid w:val="533F7D6A"/>
    <w:rsid w:val="63AB03CC"/>
    <w:rsid w:val="6D311410"/>
    <w:rsid w:val="700157C0"/>
    <w:rsid w:val="734D427B"/>
    <w:rsid w:val="7A3B1D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18</TotalTime>
  <ScaleCrop>false</ScaleCrop>
  <LinksUpToDate>false</LinksUpToDate>
  <CharactersWithSpaces>0</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msi</dc:creator>
  <cp:lastModifiedBy>Administrator</cp:lastModifiedBy>
  <dcterms:modified xsi:type="dcterms:W3CDTF">2019-11-18T06:31:02Z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