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招聘公告</w:t>
      </w:r>
    </w:p>
    <w:p>
      <w:pPr>
        <w:rPr>
          <w:rFonts w:hint="eastAsia"/>
        </w:rPr>
      </w:pPr>
      <w:r>
        <w:rPr>
          <w:rFonts w:hint="eastAsia"/>
        </w:rPr>
        <w:t>一、公司简介</w:t>
      </w:r>
    </w:p>
    <w:p>
      <w:pPr>
        <w:rPr>
          <w:rFonts w:hint="eastAsia"/>
        </w:rPr>
      </w:pPr>
      <w:r>
        <w:rPr>
          <w:rFonts w:hint="eastAsia"/>
        </w:rPr>
        <w:t>南平武夷峰生物科技有限公司成立于2012年，注册资金人民币500万元，位于风景秀丽的闽江之畔，是一家拥有设计研发、智能制造、工程集成、销售服务能力、并且集现代生物科技、智慧农林业、无人机行业应用为一体的专业性高新技术企业。</w:t>
      </w:r>
    </w:p>
    <w:p>
      <w:pPr>
        <w:rPr>
          <w:rFonts w:hint="eastAsia"/>
        </w:rPr>
      </w:pPr>
      <w:r>
        <w:rPr>
          <w:rFonts w:hint="eastAsia"/>
        </w:rPr>
        <w:t>公司主营业务包括现代有机生物产品创新研发与销售，智慧农业园工程项目设计与施工，城镇园林绿化工程设计、施工与维护，无人机行业应用及产、学、研一体化运营（校企合作专业共建、民航局飞行员执照培训、影视航拍、农林植保、商业表演、国土测绘、应急救援等）。</w:t>
      </w:r>
    </w:p>
    <w:p>
      <w:pPr>
        <w:rPr>
          <w:rFonts w:hint="eastAsia"/>
        </w:rPr>
      </w:pPr>
      <w:r>
        <w:rPr>
          <w:rFonts w:hint="eastAsia"/>
        </w:rPr>
        <w:t>公司秉承“诚信为本、服务永恒”的经营理念，坚持走产学研相结合的发展道路，先后与福建师大生命科学学院、福建农林大学、闽北职业技术学院、北京航空航天大学等建立长期战略合作伙伴关系，为能向用户提供全方位优质服务奠定了坚实的基础。</w:t>
      </w:r>
    </w:p>
    <w:p>
      <w:pPr>
        <w:rPr>
          <w:rFonts w:hint="eastAsia"/>
        </w:rPr>
      </w:pPr>
      <w:r>
        <w:rPr>
          <w:rFonts w:hint="eastAsia"/>
        </w:rPr>
        <w:t>岗位描述及聘用条件</w:t>
      </w:r>
    </w:p>
    <w:p>
      <w:pPr>
        <w:rPr>
          <w:rFonts w:hint="eastAsia"/>
        </w:rPr>
      </w:pPr>
      <w:r>
        <w:rPr>
          <w:rFonts w:hint="eastAsia"/>
        </w:rPr>
        <w:t>1、职位：无人机专业技师（讲师）。</w:t>
      </w:r>
    </w:p>
    <w:p>
      <w:pPr>
        <w:rPr>
          <w:rFonts w:hint="eastAsia"/>
        </w:rPr>
      </w:pPr>
      <w:r>
        <w:rPr>
          <w:rFonts w:hint="eastAsia"/>
        </w:rPr>
        <w:t>2、职责：无人机专业理论课程教学，无人机飞行训练，无人机航拍、植保作业等工作内容。</w:t>
      </w:r>
    </w:p>
    <w:p>
      <w:pPr>
        <w:rPr>
          <w:rFonts w:hint="eastAsia"/>
        </w:rPr>
      </w:pPr>
      <w:r>
        <w:rPr>
          <w:rFonts w:hint="eastAsia"/>
        </w:rPr>
        <w:t>3、招聘人数：6名（男4名、女2名）。</w:t>
      </w:r>
    </w:p>
    <w:p>
      <w:pPr>
        <w:rPr>
          <w:rFonts w:hint="eastAsia"/>
        </w:rPr>
      </w:pPr>
      <w:r>
        <w:rPr>
          <w:rFonts w:hint="eastAsia"/>
        </w:rPr>
        <w:t>4、招聘条件：</w:t>
      </w:r>
    </w:p>
    <w:p>
      <w:pPr>
        <w:rPr>
          <w:rFonts w:hint="eastAsia"/>
        </w:rPr>
      </w:pPr>
      <w:r>
        <w:rPr>
          <w:rFonts w:hint="eastAsia"/>
        </w:rPr>
        <w:t>实习生，个人素质较好者可以跨专业聘用（由公司负责安排岗位实习，实习期满签订正式《劳动合同》，合同期3年或以上）；</w:t>
      </w:r>
    </w:p>
    <w:p>
      <w:pPr>
        <w:rPr>
          <w:rFonts w:hint="eastAsia"/>
        </w:rPr>
      </w:pPr>
      <w:r>
        <w:rPr>
          <w:rFonts w:hint="eastAsia"/>
        </w:rPr>
        <w:t>年满18周岁，身体健康，仪表端庄，口语清晰，无不良生活习</w:t>
      </w:r>
    </w:p>
    <w:p>
      <w:pPr>
        <w:rPr>
          <w:rFonts w:hint="eastAsia"/>
        </w:rPr>
      </w:pPr>
      <w:r>
        <w:rPr>
          <w:rFonts w:hint="eastAsia"/>
        </w:rPr>
        <w:t>惯，在校期间无重大违纪行为，学习态度端正，成绩合格，无违法犯罪记录。</w:t>
      </w:r>
    </w:p>
    <w:p>
      <w:pPr>
        <w:rPr>
          <w:rFonts w:hint="eastAsia"/>
        </w:rPr>
      </w:pPr>
      <w:r>
        <w:rPr>
          <w:rFonts w:hint="eastAsia"/>
        </w:rPr>
        <w:t>有良好的思想品德,自觉遵守国家政策法令和校规、校纪，崇尚科技与文明，热爱航空事业，对无人机飞行专业有浓厚的兴趣。</w:t>
      </w:r>
    </w:p>
    <w:p>
      <w:pPr>
        <w:rPr>
          <w:rFonts w:hint="eastAsia"/>
        </w:rPr>
      </w:pPr>
      <w:r>
        <w:rPr>
          <w:rFonts w:hint="eastAsia"/>
        </w:rPr>
        <w:t>三、薪资及待遇</w:t>
      </w:r>
    </w:p>
    <w:p>
      <w:pPr>
        <w:rPr>
          <w:rFonts w:hint="eastAsia"/>
        </w:rPr>
      </w:pPr>
      <w:r>
        <w:rPr>
          <w:rFonts w:hint="eastAsia"/>
        </w:rPr>
        <w:t>1、实习期间，发给生活补助费，其标准参照校方规定     元/月，并有公司统一办理商业人身保险。</w:t>
      </w:r>
    </w:p>
    <w:p>
      <w:pPr>
        <w:rPr>
          <w:rFonts w:hint="eastAsia"/>
        </w:rPr>
      </w:pPr>
      <w:r>
        <w:rPr>
          <w:rFonts w:hint="eastAsia"/>
        </w:rPr>
        <w:t>2、实习期满，签订正式《劳动合同》，期限为3年或以上，工资按月发放，实际收入不低于 3000 元/月，并有公司按照国家《劳动法》相关规定，统一办理社保（即5险）。</w:t>
      </w:r>
    </w:p>
    <w:p>
      <w:pPr>
        <w:rPr>
          <w:rFonts w:hint="eastAsia"/>
        </w:rPr>
      </w:pPr>
      <w:r>
        <w:rPr>
          <w:rFonts w:hint="eastAsia"/>
        </w:rPr>
        <w:t>3、在职期间，享受国家规定的所有法定节假日，根据工作需要，必须加班加点的，公司安排调休，或按照规定发给加班费。</w:t>
      </w:r>
    </w:p>
    <w:p>
      <w:pPr>
        <w:rPr>
          <w:rFonts w:hint="eastAsia"/>
        </w:rPr>
      </w:pPr>
      <w:r>
        <w:rPr>
          <w:rFonts w:hint="eastAsia"/>
        </w:rPr>
        <w:t>四、报名与面试</w:t>
      </w:r>
    </w:p>
    <w:p>
      <w:pPr>
        <w:rPr>
          <w:rFonts w:hint="eastAsia"/>
        </w:rPr>
      </w:pPr>
      <w:r>
        <w:rPr>
          <w:rFonts w:hint="eastAsia"/>
        </w:rPr>
        <w:t>报名时间：2020年5月11日—2020年5月31日。</w:t>
      </w:r>
    </w:p>
    <w:p>
      <w:pPr>
        <w:rPr>
          <w:rFonts w:hint="eastAsia"/>
        </w:rPr>
      </w:pPr>
      <w:r>
        <w:rPr>
          <w:rFonts w:hint="eastAsia"/>
        </w:rPr>
        <w:t>面试时间：等待通知，集中分期分批进行面试。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疑问解答：张老师 18106087617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南平武夷峰生物科技有限公司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2020年5月10日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9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2020-05-11T03:04:42Z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