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100" w:lineRule="exact"/>
        <w:ind w:right="0" w:rightChars="0"/>
        <w:jc w:val="distribute"/>
        <w:textAlignment w:val="auto"/>
        <w:rPr>
          <w:rFonts w:eastAsia="黑体"/>
          <w:b/>
          <w:color w:val="FF0000"/>
          <w:spacing w:val="-11"/>
          <w:w w:val="75"/>
          <w:sz w:val="80"/>
          <w:szCs w:val="80"/>
        </w:rPr>
      </w:pPr>
      <w:r>
        <w:rPr>
          <w:rFonts w:hint="eastAsia" w:eastAsia="汉鼎简粗宋"/>
          <w:b/>
          <w:color w:val="FF0000"/>
          <w:spacing w:val="-23"/>
          <w:w w:val="85"/>
          <w:sz w:val="80"/>
          <w:szCs w:val="80"/>
          <w:lang w:eastAsia="zh-CN"/>
        </w:rPr>
        <w:t>闽北职业技术学院新型冠状病毒</w:t>
      </w:r>
      <w:r>
        <w:rPr>
          <w:rFonts w:hint="eastAsia" w:eastAsia="汉鼎简粗宋"/>
          <w:b/>
          <w:color w:val="FF0000"/>
          <w:spacing w:val="-23"/>
          <w:w w:val="75"/>
          <w:sz w:val="80"/>
          <w:szCs w:val="80"/>
          <w:lang w:eastAsia="zh-CN"/>
        </w:rPr>
        <w:t>感染肺炎防控工作领导小组文件</w:t>
      </w:r>
    </w:p>
    <w:p>
      <w:pPr>
        <w:spacing w:before="100" w:beforeAutospacing="1" w:after="100" w:afterAutospacing="1" w:line="800" w:lineRule="exact"/>
        <w:jc w:val="center"/>
        <w:rPr>
          <w:rFonts w:hint="eastAsia" w:ascii="仿宋_GB2312" w:hAnsi="宋体" w:eastAsia="仿宋_GB2312"/>
          <w:bCs/>
          <w:w w:val="100"/>
          <w:sz w:val="32"/>
          <w:szCs w:val="32"/>
        </w:rPr>
      </w:pPr>
      <w:r>
        <w:rPr>
          <w:rFonts w:hint="eastAsia" w:ascii="仿宋_GB2312" w:eastAsia="仿宋_GB2312"/>
          <w:w w:val="100"/>
          <w:sz w:val="32"/>
          <w:szCs w:val="32"/>
        </w:rPr>
        <mc:AlternateContent>
          <mc:Choice Requires="wps">
            <w:drawing>
              <wp:anchor distT="0" distB="0" distL="114300" distR="114300" simplePos="0" relativeHeight="251658240" behindDoc="0" locked="0" layoutInCell="1" allowOverlap="1">
                <wp:simplePos x="0" y="0"/>
                <wp:positionH relativeFrom="column">
                  <wp:posOffset>-66675</wp:posOffset>
                </wp:positionH>
                <wp:positionV relativeFrom="paragraph">
                  <wp:posOffset>777875</wp:posOffset>
                </wp:positionV>
                <wp:extent cx="5619750" cy="0"/>
                <wp:effectExtent l="0" t="19050" r="0" b="19050"/>
                <wp:wrapNone/>
                <wp:docPr id="1" name="直接连接符 1"/>
                <wp:cNvGraphicFramePr/>
                <a:graphic xmlns:a="http://schemas.openxmlformats.org/drawingml/2006/main">
                  <a:graphicData uri="http://schemas.microsoft.com/office/word/2010/wordprocessingShape">
                    <wps:wsp>
                      <wps:cNvCnPr/>
                      <wps:spPr>
                        <a:xfrm>
                          <a:off x="0" y="0"/>
                          <a:ext cx="5619750" cy="0"/>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25pt;margin-top:61.25pt;height:0pt;width:442.5pt;z-index:251658240;mso-width-relative:page;mso-height-relative:page;" filled="f" stroked="t" coordsize="21600,21600" o:gfxdata="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fiPw3aAAAACwEAAA8A&#10;AAAAAAAAAQAgAAAAIgAAAGRycy9kb3ducmV2LnhtbFBLAQIUABQAAAAIAIdO4kDpex1f3AEAAJcD&#10;AAAOAAAAAAAAAAEAIAAAACkBAABkcnMvZTJvRG9jLnhtbFBLBQYAAAAABgAGAFkBAAB3BQAAAAA=&#10;">
                <v:fill on="f" focussize="0,0"/>
                <v:stroke weight="3pt" color="#FF0000" joinstyle="round"/>
                <v:imagedata o:title=""/>
                <o:lock v:ext="edit" aspectratio="f"/>
              </v:line>
            </w:pict>
          </mc:Fallback>
        </mc:AlternateContent>
      </w:r>
      <w:r>
        <w:rPr>
          <w:rFonts w:hint="eastAsia" w:ascii="仿宋_GB2312" w:eastAsia="仿宋_GB2312"/>
          <w:w w:val="100"/>
          <w:sz w:val="32"/>
          <w:szCs w:val="32"/>
          <w:lang w:eastAsia="zh-CN"/>
        </w:rPr>
        <w:t>第</w:t>
      </w:r>
      <w:r>
        <w:rPr>
          <w:rFonts w:hint="eastAsia" w:ascii="仿宋_GB2312" w:eastAsia="仿宋_GB2312"/>
          <w:w w:val="100"/>
          <w:sz w:val="32"/>
          <w:szCs w:val="32"/>
          <w:lang w:val="en-US" w:eastAsia="zh-CN"/>
        </w:rPr>
        <w:t>9</w:t>
      </w:r>
      <w:r>
        <w:rPr>
          <w:rFonts w:hint="eastAsia" w:ascii="仿宋_GB2312" w:eastAsia="仿宋_GB2312"/>
          <w:w w:val="100"/>
          <w:sz w:val="32"/>
          <w:szCs w:val="32"/>
        </w:rPr>
        <w:t>号</w:t>
      </w:r>
    </w:p>
    <w:p>
      <w:pPr>
        <w:tabs>
          <w:tab w:val="left" w:pos="7797"/>
        </w:tabs>
        <w:wordWrap w:val="0"/>
        <w:jc w:val="right"/>
        <w:rPr>
          <w:rFonts w:hint="eastAsia" w:ascii="仿宋_GB2312" w:eastAsia="仿宋_GB2312"/>
          <w:color w:val="000000"/>
          <w:sz w:val="32"/>
          <w:szCs w:val="32"/>
        </w:rPr>
      </w:pPr>
    </w:p>
    <w:p>
      <w:pPr>
        <w:spacing w:line="600" w:lineRule="exact"/>
        <w:jc w:val="center"/>
        <w:rPr>
          <w:rFonts w:hint="eastAsia" w:ascii="Times New Roman" w:hAnsi="Times New Roman" w:eastAsia="方正小标宋简体"/>
          <w:sz w:val="44"/>
          <w:szCs w:val="20"/>
        </w:rPr>
      </w:pPr>
      <w:bookmarkStart w:id="0" w:name="文件标题"/>
      <w:r>
        <w:rPr>
          <w:rFonts w:hint="eastAsia" w:ascii="Times New Roman" w:hAnsi="Times New Roman" w:eastAsia="方正小标宋简体"/>
          <w:sz w:val="44"/>
          <w:szCs w:val="20"/>
        </w:rPr>
        <w:t>关于印发《闽北职业技术学院</w:t>
      </w:r>
    </w:p>
    <w:p>
      <w:pPr>
        <w:spacing w:line="600" w:lineRule="exact"/>
        <w:jc w:val="center"/>
        <w:rPr>
          <w:rFonts w:hint="eastAsia" w:ascii="Times New Roman" w:hAnsi="Times New Roman" w:eastAsia="方正小标宋简体"/>
          <w:sz w:val="44"/>
          <w:szCs w:val="20"/>
        </w:rPr>
      </w:pPr>
      <w:r>
        <w:rPr>
          <w:rFonts w:hint="eastAsia" w:ascii="Times New Roman" w:hAnsi="Times New Roman" w:eastAsia="方正小标宋简体"/>
          <w:sz w:val="44"/>
          <w:szCs w:val="20"/>
        </w:rPr>
        <w:t>新型冠状病毒感染肺炎防控工作领导小组</w:t>
      </w:r>
      <w:r>
        <w:rPr>
          <w:rFonts w:hint="eastAsia" w:ascii="Times New Roman" w:hAnsi="Times New Roman" w:eastAsia="方正小标宋简体"/>
          <w:sz w:val="44"/>
          <w:szCs w:val="20"/>
          <w:lang w:eastAsia="zh-CN"/>
        </w:rPr>
        <w:t>各工作组工作方案</w:t>
      </w:r>
      <w:r>
        <w:rPr>
          <w:rFonts w:hint="eastAsia" w:ascii="Times New Roman" w:hAnsi="Times New Roman" w:eastAsia="方正小标宋简体"/>
          <w:sz w:val="44"/>
          <w:szCs w:val="20"/>
        </w:rPr>
        <w:t>》的通知</w:t>
      </w:r>
      <w:bookmarkEnd w:id="0"/>
    </w:p>
    <w:p>
      <w:pPr>
        <w:spacing w:line="600" w:lineRule="exact"/>
        <w:rPr>
          <w:rFonts w:hint="eastAsia" w:ascii="Times New Roman" w:hAnsi="Times New Roman" w:eastAsia="仿宋_GB2312"/>
          <w:sz w:val="32"/>
          <w:szCs w:val="20"/>
        </w:rPr>
      </w:pPr>
    </w:p>
    <w:p>
      <w:pPr>
        <w:keepNext w:val="0"/>
        <w:keepLines w:val="0"/>
        <w:pageBreakBefore w:val="0"/>
        <w:widowControl w:val="0"/>
        <w:kinsoku/>
        <w:overflowPunct/>
        <w:topLinePunct w:val="0"/>
        <w:autoSpaceDE/>
        <w:autoSpaceDN/>
        <w:bidi w:val="0"/>
        <w:adjustRightInd/>
        <w:snapToGrid/>
        <w:spacing w:line="580" w:lineRule="atLeast"/>
        <w:textAlignment w:val="auto"/>
        <w:rPr>
          <w:rFonts w:hint="eastAsia" w:ascii="仿宋_GB2312" w:hAnsi="仿宋_GB2312" w:eastAsia="仿宋_GB2312" w:cs="仿宋_GB2312"/>
          <w:sz w:val="32"/>
          <w:szCs w:val="20"/>
        </w:rPr>
      </w:pPr>
      <w:bookmarkStart w:id="1" w:name="主送机关"/>
      <w:r>
        <w:rPr>
          <w:rFonts w:hint="eastAsia" w:ascii="仿宋_GB2312" w:hAnsi="仿宋_GB2312" w:eastAsia="仿宋_GB2312" w:cs="仿宋_GB2312"/>
          <w:sz w:val="32"/>
          <w:szCs w:val="20"/>
        </w:rPr>
        <w:t>各处室、系部:</w:t>
      </w:r>
      <w:bookmarkEnd w:id="1"/>
    </w:p>
    <w:p>
      <w:pPr>
        <w:keepNext w:val="0"/>
        <w:keepLines w:val="0"/>
        <w:pageBreakBefore w:val="0"/>
        <w:widowControl w:val="0"/>
        <w:kinsoku/>
        <w:overflowPunct/>
        <w:topLinePunct w:val="0"/>
        <w:autoSpaceDE/>
        <w:autoSpaceDN/>
        <w:bidi w:val="0"/>
        <w:adjustRightInd/>
        <w:snapToGrid/>
        <w:spacing w:line="580" w:lineRule="atLeast"/>
        <w:ind w:firstLine="639"/>
        <w:textAlignment w:val="auto"/>
        <w:rPr>
          <w:rFonts w:hint="eastAsia" w:ascii="仿宋_GB2312" w:hAnsi="仿宋_GB2312" w:eastAsia="仿宋_GB2312" w:cs="仿宋_GB2312"/>
          <w:sz w:val="32"/>
          <w:szCs w:val="20"/>
        </w:rPr>
      </w:pPr>
      <w:bookmarkStart w:id="2" w:name="正文开头"/>
      <w:r>
        <w:rPr>
          <w:rFonts w:hint="eastAsia" w:ascii="仿宋_GB2312" w:hAnsi="仿宋_GB2312" w:eastAsia="仿宋_GB2312" w:cs="仿宋_GB2312"/>
          <w:sz w:val="32"/>
          <w:szCs w:val="20"/>
          <w:lang w:eastAsia="zh-CN"/>
        </w:rPr>
        <w:t>经学校新型冠状病毒感染肺炎防控工作领导小组审议，现将《闽北职业技术学院新型冠状病毒感染肺炎防控工作领导小组各工作组工作方案》印发跟你们</w:t>
      </w:r>
      <w:r>
        <w:rPr>
          <w:rFonts w:hint="eastAsia" w:ascii="仿宋_GB2312" w:hAnsi="仿宋_GB2312" w:eastAsia="仿宋_GB2312" w:cs="仿宋_GB2312"/>
          <w:sz w:val="32"/>
          <w:szCs w:val="20"/>
        </w:rPr>
        <w:t>。各防控工作组要各司其责，落实落细工作任务。同时，要根据新的文件精神，适时修订和完善工作方案，并抓好工作落实。</w:t>
      </w:r>
      <w:bookmarkEnd w:id="2"/>
    </w:p>
    <w:p>
      <w:pPr>
        <w:keepNext w:val="0"/>
        <w:keepLines w:val="0"/>
        <w:pageBreakBefore w:val="0"/>
        <w:widowControl w:val="0"/>
        <w:kinsoku/>
        <w:overflowPunct/>
        <w:topLinePunct w:val="0"/>
        <w:autoSpaceDE/>
        <w:autoSpaceDN/>
        <w:bidi w:val="0"/>
        <w:adjustRightInd/>
        <w:snapToGrid/>
        <w:spacing w:line="580" w:lineRule="atLeast"/>
        <w:ind w:firstLine="640" w:firstLineChars="200"/>
        <w:textAlignment w:val="auto"/>
        <w:rPr>
          <w:rFonts w:hint="eastAsia" w:ascii="Times New Roman" w:hAnsi="Times New Roman" w:eastAsia="仿宋_GB2312"/>
          <w:sz w:val="32"/>
          <w:szCs w:val="20"/>
        </w:rPr>
      </w:pPr>
    </w:p>
    <w:p>
      <w:pPr>
        <w:keepNext w:val="0"/>
        <w:keepLines w:val="0"/>
        <w:pageBreakBefore w:val="0"/>
        <w:widowControl w:val="0"/>
        <w:kinsoku/>
        <w:overflowPunct/>
        <w:topLinePunct w:val="0"/>
        <w:autoSpaceDE/>
        <w:autoSpaceDN/>
        <w:bidi w:val="0"/>
        <w:adjustRightInd/>
        <w:snapToGrid/>
        <w:spacing w:line="580" w:lineRule="atLeast"/>
        <w:ind w:firstLine="640" w:firstLineChars="200"/>
        <w:textAlignment w:val="auto"/>
        <w:rPr>
          <w:rFonts w:hint="eastAsia" w:ascii="Times New Roman" w:hAnsi="Times New Roman" w:eastAsia="仿宋_GB2312"/>
          <w:sz w:val="32"/>
          <w:szCs w:val="20"/>
        </w:rPr>
      </w:pPr>
      <w:r>
        <w:rPr>
          <w:rFonts w:hint="eastAsia" w:ascii="Times New Roman" w:hAnsi="Times New Roman" w:eastAsia="仿宋_GB2312"/>
          <w:sz w:val="32"/>
          <w:szCs w:val="20"/>
        </w:rPr>
        <w:t xml:space="preserve">（内部工作使用）　　　　　　　        </w:t>
      </w:r>
    </w:p>
    <w:p>
      <w:pPr>
        <w:keepNext w:val="0"/>
        <w:keepLines w:val="0"/>
        <w:pageBreakBefore w:val="0"/>
        <w:widowControl w:val="0"/>
        <w:kinsoku/>
        <w:overflowPunct/>
        <w:topLinePunct w:val="0"/>
        <w:autoSpaceDE/>
        <w:autoSpaceDN/>
        <w:bidi w:val="0"/>
        <w:adjustRightInd/>
        <w:snapToGrid/>
        <w:spacing w:line="580" w:lineRule="atLeast"/>
        <w:ind w:firstLine="4166" w:firstLineChars="1302"/>
        <w:textAlignment w:val="auto"/>
        <w:rPr>
          <w:rFonts w:hint="eastAsia" w:ascii="Times New Roman" w:hAnsi="Times New Roman" w:eastAsia="仿宋_GB2312"/>
          <w:sz w:val="32"/>
          <w:szCs w:val="20"/>
        </w:rPr>
      </w:pPr>
      <w:r>
        <w:rPr>
          <w:rFonts w:hint="eastAsia" w:ascii="Times New Roman" w:hAnsi="Times New Roman" w:eastAsia="仿宋_GB2312"/>
          <w:sz w:val="32"/>
          <w:szCs w:val="20"/>
        </w:rPr>
        <w:t>闽北职业技术学院新型冠状</w:t>
      </w:r>
    </w:p>
    <w:p>
      <w:pPr>
        <w:keepNext w:val="0"/>
        <w:keepLines w:val="0"/>
        <w:pageBreakBefore w:val="0"/>
        <w:widowControl w:val="0"/>
        <w:kinsoku/>
        <w:overflowPunct/>
        <w:topLinePunct w:val="0"/>
        <w:autoSpaceDE/>
        <w:autoSpaceDN/>
        <w:bidi w:val="0"/>
        <w:adjustRightInd/>
        <w:snapToGrid/>
        <w:spacing w:line="580" w:lineRule="atLeast"/>
        <w:ind w:firstLine="3846" w:firstLineChars="1202"/>
        <w:textAlignment w:val="auto"/>
        <w:rPr>
          <w:rFonts w:hint="eastAsia" w:ascii="Times New Roman" w:hAnsi="Times New Roman" w:eastAsia="仿宋_GB2312"/>
          <w:sz w:val="32"/>
          <w:szCs w:val="20"/>
        </w:rPr>
      </w:pPr>
      <w:r>
        <w:rPr>
          <w:rFonts w:hint="eastAsia" w:ascii="Times New Roman" w:hAnsi="Times New Roman" w:eastAsia="仿宋_GB2312"/>
          <w:sz w:val="32"/>
          <w:szCs w:val="20"/>
        </w:rPr>
        <w:t>病毒感染肺炎防控工作领导小组</w:t>
      </w:r>
    </w:p>
    <w:p>
      <w:pPr>
        <w:keepNext w:val="0"/>
        <w:keepLines w:val="0"/>
        <w:pageBreakBefore w:val="0"/>
        <w:widowControl w:val="0"/>
        <w:tabs>
          <w:tab w:val="left" w:pos="7780"/>
        </w:tabs>
        <w:kinsoku/>
        <w:wordWrap w:val="0"/>
        <w:overflowPunct/>
        <w:topLinePunct w:val="0"/>
        <w:autoSpaceDE/>
        <w:autoSpaceDN/>
        <w:bidi w:val="0"/>
        <w:adjustRightInd/>
        <w:snapToGrid/>
        <w:spacing w:line="580" w:lineRule="atLeast"/>
        <w:ind w:right="1598" w:rightChars="0"/>
        <w:jc w:val="right"/>
        <w:textAlignment w:val="auto"/>
        <w:rPr>
          <w:rFonts w:hint="eastAsia" w:ascii="方正小标宋简体" w:hAnsi="方正小标宋简体" w:eastAsia="方正小标宋简体" w:cs="方正小标宋简体"/>
          <w:sz w:val="44"/>
          <w:szCs w:val="44"/>
          <w:lang w:eastAsia="zh-CN"/>
        </w:rPr>
      </w:pPr>
      <w:r>
        <w:rPr>
          <w:rFonts w:hint="eastAsia" w:ascii="Times New Roman" w:hAnsi="Times New Roman" w:eastAsia="仿宋_GB2312"/>
          <w:sz w:val="32"/>
          <w:szCs w:val="20"/>
        </w:rPr>
        <w:t>2020年2月</w:t>
      </w:r>
      <w:r>
        <w:rPr>
          <w:rFonts w:hint="eastAsia" w:ascii="Times New Roman" w:hAnsi="Times New Roman" w:eastAsia="仿宋_GB2312"/>
          <w:sz w:val="32"/>
          <w:szCs w:val="20"/>
          <w:lang w:val="en-US" w:eastAsia="zh-CN"/>
        </w:rPr>
        <w:t>19</w:t>
      </w:r>
      <w:r>
        <w:rPr>
          <w:rFonts w:hint="eastAsia" w:ascii="Times New Roman" w:hAnsi="Times New Roman" w:eastAsia="仿宋_GB2312"/>
          <w:sz w:val="32"/>
          <w:szCs w:val="20"/>
        </w:rPr>
        <w:t>日</w:t>
      </w:r>
    </w:p>
    <w:p>
      <w:pPr>
        <w:keepNext w:val="0"/>
        <w:keepLines w:val="0"/>
        <w:pageBreakBefore w:val="0"/>
        <w:widowControl w:val="0"/>
        <w:kinsoku/>
        <w:wordWrap/>
        <w:overflowPunct/>
        <w:topLinePunct w:val="0"/>
        <w:autoSpaceDE/>
        <w:autoSpaceDN/>
        <w:bidi w:val="0"/>
        <w:adjustRightInd/>
        <w:snapToGrid/>
        <w:spacing w:after="0" w:line="580" w:lineRule="exact"/>
        <w:ind w:firstLine="420" w:firstLineChars="0"/>
        <w:jc w:val="center"/>
        <w:textAlignment w:val="auto"/>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综合协调组工作方案</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新型冠状病毒感染的肺炎疫情防控</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领导小组安排，为做好我</w:t>
      </w:r>
      <w:r>
        <w:rPr>
          <w:rFonts w:hint="eastAsia" w:ascii="仿宋_GB2312" w:hAnsi="仿宋_GB2312" w:eastAsia="仿宋_GB2312" w:cs="仿宋_GB2312"/>
          <w:sz w:val="32"/>
          <w:szCs w:val="32"/>
          <w:lang w:eastAsia="zh-CN"/>
        </w:rPr>
        <w:t>校</w:t>
      </w:r>
      <w:r>
        <w:rPr>
          <w:rFonts w:hint="eastAsia" w:ascii="仿宋_GB2312" w:hAnsi="仿宋_GB2312" w:eastAsia="仿宋_GB2312" w:cs="仿宋_GB2312"/>
          <w:sz w:val="32"/>
          <w:szCs w:val="32"/>
        </w:rPr>
        <w:t>应对新型冠状病毒感染的肺炎疫情防控</w:t>
      </w:r>
      <w:r>
        <w:rPr>
          <w:rFonts w:hint="eastAsia" w:ascii="仿宋_GB2312" w:hAnsi="仿宋_GB2312" w:eastAsia="仿宋_GB2312" w:cs="仿宋_GB2312"/>
          <w:sz w:val="32"/>
          <w:szCs w:val="32"/>
          <w:lang w:eastAsia="zh-CN"/>
        </w:rPr>
        <w:t>综合协调</w:t>
      </w:r>
      <w:r>
        <w:rPr>
          <w:rFonts w:hint="eastAsia" w:ascii="仿宋_GB2312" w:hAnsi="仿宋_GB2312" w:eastAsia="仿宋_GB2312" w:cs="仿宋_GB2312"/>
          <w:sz w:val="32"/>
          <w:szCs w:val="32"/>
        </w:rPr>
        <w:t>工作，制定本方案。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一、工作目标</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构建联防联控机制，加强与上级有关部门的联系沟通</w:t>
      </w:r>
      <w:r>
        <w:rPr>
          <w:rFonts w:hint="eastAsia" w:ascii="仿宋_GB2312" w:hAnsi="仿宋_GB2312" w:eastAsia="仿宋_GB2312" w:cs="仿宋_GB2312"/>
          <w:sz w:val="32"/>
          <w:szCs w:val="32"/>
          <w:lang w:eastAsia="zh-CN"/>
        </w:rPr>
        <w:t>，统筹</w:t>
      </w:r>
      <w:r>
        <w:rPr>
          <w:rFonts w:hint="eastAsia" w:ascii="仿宋_GB2312" w:hAnsi="仿宋_GB2312" w:eastAsia="仿宋_GB2312" w:cs="仿宋_GB2312"/>
          <w:sz w:val="32"/>
          <w:szCs w:val="32"/>
        </w:rPr>
        <w:t>协调解决防治工作中的有关问题；</w:t>
      </w:r>
      <w:r>
        <w:rPr>
          <w:rFonts w:hint="eastAsia" w:ascii="仿宋_GB2312" w:hAnsi="仿宋_GB2312" w:eastAsia="仿宋_GB2312" w:cs="仿宋_GB2312"/>
          <w:sz w:val="32"/>
          <w:szCs w:val="32"/>
          <w:lang w:eastAsia="zh-CN"/>
        </w:rPr>
        <w:t>协助督察组</w:t>
      </w:r>
      <w:r>
        <w:rPr>
          <w:rFonts w:hint="eastAsia" w:ascii="仿宋_GB2312" w:hAnsi="仿宋_GB2312" w:eastAsia="仿宋_GB2312" w:cs="仿宋_GB2312"/>
          <w:sz w:val="32"/>
          <w:szCs w:val="32"/>
        </w:rPr>
        <w:t>督查领导小组部署的重大事项和重点工作的落实；收集全校新型冠状病毒肺炎防治工作信息，汇总有关信息并及时上报；有关材料起草、编发及管理。</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二、组织机构</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成立</w:t>
      </w:r>
      <w:r>
        <w:rPr>
          <w:rFonts w:hint="eastAsia" w:ascii="仿宋_GB2312" w:hAnsi="仿宋_GB2312" w:eastAsia="仿宋_GB2312" w:cs="仿宋_GB2312"/>
          <w:sz w:val="32"/>
          <w:szCs w:val="32"/>
          <w:lang w:eastAsia="zh-CN"/>
        </w:rPr>
        <w:t>学校</w:t>
      </w:r>
      <w:r>
        <w:rPr>
          <w:rFonts w:hint="eastAsia" w:ascii="仿宋_GB2312" w:hAnsi="仿宋_GB2312" w:eastAsia="仿宋_GB2312" w:cs="仿宋_GB2312"/>
          <w:sz w:val="32"/>
          <w:szCs w:val="32"/>
        </w:rPr>
        <w:t>新型冠状病毒感染的肺炎疫情防控综合协调组。</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长：</w:t>
      </w:r>
      <w:r>
        <w:rPr>
          <w:rFonts w:hint="eastAsia" w:ascii="仿宋_GB2312" w:hAnsi="仿宋_GB2312" w:eastAsia="仿宋_GB2312" w:cs="仿宋_GB2312"/>
          <w:sz w:val="32"/>
          <w:szCs w:val="32"/>
          <w:lang w:eastAsia="zh-CN"/>
        </w:rPr>
        <w:t>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军</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党委委员、党委工作部部长</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副组长：</w:t>
      </w:r>
      <w:r>
        <w:rPr>
          <w:rFonts w:hint="eastAsia" w:ascii="仿宋_GB2312" w:hAnsi="仿宋_GB2312" w:eastAsia="仿宋_GB2312" w:cs="仿宋_GB2312"/>
          <w:sz w:val="32"/>
          <w:szCs w:val="32"/>
          <w:lang w:eastAsia="zh-CN"/>
        </w:rPr>
        <w:t>赖仁新</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办公室副主任兼党委工作部副部长</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员：刘连昌、王慧</w:t>
      </w:r>
      <w:r>
        <w:rPr>
          <w:rFonts w:hint="eastAsia" w:ascii="仿宋_GB2312" w:hAnsi="仿宋_GB2312" w:eastAsia="仿宋_GB2312" w:cs="仿宋_GB2312"/>
          <w:sz w:val="32"/>
          <w:szCs w:val="32"/>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after="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工作任务</w:t>
      </w:r>
    </w:p>
    <w:p>
      <w:pPr>
        <w:keepNext w:val="0"/>
        <w:keepLines w:val="0"/>
        <w:pageBreakBefore w:val="0"/>
        <w:widowControl w:val="0"/>
        <w:kinsoku/>
        <w:wordWrap/>
        <w:overflowPunct/>
        <w:topLinePunct w:val="0"/>
        <w:autoSpaceDE/>
        <w:autoSpaceDN/>
        <w:bidi w:val="0"/>
        <w:adjustRightInd/>
        <w:snapToGrid/>
        <w:spacing w:after="0" w:line="580" w:lineRule="exact"/>
        <w:ind w:firstLine="643"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工作启动阶段　</w:t>
      </w:r>
      <w:r>
        <w:rPr>
          <w:rFonts w:hint="eastAsia" w:ascii="仿宋_GB2312" w:hAnsi="仿宋_GB2312" w:eastAsia="仿宋_GB2312" w:cs="仿宋_GB2312"/>
          <w:sz w:val="32"/>
          <w:szCs w:val="32"/>
        </w:rPr>
        <w:t>　</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1.成立学校新型冠状病毒感染的肺炎疫情防控工作领导小组。</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起草《</w:t>
      </w:r>
      <w:r>
        <w:rPr>
          <w:rFonts w:hint="eastAsia" w:ascii="仿宋_GB2312" w:hAnsi="仿宋_GB2312" w:eastAsia="仿宋_GB2312" w:cs="仿宋_GB2312"/>
          <w:sz w:val="32"/>
          <w:szCs w:val="32"/>
        </w:rPr>
        <w:t>闽北职业技术学院新型冠状病毒感染的肺炎疫情防控工作预案</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3.筹备召开第一次领导小组工作会议，安排部署各组工作。</w:t>
      </w:r>
      <w:r>
        <w:rPr>
          <w:rFonts w:hint="eastAsia" w:ascii="仿宋_GB2312" w:hAnsi="仿宋_GB2312" w:eastAsia="仿宋_GB2312" w:cs="仿宋_GB2312"/>
          <w:sz w:val="32"/>
          <w:szCs w:val="32"/>
        </w:rPr>
        <w:t>　</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4.做好疫情防控值班安排。</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5.积极向上级申报防疫需求，请求上级支持。</w:t>
      </w:r>
    </w:p>
    <w:p>
      <w:pPr>
        <w:keepNext w:val="0"/>
        <w:keepLines w:val="0"/>
        <w:pageBreakBefore w:val="0"/>
        <w:widowControl w:val="0"/>
        <w:kinsoku/>
        <w:wordWrap/>
        <w:overflowPunct/>
        <w:topLinePunct w:val="0"/>
        <w:autoSpaceDE/>
        <w:autoSpaceDN/>
        <w:bidi w:val="0"/>
        <w:adjustRightInd/>
        <w:snapToGrid/>
        <w:spacing w:after="0" w:line="58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（二）工作落实阶段</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1.会同监督检查组督促</w:t>
      </w:r>
      <w:r>
        <w:rPr>
          <w:rFonts w:hint="eastAsia" w:ascii="仿宋_GB2312" w:hAnsi="仿宋_GB2312" w:eastAsia="仿宋_GB2312" w:cs="仿宋_GB2312"/>
          <w:sz w:val="32"/>
          <w:szCs w:val="32"/>
        </w:rPr>
        <w:t>各组制定工作方案及</w:t>
      </w:r>
      <w:r>
        <w:rPr>
          <w:rFonts w:hint="eastAsia" w:ascii="仿宋_GB2312" w:hAnsi="仿宋_GB2312" w:eastAsia="仿宋_GB2312" w:cs="仿宋_GB2312"/>
          <w:sz w:val="32"/>
          <w:szCs w:val="32"/>
          <w:lang w:eastAsia="zh-CN"/>
        </w:rPr>
        <w:t>相关工作预案。</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2.积极与省市教育主管部门、当地村、镇、区、市等各级</w:t>
      </w:r>
      <w:r>
        <w:rPr>
          <w:rFonts w:hint="eastAsia" w:ascii="仿宋_GB2312" w:hAnsi="仿宋_GB2312" w:eastAsia="仿宋_GB2312" w:cs="仿宋_GB2312"/>
          <w:sz w:val="32"/>
          <w:szCs w:val="32"/>
        </w:rPr>
        <w:t>协调联络组保持沟通联系</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3.及时传达上级会议、文件精神，制定相关落实文件。</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调度协调其他工作组工作；</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督促</w:t>
      </w:r>
      <w:r>
        <w:rPr>
          <w:rFonts w:hint="eastAsia" w:ascii="仿宋_GB2312" w:hAnsi="仿宋_GB2312" w:eastAsia="仿宋_GB2312" w:cs="仿宋_GB2312"/>
          <w:sz w:val="32"/>
          <w:szCs w:val="32"/>
          <w:lang w:eastAsia="zh-CN"/>
        </w:rPr>
        <w:t>相关部门</w:t>
      </w:r>
      <w:r>
        <w:rPr>
          <w:rFonts w:hint="eastAsia" w:ascii="仿宋_GB2312" w:hAnsi="仿宋_GB2312" w:eastAsia="仿宋_GB2312" w:cs="仿宋_GB2312"/>
          <w:sz w:val="32"/>
          <w:szCs w:val="32"/>
        </w:rPr>
        <w:t>及时上报工作动态信息，并做好信息上报工作</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.配合监督检查组开展相关监督检查工作。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工作总结阶段　</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1.</w:t>
      </w:r>
      <w:r>
        <w:rPr>
          <w:rFonts w:hint="eastAsia" w:ascii="仿宋_GB2312" w:hAnsi="仿宋_GB2312" w:eastAsia="仿宋_GB2312" w:cs="仿宋_GB2312"/>
          <w:sz w:val="32"/>
          <w:szCs w:val="32"/>
        </w:rPr>
        <w:t>督促各</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组报送工作总结</w:t>
      </w:r>
      <w:r>
        <w:rPr>
          <w:rFonts w:hint="eastAsia" w:ascii="仿宋_GB2312" w:hAnsi="仿宋_GB2312" w:eastAsia="仿宋_GB2312" w:cs="仿宋_GB2312"/>
          <w:sz w:val="32"/>
          <w:szCs w:val="32"/>
          <w:lang w:eastAsia="zh-CN"/>
        </w:rPr>
        <w:t>并做好学院防疫工作总结。</w:t>
      </w:r>
    </w:p>
    <w:p>
      <w:pPr>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做好资料收集</w:t>
      </w:r>
      <w:r>
        <w:rPr>
          <w:rFonts w:hint="eastAsia" w:ascii="仿宋_GB2312" w:hAnsi="仿宋_GB2312" w:eastAsia="仿宋_GB2312" w:cs="仿宋_GB2312"/>
          <w:sz w:val="32"/>
          <w:szCs w:val="32"/>
          <w:lang w:eastAsia="zh-CN"/>
        </w:rPr>
        <w:t>整理归档</w:t>
      </w:r>
      <w:r>
        <w:rPr>
          <w:rFonts w:hint="eastAsia" w:ascii="仿宋_GB2312" w:hAnsi="仿宋_GB2312" w:eastAsia="仿宋_GB2312" w:cs="仿宋_GB2312"/>
          <w:sz w:val="32"/>
          <w:szCs w:val="32"/>
        </w:rPr>
        <w:t>等工作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w:t>
      </w:r>
    </w:p>
    <w:p>
      <w:pPr>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firstLine="643" w:firstLineChars="200"/>
        <w:jc w:val="left"/>
        <w:textAlignment w:val="auto"/>
        <w:rPr>
          <w:rFonts w:hint="eastAsia" w:ascii="仿宋_GB2312" w:hAnsi="仿宋_GB2312" w:eastAsia="仿宋_GB2312" w:cs="仿宋_GB2312"/>
          <w:sz w:val="32"/>
          <w:szCs w:val="32"/>
        </w:rPr>
      </w:pPr>
      <w:r>
        <w:rPr>
          <w:rFonts w:hint="eastAsia" w:ascii="黑体" w:hAnsi="黑体" w:eastAsia="黑体" w:cs="黑体"/>
          <w:b/>
          <w:bCs/>
          <w:sz w:val="32"/>
          <w:szCs w:val="32"/>
          <w:lang w:eastAsia="zh-CN"/>
        </w:rPr>
        <w:t>四</w:t>
      </w:r>
      <w:r>
        <w:rPr>
          <w:rFonts w:hint="eastAsia" w:ascii="黑体" w:hAnsi="黑体" w:eastAsia="黑体" w:cs="黑体"/>
          <w:b/>
          <w:bCs/>
          <w:sz w:val="32"/>
          <w:szCs w:val="32"/>
        </w:rPr>
        <w:t>、工作要求　</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统一思想，提高认识。</w:t>
      </w:r>
      <w:r>
        <w:rPr>
          <w:rFonts w:hint="eastAsia" w:ascii="仿宋_GB2312" w:hAnsi="仿宋_GB2312" w:eastAsia="仿宋_GB2312" w:cs="仿宋_GB2312"/>
          <w:sz w:val="32"/>
          <w:szCs w:val="32"/>
        </w:rPr>
        <w:t>加强组织领导，提高工作质量，讲求办事效率，提前部署，扎实开展各项工作，积极主动地</w:t>
      </w:r>
      <w:r>
        <w:rPr>
          <w:rFonts w:hint="eastAsia" w:ascii="仿宋_GB2312" w:hAnsi="仿宋_GB2312" w:eastAsia="仿宋_GB2312" w:cs="仿宋_GB2312"/>
          <w:sz w:val="32"/>
          <w:szCs w:val="32"/>
          <w:lang w:eastAsia="zh-CN"/>
        </w:rPr>
        <w:t>做好领导小组安排的各项工作</w:t>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突出重点，抓好落实。</w:t>
      </w:r>
      <w:r>
        <w:rPr>
          <w:rFonts w:hint="eastAsia" w:ascii="仿宋_GB2312" w:hAnsi="仿宋_GB2312" w:eastAsia="仿宋_GB2312" w:cs="仿宋_GB2312"/>
          <w:sz w:val="32"/>
          <w:szCs w:val="32"/>
        </w:rPr>
        <w:t>围绕</w:t>
      </w:r>
      <w:r>
        <w:rPr>
          <w:rFonts w:hint="eastAsia" w:ascii="仿宋_GB2312" w:hAnsi="仿宋_GB2312" w:eastAsia="仿宋_GB2312" w:cs="仿宋_GB2312"/>
          <w:sz w:val="32"/>
          <w:szCs w:val="32"/>
          <w:lang w:eastAsia="zh-CN"/>
        </w:rPr>
        <w:t>工作预案</w:t>
      </w:r>
      <w:r>
        <w:rPr>
          <w:rFonts w:hint="eastAsia" w:ascii="仿宋_GB2312" w:hAnsi="仿宋_GB2312" w:eastAsia="仿宋_GB2312" w:cs="仿宋_GB2312"/>
          <w:sz w:val="32"/>
          <w:szCs w:val="32"/>
        </w:rPr>
        <w:t>，精心组织，全力实施。</w:t>
      </w:r>
      <w:r>
        <w:rPr>
          <w:rFonts w:hint="eastAsia" w:ascii="仿宋_GB2312" w:hAnsi="仿宋_GB2312" w:eastAsia="仿宋_GB2312" w:cs="仿宋_GB2312"/>
          <w:sz w:val="32"/>
          <w:szCs w:val="32"/>
          <w:lang w:eastAsia="zh-CN"/>
        </w:rPr>
        <w:t>要会同监督检查组</w:t>
      </w:r>
      <w:r>
        <w:rPr>
          <w:rFonts w:hint="eastAsia" w:ascii="仿宋_GB2312" w:hAnsi="仿宋_GB2312" w:eastAsia="仿宋_GB2312" w:cs="仿宋_GB2312"/>
          <w:sz w:val="32"/>
          <w:szCs w:val="32"/>
        </w:rPr>
        <w:t>及时抓好各项落实，推动工作有序进行。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w:t>
      </w:r>
      <w:r>
        <w:rPr>
          <w:rFonts w:hint="eastAsia" w:ascii="楷体_GB2312" w:hAnsi="楷体_GB2312" w:eastAsia="楷体_GB2312" w:cs="楷体_GB2312"/>
          <w:b/>
          <w:bCs/>
          <w:sz w:val="32"/>
          <w:szCs w:val="32"/>
        </w:rPr>
        <w:t>　</w:t>
      </w: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加强衔接，搞好协调。</w:t>
      </w:r>
      <w:r>
        <w:rPr>
          <w:rFonts w:hint="eastAsia" w:ascii="仿宋_GB2312" w:hAnsi="仿宋_GB2312" w:eastAsia="仿宋_GB2312" w:cs="仿宋_GB2312"/>
          <w:sz w:val="32"/>
          <w:szCs w:val="32"/>
        </w:rPr>
        <w:t>增强主动参与和协作配合意识，不但要加强与</w:t>
      </w:r>
      <w:r>
        <w:rPr>
          <w:rFonts w:hint="eastAsia" w:ascii="仿宋_GB2312" w:hAnsi="仿宋_GB2312" w:eastAsia="仿宋_GB2312" w:cs="仿宋_GB2312"/>
          <w:sz w:val="32"/>
          <w:szCs w:val="32"/>
          <w:lang w:eastAsia="zh-CN"/>
        </w:rPr>
        <w:t>上级部门</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eastAsia="zh-CN"/>
        </w:rPr>
        <w:t>沟通</w:t>
      </w:r>
      <w:r>
        <w:rPr>
          <w:rFonts w:hint="eastAsia" w:ascii="仿宋_GB2312" w:hAnsi="仿宋_GB2312" w:eastAsia="仿宋_GB2312" w:cs="仿宋_GB2312"/>
          <w:sz w:val="32"/>
          <w:szCs w:val="32"/>
        </w:rPr>
        <w:t>，更要加强</w:t>
      </w:r>
      <w:r>
        <w:rPr>
          <w:rFonts w:hint="eastAsia" w:ascii="仿宋_GB2312" w:hAnsi="仿宋_GB2312" w:eastAsia="仿宋_GB2312" w:cs="仿宋_GB2312"/>
          <w:sz w:val="32"/>
          <w:szCs w:val="32"/>
          <w:lang w:eastAsia="zh-CN"/>
        </w:rPr>
        <w:t>各工作组</w:t>
      </w:r>
      <w:r>
        <w:rPr>
          <w:rFonts w:hint="eastAsia" w:ascii="仿宋_GB2312" w:hAnsi="仿宋_GB2312" w:eastAsia="仿宋_GB2312" w:cs="仿宋_GB2312"/>
          <w:sz w:val="32"/>
          <w:szCs w:val="32"/>
        </w:rPr>
        <w:t>之间的衔接配合，及时沟通情况，互通信息，齐心协力，步调一致，共同做好各项工作。</w:t>
      </w:r>
    </w:p>
    <w:p>
      <w:pPr>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firstLine="640" w:firstLineChars="200"/>
        <w:jc w:val="left"/>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after="0" w:line="580" w:lineRule="exact"/>
        <w:jc w:val="center"/>
        <w:textAlignment w:val="auto"/>
        <w:rPr>
          <w:rFonts w:ascii="华文中宋" w:hAnsi="华文中宋" w:eastAsia="华文中宋"/>
          <w:color w:val="000000"/>
          <w:sz w:val="36"/>
          <w:szCs w:val="36"/>
        </w:rPr>
      </w:pPr>
      <w:r>
        <w:rPr>
          <w:rFonts w:hint="eastAsia" w:ascii="方正小标宋简体" w:hAnsi="华文中宋" w:eastAsia="方正小标宋简体"/>
          <w:b/>
          <w:color w:val="000000"/>
          <w:sz w:val="44"/>
          <w:szCs w:val="36"/>
        </w:rPr>
        <w:t>医疗组工作方案</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仿宋_GB2312" w:hAnsi="仿宋" w:eastAsia="仿宋_GB2312"/>
          <w:color w:val="000000"/>
          <w:sz w:val="32"/>
          <w:szCs w:val="32"/>
        </w:rPr>
      </w:pP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 w:eastAsia="仿宋_GB2312"/>
          <w:color w:val="000000"/>
          <w:sz w:val="32"/>
          <w:szCs w:val="32"/>
        </w:rPr>
        <w:t>为贯彻落实习近平总书记对新型冠状病毒感染的肺炎疫情防控的重要讲话、重要指示批示精神，以及省委省政府、南平市委市政府的决策部署和学校应对疫情工作有关</w:t>
      </w:r>
      <w:r>
        <w:rPr>
          <w:rFonts w:hint="eastAsia" w:ascii="仿宋_GB2312" w:hAnsi="仿宋_GB2312" w:eastAsia="仿宋_GB2312" w:cs="仿宋_GB2312"/>
          <w:color w:val="000000"/>
          <w:sz w:val="32"/>
          <w:szCs w:val="32"/>
        </w:rPr>
        <w:t>要求，根</w:t>
      </w:r>
      <w:r>
        <w:rPr>
          <w:rFonts w:hint="eastAsia" w:ascii="仿宋_GB2312" w:hAnsi="仿宋" w:eastAsia="仿宋_GB2312"/>
          <w:color w:val="000000"/>
          <w:sz w:val="32"/>
          <w:szCs w:val="32"/>
        </w:rPr>
        <w:t>据《闽北职业技术学院新型冠状病毒感染的肺炎疫情防控工作预案》（闽北职院〔2020〕3号）《关于进一步加强开学前后新型冠状病毒感染的肺炎防控工作的通知》（闽北职院〔2020〕6号）和《学校师生员工健康防护手册及责任分工》等文件精神，按照职责分工，制定本方案。</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一、工作职责</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指导和协调全校新型冠状病毒肺炎防治工作，了解、掌握全校疫情动态和防治进展情况；落实全校新型冠状病毒肺炎防治预案，指导有关部门疫情预防工作；组织制定、落实防治工作的医疗方案；制定校园环境及公共场所的消毒方案；联系定点诊疗医院，组织协调感染人员的诊断，防治工作；协调、指导实施隔离的现场控制措施。</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黑体" w:hAnsi="黑体" w:eastAsia="黑体"/>
          <w:color w:val="000000"/>
          <w:sz w:val="32"/>
          <w:szCs w:val="32"/>
        </w:rPr>
      </w:pPr>
      <w:r>
        <w:rPr>
          <w:rFonts w:hint="eastAsia" w:ascii="黑体" w:hAnsi="黑体" w:eastAsia="黑体"/>
          <w:color w:val="000000"/>
          <w:sz w:val="32"/>
          <w:szCs w:val="32"/>
        </w:rPr>
        <w:t>二、组成及分工</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分管领导：</w:t>
      </w:r>
      <w:r>
        <w:rPr>
          <w:rFonts w:hint="eastAsia" w:ascii="仿宋_GB2312" w:hAnsi="仿宋_GB2312" w:eastAsia="仿宋_GB2312" w:cs="仿宋_GB2312"/>
          <w:color w:val="000000"/>
          <w:sz w:val="32"/>
          <w:szCs w:val="32"/>
        </w:rPr>
        <w:t xml:space="preserve">陶金辉 </w:t>
      </w:r>
      <w:r>
        <w:rPr>
          <w:rFonts w:hint="eastAsia" w:ascii="仿宋_GB2312" w:hAnsi="仿宋_GB2312" w:eastAsia="仿宋_GB2312" w:cs="仿宋_GB2312"/>
          <w:b/>
          <w:bCs/>
          <w:color w:val="000000"/>
          <w:sz w:val="32"/>
          <w:szCs w:val="32"/>
        </w:rPr>
        <w:t xml:space="preserve"> </w:t>
      </w:r>
      <w:r>
        <w:rPr>
          <w:rFonts w:hint="eastAsia" w:ascii="仿宋_GB2312" w:hAnsi="仿宋_GB2312" w:eastAsia="仿宋_GB2312" w:cs="仿宋_GB2312"/>
          <w:color w:val="000000"/>
          <w:sz w:val="32"/>
          <w:szCs w:val="32"/>
        </w:rPr>
        <w:t>郑需勇</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组</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长：</w:t>
      </w:r>
      <w:r>
        <w:rPr>
          <w:rFonts w:hint="eastAsia" w:ascii="仿宋_GB2312" w:hAnsi="仿宋_GB2312" w:eastAsia="仿宋_GB2312" w:cs="仿宋_GB2312"/>
          <w:color w:val="000000"/>
          <w:sz w:val="32"/>
          <w:szCs w:val="32"/>
        </w:rPr>
        <w:t>张金良</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副组长：</w:t>
      </w:r>
      <w:r>
        <w:rPr>
          <w:rFonts w:hint="eastAsia" w:ascii="仿宋_GB2312" w:hAnsi="仿宋_GB2312" w:eastAsia="仿宋_GB2312" w:cs="仿宋_GB2312"/>
          <w:color w:val="000000"/>
          <w:sz w:val="32"/>
          <w:szCs w:val="32"/>
        </w:rPr>
        <w:t>郑先福</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成</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员：</w:t>
      </w:r>
      <w:r>
        <w:rPr>
          <w:rFonts w:hint="eastAsia" w:ascii="仿宋_GB2312" w:hAnsi="仿宋_GB2312" w:eastAsia="仿宋_GB2312" w:cs="仿宋_GB2312"/>
          <w:color w:val="000000"/>
          <w:sz w:val="32"/>
          <w:szCs w:val="32"/>
        </w:rPr>
        <w:t>蔡军</w:t>
      </w:r>
      <w:r>
        <w:rPr>
          <w:rFonts w:hint="eastAsia" w:ascii="仿宋_GB2312" w:hAnsi="仿宋_GB2312" w:eastAsia="仿宋_GB2312" w:cs="仿宋_GB2312"/>
          <w:b/>
          <w:bCs/>
          <w:color w:val="000000"/>
          <w:sz w:val="32"/>
          <w:szCs w:val="32"/>
        </w:rPr>
        <w:t>、</w:t>
      </w:r>
      <w:r>
        <w:rPr>
          <w:rFonts w:hint="eastAsia" w:ascii="仿宋_GB2312" w:hAnsi="仿宋_GB2312" w:eastAsia="仿宋_GB2312" w:cs="仿宋_GB2312"/>
          <w:color w:val="000000"/>
          <w:sz w:val="32"/>
          <w:szCs w:val="32"/>
        </w:rPr>
        <w:t>赖仁新、刘连昌、鞠建恩、刘林、孙蒸招、王金土、刘元福、</w:t>
      </w:r>
      <w:r>
        <w:rPr>
          <w:rFonts w:hint="eastAsia" w:ascii="仿宋_GB2312" w:hAnsi="仿宋_GB2312" w:eastAsia="仿宋_GB2312" w:cs="仿宋_GB2312"/>
          <w:bCs/>
          <w:color w:val="000000"/>
          <w:sz w:val="32"/>
          <w:szCs w:val="32"/>
        </w:rPr>
        <w:t>李捷、</w:t>
      </w:r>
      <w:r>
        <w:rPr>
          <w:rFonts w:hint="eastAsia" w:ascii="仿宋_GB2312" w:hAnsi="仿宋_GB2312" w:eastAsia="仿宋_GB2312" w:cs="仿宋_GB2312"/>
          <w:color w:val="000000"/>
          <w:sz w:val="32"/>
          <w:szCs w:val="32"/>
        </w:rPr>
        <w:t>詹茂光、陈婷、张完英、邱海松、郑启阶、各系学生科负责人与辅导员、伍永杰（医生）、廖丹（医务室）、楼管员</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下设四个工作小组</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（一）指导协调小组</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A指导组</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组</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长：</w:t>
      </w:r>
      <w:r>
        <w:rPr>
          <w:rFonts w:hint="eastAsia" w:ascii="仿宋_GB2312" w:hAnsi="仿宋_GB2312" w:eastAsia="仿宋_GB2312" w:cs="仿宋_GB2312"/>
          <w:color w:val="000000"/>
          <w:sz w:val="32"/>
          <w:szCs w:val="32"/>
        </w:rPr>
        <w:t>伍永杰（医生）</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楷体_GB2312" w:hAnsi="楷体_GB2312" w:eastAsia="楷体_GB2312" w:cs="楷体_GB2312"/>
          <w:b/>
          <w:color w:val="000000"/>
          <w:sz w:val="32"/>
          <w:szCs w:val="32"/>
        </w:rPr>
        <w:t>副组长：</w:t>
      </w:r>
      <w:r>
        <w:rPr>
          <w:rFonts w:hint="eastAsia" w:ascii="仿宋_GB2312" w:hAnsi="仿宋_GB2312" w:eastAsia="仿宋_GB2312" w:cs="仿宋_GB2312"/>
          <w:color w:val="000000"/>
          <w:sz w:val="32"/>
          <w:szCs w:val="32"/>
        </w:rPr>
        <w:t>郑先福</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成</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员：</w:t>
      </w:r>
      <w:r>
        <w:rPr>
          <w:rFonts w:hint="eastAsia" w:ascii="仿宋_GB2312" w:hAnsi="仿宋_GB2312" w:eastAsia="仿宋_GB2312" w:cs="仿宋_GB2312"/>
          <w:color w:val="000000"/>
          <w:sz w:val="32"/>
          <w:szCs w:val="32"/>
        </w:rPr>
        <w:t>王金土、刘林、</w:t>
      </w:r>
      <w:r>
        <w:rPr>
          <w:rFonts w:ascii="仿宋_GB2312" w:hAnsi="仿宋_GB2312" w:eastAsia="仿宋_GB2312" w:cs="仿宋_GB2312"/>
          <w:color w:val="000000"/>
          <w:sz w:val="32"/>
          <w:szCs w:val="32"/>
        </w:rPr>
        <w:t>孙蒸招</w:t>
      </w:r>
      <w:r>
        <w:rPr>
          <w:rFonts w:hint="eastAsia" w:ascii="仿宋_GB2312" w:hAnsi="仿宋_GB2312" w:eastAsia="仿宋_GB2312" w:cs="仿宋_GB2312"/>
          <w:color w:val="000000"/>
          <w:sz w:val="32"/>
          <w:szCs w:val="32"/>
        </w:rPr>
        <w:t>、刘元福</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职责分工：</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4"/>
          <w:szCs w:val="34"/>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负责</w:t>
      </w:r>
      <w:r>
        <w:rPr>
          <w:rFonts w:hint="eastAsia" w:ascii="仿宋_GB2312" w:hAnsi="仿宋_GB2312" w:eastAsia="仿宋_GB2312" w:cs="仿宋_GB2312"/>
          <w:sz w:val="34"/>
          <w:szCs w:val="34"/>
        </w:rPr>
        <w:t>指导</w:t>
      </w:r>
      <w:r>
        <w:rPr>
          <w:rFonts w:hint="eastAsia" w:ascii="仿宋_GB2312" w:hAnsi="仿宋_GB2312" w:eastAsia="仿宋_GB2312" w:cs="仿宋_GB2312"/>
          <w:color w:val="000000"/>
          <w:sz w:val="32"/>
          <w:szCs w:val="32"/>
        </w:rPr>
        <w:t>学校</w:t>
      </w:r>
      <w:r>
        <w:rPr>
          <w:rFonts w:hint="eastAsia" w:ascii="仿宋_GB2312" w:hAnsi="仿宋_GB2312" w:eastAsia="仿宋_GB2312" w:cs="仿宋_GB2312"/>
          <w:sz w:val="34"/>
          <w:szCs w:val="34"/>
        </w:rPr>
        <w:t>新型冠状病毒感染的肺炎</w:t>
      </w:r>
      <w:r>
        <w:rPr>
          <w:rFonts w:hint="eastAsia" w:ascii="仿宋_GB2312" w:hAnsi="仿宋_GB2312" w:eastAsia="仿宋_GB2312" w:cs="仿宋_GB2312"/>
          <w:color w:val="000000"/>
          <w:sz w:val="32"/>
          <w:szCs w:val="32"/>
        </w:rPr>
        <w:t>疫情防控</w:t>
      </w:r>
      <w:r>
        <w:rPr>
          <w:rFonts w:hint="eastAsia" w:ascii="仿宋_GB2312" w:hAnsi="仿宋_GB2312" w:eastAsia="仿宋_GB2312" w:cs="仿宋_GB2312"/>
          <w:sz w:val="34"/>
          <w:szCs w:val="34"/>
        </w:rPr>
        <w:t>防治工作。</w:t>
      </w:r>
      <w:r>
        <w:rPr>
          <w:rFonts w:hint="eastAsia" w:ascii="仿宋_GB2312" w:hAnsi="仿宋_GB2312" w:eastAsia="仿宋_GB2312" w:cs="仿宋_GB2312"/>
          <w:color w:val="000000"/>
          <w:sz w:val="32"/>
          <w:szCs w:val="32"/>
        </w:rPr>
        <w:t>（伍永杰、</w:t>
      </w:r>
      <w:r>
        <w:rPr>
          <w:rFonts w:hint="eastAsia" w:ascii="仿宋_GB2312" w:hAnsi="仿宋_GB2312" w:eastAsia="仿宋_GB2312" w:cs="仿宋_GB2312"/>
          <w:bCs/>
          <w:color w:val="000000"/>
          <w:sz w:val="32"/>
          <w:szCs w:val="32"/>
        </w:rPr>
        <w:t>郑先福</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8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sz w:val="34"/>
          <w:szCs w:val="34"/>
        </w:rPr>
        <w:t>2.负责指导学校防控隔离区的设置与处置方案</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Cs/>
          <w:color w:val="000000"/>
          <w:sz w:val="32"/>
          <w:szCs w:val="32"/>
        </w:rPr>
        <w:t>刘林、郑先福、伍</w:t>
      </w:r>
      <w:r>
        <w:rPr>
          <w:rFonts w:hint="eastAsia" w:ascii="仿宋_GB2312" w:hAnsi="仿宋_GB2312" w:eastAsia="仿宋_GB2312" w:cs="仿宋_GB2312"/>
          <w:color w:val="000000"/>
          <w:sz w:val="32"/>
          <w:szCs w:val="32"/>
        </w:rPr>
        <w:t>永杰）</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sz w:val="34"/>
          <w:szCs w:val="34"/>
        </w:rPr>
        <w:t>负责指导学校新型冠状病毒感染的肺炎</w:t>
      </w:r>
      <w:r>
        <w:rPr>
          <w:rFonts w:hint="eastAsia" w:ascii="仿宋_GB2312" w:hAnsi="仿宋_GB2312" w:eastAsia="仿宋_GB2312" w:cs="仿宋_GB2312"/>
          <w:color w:val="000000"/>
          <w:sz w:val="32"/>
          <w:szCs w:val="32"/>
        </w:rPr>
        <w:t>疫情防控安全保卫工作。（</w:t>
      </w:r>
      <w:r>
        <w:rPr>
          <w:rFonts w:hint="eastAsia" w:ascii="仿宋_GB2312" w:hAnsi="仿宋_GB2312" w:eastAsia="仿宋_GB2312" w:cs="仿宋_GB2312"/>
          <w:bCs/>
          <w:color w:val="000000"/>
          <w:sz w:val="32"/>
          <w:szCs w:val="32"/>
        </w:rPr>
        <w:t>孙蒸招</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ascii="仿宋_GB2312" w:hAnsi="仿宋_GB2312" w:eastAsia="仿宋_GB2312" w:cs="仿宋_GB2312"/>
          <w:b/>
          <w:bCs/>
          <w:color w:val="000000"/>
          <w:sz w:val="32"/>
          <w:szCs w:val="32"/>
        </w:rPr>
        <w:t>B协调</w:t>
      </w:r>
      <w:r>
        <w:rPr>
          <w:rFonts w:hint="eastAsia" w:ascii="仿宋_GB2312" w:hAnsi="仿宋_GB2312" w:eastAsia="仿宋_GB2312" w:cs="仿宋_GB2312"/>
          <w:b/>
          <w:bCs/>
          <w:color w:val="000000"/>
          <w:sz w:val="32"/>
          <w:szCs w:val="32"/>
        </w:rPr>
        <w:t>组</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组</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长：</w:t>
      </w:r>
      <w:r>
        <w:rPr>
          <w:rFonts w:hint="eastAsia" w:ascii="仿宋_GB2312" w:hAnsi="仿宋_GB2312" w:eastAsia="仿宋_GB2312" w:cs="仿宋_GB2312"/>
          <w:color w:val="000000"/>
          <w:sz w:val="32"/>
          <w:szCs w:val="32"/>
        </w:rPr>
        <w:t>蔡军</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楷体_GB2312" w:hAnsi="楷体_GB2312" w:eastAsia="楷体_GB2312" w:cs="楷体_GB2312"/>
          <w:b/>
          <w:color w:val="000000"/>
          <w:sz w:val="32"/>
          <w:szCs w:val="32"/>
        </w:rPr>
        <w:t>副组长：</w:t>
      </w:r>
      <w:r>
        <w:rPr>
          <w:rFonts w:hint="eastAsia" w:ascii="仿宋_GB2312" w:hAnsi="仿宋_GB2312" w:eastAsia="仿宋_GB2312" w:cs="仿宋_GB2312"/>
          <w:color w:val="000000"/>
          <w:sz w:val="32"/>
          <w:szCs w:val="32"/>
        </w:rPr>
        <w:t>赖仁新</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成</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员：</w:t>
      </w:r>
      <w:r>
        <w:rPr>
          <w:rFonts w:hint="eastAsia" w:ascii="仿宋_GB2312" w:hAnsi="仿宋_GB2312" w:eastAsia="仿宋_GB2312" w:cs="仿宋_GB2312"/>
          <w:color w:val="000000"/>
          <w:sz w:val="32"/>
          <w:szCs w:val="32"/>
        </w:rPr>
        <w:t>张金良、鞠建恩、郑先福、王金土、刘林、詹茂光、郑启阶、邱海松</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职责分工：</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负责学校</w:t>
      </w:r>
      <w:r>
        <w:rPr>
          <w:rFonts w:hint="eastAsia" w:ascii="仿宋_GB2312" w:hAnsi="仿宋_GB2312" w:eastAsia="仿宋_GB2312" w:cs="仿宋_GB2312"/>
          <w:sz w:val="34"/>
          <w:szCs w:val="34"/>
        </w:rPr>
        <w:t>新型冠状病毒感染的肺炎防治工作人员与志愿者的协调</w:t>
      </w:r>
      <w:r>
        <w:rPr>
          <w:rFonts w:hint="eastAsia" w:ascii="仿宋_GB2312" w:hAnsi="仿宋_GB2312" w:eastAsia="仿宋_GB2312" w:cs="仿宋_GB2312"/>
          <w:color w:val="000000"/>
          <w:sz w:val="32"/>
          <w:szCs w:val="32"/>
        </w:rPr>
        <w:t>。（蔡军、鞠建恩、刘林）</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.负责学校</w:t>
      </w:r>
      <w:r>
        <w:rPr>
          <w:rFonts w:hint="eastAsia" w:ascii="仿宋_GB2312" w:hAnsi="仿宋_GB2312" w:eastAsia="仿宋_GB2312" w:cs="仿宋_GB2312"/>
          <w:sz w:val="34"/>
          <w:szCs w:val="34"/>
        </w:rPr>
        <w:t>新型冠状病毒感染的肺炎防治工作后勤保障工作的协调</w:t>
      </w:r>
      <w:r>
        <w:rPr>
          <w:rFonts w:hint="eastAsia" w:ascii="仿宋_GB2312" w:hAnsi="仿宋_GB2312" w:eastAsia="仿宋_GB2312" w:cs="仿宋_GB2312"/>
          <w:color w:val="000000"/>
          <w:sz w:val="32"/>
          <w:szCs w:val="32"/>
        </w:rPr>
        <w:t>。（郑先福）</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3.负责</w:t>
      </w:r>
      <w:r>
        <w:rPr>
          <w:rFonts w:hint="eastAsia" w:ascii="仿宋_GB2312" w:hAnsi="仿宋_GB2312" w:eastAsia="仿宋_GB2312" w:cs="仿宋_GB2312"/>
          <w:sz w:val="34"/>
          <w:szCs w:val="34"/>
        </w:rPr>
        <w:t>协调隔离区的现场安全保卫，以及与夏道镇、延平区公安部门的联保安全工作。</w:t>
      </w:r>
      <w:r>
        <w:rPr>
          <w:rFonts w:hint="eastAsia" w:ascii="仿宋_GB2312" w:hAnsi="仿宋_GB2312" w:eastAsia="仿宋_GB2312" w:cs="仿宋_GB2312"/>
          <w:color w:val="000000"/>
          <w:sz w:val="32"/>
          <w:szCs w:val="32"/>
        </w:rPr>
        <w:t>（孙蒸招）</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（二）疫情动态信息小组</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及时了解、掌握全校疫情动态和防治进展情况，按时做好数据的汇总与上报工作。</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color w:val="000000"/>
          <w:sz w:val="32"/>
          <w:szCs w:val="32"/>
        </w:rPr>
      </w:pPr>
      <w:r>
        <w:rPr>
          <w:rFonts w:ascii="仿宋_GB2312" w:hAnsi="仿宋_GB2312" w:eastAsia="仿宋_GB2312" w:cs="仿宋_GB2312"/>
          <w:b/>
          <w:color w:val="000000"/>
          <w:sz w:val="32"/>
          <w:szCs w:val="32"/>
        </w:rPr>
        <w:t>A</w:t>
      </w:r>
      <w:r>
        <w:rPr>
          <w:rFonts w:hint="eastAsia" w:ascii="仿宋_GB2312" w:hAnsi="仿宋_GB2312" w:eastAsia="仿宋_GB2312" w:cs="仿宋_GB2312"/>
          <w:b/>
          <w:color w:val="000000"/>
          <w:sz w:val="32"/>
          <w:szCs w:val="32"/>
        </w:rPr>
        <w:t>学生信息组</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组</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长：</w:t>
      </w:r>
      <w:r>
        <w:rPr>
          <w:rFonts w:hint="eastAsia" w:ascii="仿宋_GB2312" w:hAnsi="仿宋_GB2312" w:eastAsia="仿宋_GB2312" w:cs="仿宋_GB2312"/>
          <w:color w:val="000000"/>
          <w:sz w:val="32"/>
          <w:szCs w:val="32"/>
        </w:rPr>
        <w:t>刘林</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楷体_GB2312" w:hAnsi="楷体_GB2312" w:eastAsia="楷体_GB2312" w:cs="楷体_GB2312"/>
          <w:b/>
          <w:color w:val="000000"/>
          <w:sz w:val="32"/>
          <w:szCs w:val="32"/>
        </w:rPr>
        <w:t>副组长：</w:t>
      </w:r>
      <w:r>
        <w:rPr>
          <w:rFonts w:hint="eastAsia" w:ascii="仿宋_GB2312" w:hAnsi="仿宋_GB2312" w:eastAsia="仿宋_GB2312" w:cs="仿宋_GB2312"/>
          <w:color w:val="000000"/>
          <w:sz w:val="32"/>
          <w:szCs w:val="32"/>
        </w:rPr>
        <w:t>詹茂光、郑启阶、邱海松</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成</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员：</w:t>
      </w:r>
      <w:r>
        <w:rPr>
          <w:rFonts w:hint="eastAsia" w:ascii="仿宋_GB2312" w:hAnsi="仿宋_GB2312" w:eastAsia="仿宋_GB2312" w:cs="仿宋_GB2312"/>
          <w:color w:val="000000"/>
          <w:sz w:val="32"/>
          <w:szCs w:val="32"/>
        </w:rPr>
        <w:t>各系学生工作信息员</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职责分工：</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每日汇总上报学生有无发热、感冒症状，有无密切接触史以及疫区返回人员信息，以及隔离区人员信息。（刘林、詹茂光、郑启阶、邱海松）</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建立学生体温晨午检员队伍，建立体温晨午检员微信群，做好体温晨午检测工作。（刘林、詹茂光、郑启阶、邱海松）</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3.各系建立班级订餐员队伍，建立订餐员微信群，按指定餐厅订餐。（詹茂光、郑启阶、邱海松）</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组建学生志愿者队伍，做好临时观察点学生餐食和生活用品的配送服务工作。（刘林）</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color w:val="000000"/>
          <w:sz w:val="32"/>
          <w:szCs w:val="32"/>
        </w:rPr>
      </w:pPr>
      <w:r>
        <w:rPr>
          <w:rFonts w:ascii="仿宋_GB2312" w:hAnsi="仿宋_GB2312" w:eastAsia="仿宋_GB2312" w:cs="仿宋_GB2312"/>
          <w:b/>
          <w:color w:val="000000"/>
          <w:sz w:val="32"/>
          <w:szCs w:val="32"/>
        </w:rPr>
        <w:t>B</w:t>
      </w:r>
      <w:r>
        <w:rPr>
          <w:rFonts w:hint="eastAsia" w:ascii="仿宋_GB2312" w:hAnsi="仿宋_GB2312" w:eastAsia="仿宋_GB2312" w:cs="仿宋_GB2312"/>
          <w:b/>
          <w:color w:val="000000"/>
          <w:sz w:val="32"/>
          <w:szCs w:val="32"/>
        </w:rPr>
        <w:t>教师信息组</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组</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长：</w:t>
      </w:r>
      <w:r>
        <w:rPr>
          <w:rFonts w:hint="eastAsia" w:ascii="仿宋_GB2312" w:hAnsi="仿宋_GB2312" w:eastAsia="仿宋_GB2312" w:cs="仿宋_GB2312"/>
          <w:color w:val="000000"/>
          <w:sz w:val="32"/>
          <w:szCs w:val="32"/>
        </w:rPr>
        <w:t>鞠建恩</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副组长：</w:t>
      </w:r>
      <w:r>
        <w:rPr>
          <w:rFonts w:hint="eastAsia" w:ascii="仿宋_GB2312" w:hAnsi="仿宋_GB2312" w:eastAsia="仿宋_GB2312" w:cs="仿宋_GB2312"/>
          <w:color w:val="000000"/>
          <w:sz w:val="32"/>
          <w:szCs w:val="32"/>
        </w:rPr>
        <w:t>张完英、陈婷、张金良</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成</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员：</w:t>
      </w:r>
      <w:r>
        <w:rPr>
          <w:rFonts w:hint="eastAsia" w:ascii="仿宋_GB2312" w:hAnsi="仿宋_GB2312" w:eastAsia="仿宋_GB2312" w:cs="仿宋_GB2312"/>
          <w:color w:val="000000"/>
          <w:sz w:val="32"/>
          <w:szCs w:val="32"/>
        </w:rPr>
        <w:t>各系教师工作信息员</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职责分工：</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1.每日汇总上报教职工有无发热、感冒症状，有无密切接触史以及疫区返回人员信息。（鞠建恩、张完英、陈婷、张金良）</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协调建立教职工体温晨午检员队伍，建立行政工作人员体温晨午检员微信群与教师体温晨午检员微信群，做好体温晨午检测工作。（鞠建恩）</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（三）医疗防控小组</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组</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长：</w:t>
      </w:r>
      <w:r>
        <w:rPr>
          <w:rFonts w:hint="eastAsia" w:ascii="仿宋_GB2312" w:hAnsi="仿宋_GB2312" w:eastAsia="仿宋_GB2312" w:cs="仿宋_GB2312"/>
          <w:color w:val="000000"/>
          <w:sz w:val="32"/>
          <w:szCs w:val="32"/>
        </w:rPr>
        <w:t>郑先福</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副组长：</w:t>
      </w:r>
      <w:r>
        <w:rPr>
          <w:rFonts w:hint="eastAsia" w:ascii="仿宋_GB2312" w:hAnsi="仿宋_GB2312" w:eastAsia="仿宋_GB2312" w:cs="仿宋_GB2312"/>
          <w:color w:val="000000"/>
          <w:sz w:val="32"/>
          <w:szCs w:val="32"/>
        </w:rPr>
        <w:t>王金土、伍永杰（医生）</w:t>
      </w:r>
    </w:p>
    <w:p>
      <w:pPr>
        <w:keepNext w:val="0"/>
        <w:keepLines w:val="0"/>
        <w:pageBreakBefore w:val="0"/>
        <w:widowControl w:val="0"/>
        <w:kinsoku/>
        <w:wordWrap/>
        <w:overflowPunct/>
        <w:topLinePunct w:val="0"/>
        <w:autoSpaceDE/>
        <w:autoSpaceDN/>
        <w:bidi w:val="0"/>
        <w:adjustRightInd w:val="0"/>
        <w:snapToGrid w:val="0"/>
        <w:spacing w:line="580" w:lineRule="exact"/>
        <w:ind w:firstLine="720" w:firstLineChars="224"/>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成</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员：</w:t>
      </w:r>
      <w:r>
        <w:rPr>
          <w:rFonts w:hint="eastAsia" w:ascii="仿宋_GB2312" w:hAnsi="仿宋_GB2312" w:eastAsia="仿宋_GB2312" w:cs="仿宋_GB2312"/>
          <w:bCs/>
          <w:color w:val="000000"/>
          <w:sz w:val="32"/>
          <w:szCs w:val="32"/>
        </w:rPr>
        <w:t>廖丹（医务室）、刘元福、李捷</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职责分工：</w:t>
      </w:r>
    </w:p>
    <w:p>
      <w:pPr>
        <w:keepNext w:val="0"/>
        <w:keepLines w:val="0"/>
        <w:pageBreakBefore w:val="0"/>
        <w:widowControl w:val="0"/>
        <w:kinsoku/>
        <w:wordWrap/>
        <w:overflowPunct/>
        <w:topLinePunct w:val="0"/>
        <w:autoSpaceDE/>
        <w:autoSpaceDN/>
        <w:bidi w:val="0"/>
        <w:adjustRightInd w:val="0"/>
        <w:snapToGrid w:val="0"/>
        <w:spacing w:line="580" w:lineRule="exact"/>
        <w:ind w:firstLine="680" w:firstLineChars="200"/>
        <w:textAlignment w:val="auto"/>
        <w:rPr>
          <w:rFonts w:ascii="仿宋_GB2312" w:hAnsi="仿宋_GB2312" w:eastAsia="仿宋_GB2312" w:cs="仿宋_GB2312"/>
          <w:sz w:val="34"/>
          <w:szCs w:val="34"/>
        </w:rPr>
      </w:pPr>
      <w:r>
        <w:rPr>
          <w:rFonts w:hint="eastAsia" w:ascii="仿宋_GB2312" w:hAnsi="仿宋_GB2312" w:eastAsia="仿宋_GB2312" w:cs="仿宋_GB2312"/>
          <w:sz w:val="34"/>
          <w:szCs w:val="34"/>
        </w:rPr>
        <w:t>1</w:t>
      </w:r>
      <w:r>
        <w:rPr>
          <w:rFonts w:ascii="仿宋_GB2312" w:hAnsi="仿宋_GB2312" w:eastAsia="仿宋_GB2312" w:cs="仿宋_GB2312"/>
          <w:sz w:val="34"/>
          <w:szCs w:val="34"/>
        </w:rPr>
        <w:t>.</w:t>
      </w:r>
      <w:r>
        <w:rPr>
          <w:rFonts w:hint="eastAsia" w:ascii="仿宋_GB2312" w:hAnsi="仿宋_GB2312" w:eastAsia="仿宋_GB2312" w:cs="仿宋_GB2312"/>
          <w:sz w:val="34"/>
          <w:szCs w:val="34"/>
        </w:rPr>
        <w:t>负责制定学校新型冠状病毒感染的肺炎疫情防治工作应急处置预案。（赖仁新、郑先福、刘林）</w:t>
      </w:r>
    </w:p>
    <w:p>
      <w:pPr>
        <w:keepNext w:val="0"/>
        <w:keepLines w:val="0"/>
        <w:pageBreakBefore w:val="0"/>
        <w:widowControl w:val="0"/>
        <w:kinsoku/>
        <w:wordWrap/>
        <w:overflowPunct/>
        <w:topLinePunct w:val="0"/>
        <w:autoSpaceDE/>
        <w:autoSpaceDN/>
        <w:bidi w:val="0"/>
        <w:adjustRightInd w:val="0"/>
        <w:snapToGrid w:val="0"/>
        <w:spacing w:line="580" w:lineRule="exact"/>
        <w:ind w:firstLine="680" w:firstLineChars="200"/>
        <w:textAlignment w:val="auto"/>
        <w:rPr>
          <w:rFonts w:ascii="仿宋_GB2312" w:hAnsi="仿宋_GB2312" w:eastAsia="仿宋_GB2312" w:cs="仿宋_GB2312"/>
          <w:sz w:val="34"/>
          <w:szCs w:val="34"/>
        </w:rPr>
      </w:pPr>
      <w:r>
        <w:rPr>
          <w:rFonts w:hint="eastAsia" w:ascii="仿宋_GB2312" w:hAnsi="仿宋_GB2312" w:eastAsia="仿宋_GB2312" w:cs="仿宋_GB2312"/>
          <w:sz w:val="34"/>
          <w:szCs w:val="34"/>
        </w:rPr>
        <w:t>2.负责制定学校新型冠状病毒感染的肺炎疫情防治工作的医疗方案，联系定点诊疗医院，组织协调感染人员的诊断与防治工作。（郑先福、伍永杰）</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4"/>
          <w:szCs w:val="34"/>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4"/>
          <w:szCs w:val="34"/>
        </w:rPr>
        <w:t>负责制定学校新型冠状病毒感染的肺炎疫情学生防控组工作方案，落实疫情防控工作，</w:t>
      </w:r>
      <w:r>
        <w:rPr>
          <w:rFonts w:hint="eastAsia" w:ascii="仿宋_GB2312" w:hAnsi="仿宋_GB2312" w:eastAsia="仿宋_GB2312" w:cs="仿宋_GB2312"/>
          <w:color w:val="000000"/>
          <w:sz w:val="32"/>
          <w:szCs w:val="32"/>
        </w:rPr>
        <w:t>确保学生的生命安全和身体健康</w:t>
      </w:r>
      <w:r>
        <w:rPr>
          <w:rFonts w:hint="eastAsia" w:ascii="仿宋_GB2312" w:hAnsi="仿宋_GB2312" w:eastAsia="仿宋_GB2312" w:cs="仿宋_GB2312"/>
          <w:sz w:val="34"/>
          <w:szCs w:val="34"/>
        </w:rPr>
        <w:t>。（刘林）</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4"/>
          <w:szCs w:val="34"/>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4"/>
          <w:szCs w:val="34"/>
        </w:rPr>
        <w:t>负责制定学校新型冠状病毒感染的肺炎疫情教师防控组工作方案，落实疫情防控工作，确保教职工的生命安全和身体健康。（鞠建恩）</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负责校内有湖北旅居史及湖北以外疫情重点地区旅居史、密切接触或一般接触过确诊病例或疑似病例、体温异常、有感冒症状等情况学生的分流处置，做好“一对一”的跟踪服务工作。（刘林、詹茂光、郑启阶、邱海松）</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在发现有发热或感冒症状师生，安排患者到临时观察区进行观察或定点医疗机构就诊，做好临时观察区人员的管理和医疗保障服务，确保临时观察区师生的身体健康和生命安全。（</w:t>
      </w:r>
      <w:r>
        <w:rPr>
          <w:rFonts w:hint="eastAsia" w:ascii="仿宋_GB2312" w:hAnsi="仿宋_GB2312" w:eastAsia="仿宋_GB2312" w:cs="仿宋_GB2312"/>
          <w:sz w:val="34"/>
          <w:szCs w:val="34"/>
        </w:rPr>
        <w:t>郑先福、孙蒸招、伍永杰</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负责联系市、区定点医疗机构等部门，接受指导和检查。（郑先福、</w:t>
      </w:r>
      <w:r>
        <w:rPr>
          <w:rFonts w:hint="eastAsia" w:ascii="仿宋_GB2312" w:hAnsi="仿宋_GB2312" w:eastAsia="仿宋_GB2312" w:cs="仿宋_GB2312"/>
          <w:bCs/>
          <w:color w:val="000000"/>
          <w:sz w:val="32"/>
          <w:szCs w:val="32"/>
        </w:rPr>
        <w:t>伍永杰</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楷体_GB2312" w:hAnsi="楷体_GB2312" w:eastAsia="楷体_GB2312" w:cs="楷体_GB2312"/>
          <w:b/>
          <w:color w:val="000000"/>
          <w:sz w:val="32"/>
          <w:szCs w:val="32"/>
        </w:rPr>
      </w:pPr>
      <w:r>
        <w:rPr>
          <w:rFonts w:hint="eastAsia" w:ascii="楷体_GB2312" w:hAnsi="楷体_GB2312" w:eastAsia="楷体_GB2312" w:cs="楷体_GB2312"/>
          <w:b/>
          <w:color w:val="000000"/>
          <w:sz w:val="32"/>
          <w:szCs w:val="32"/>
        </w:rPr>
        <w:t>（四）校园环境保障小组</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组</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长：</w:t>
      </w:r>
      <w:r>
        <w:rPr>
          <w:rFonts w:hint="eastAsia" w:ascii="仿宋_GB2312" w:hAnsi="仿宋_GB2312" w:eastAsia="仿宋_GB2312" w:cs="仿宋_GB2312"/>
          <w:color w:val="000000"/>
          <w:sz w:val="32"/>
          <w:szCs w:val="32"/>
        </w:rPr>
        <w:t>郑先福</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副组长</w:t>
      </w:r>
      <w:r>
        <w:rPr>
          <w:rFonts w:hint="eastAsia" w:ascii="仿宋_GB2312" w:hAnsi="仿宋_GB2312" w:eastAsia="仿宋_GB2312" w:cs="仿宋_GB2312"/>
          <w:color w:val="000000"/>
          <w:sz w:val="32"/>
          <w:szCs w:val="32"/>
        </w:rPr>
        <w:t>：王金土</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成</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员：</w:t>
      </w:r>
      <w:r>
        <w:rPr>
          <w:rFonts w:hint="eastAsia" w:ascii="仿宋_GB2312" w:hAnsi="仿宋_GB2312" w:eastAsia="仿宋_GB2312" w:cs="仿宋_GB2312"/>
          <w:bCs/>
          <w:color w:val="000000"/>
          <w:sz w:val="32"/>
          <w:szCs w:val="32"/>
        </w:rPr>
        <w:t>伍永杰、刘元福、李捷</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职责分工：</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4"/>
          <w:szCs w:val="34"/>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sz w:val="34"/>
          <w:szCs w:val="34"/>
        </w:rPr>
        <w:t>制定校园环境及公共场所的消毒方案。（王金土、伍永杰）</w:t>
      </w:r>
    </w:p>
    <w:p>
      <w:pPr>
        <w:keepNext w:val="0"/>
        <w:keepLines w:val="0"/>
        <w:pageBreakBefore w:val="0"/>
        <w:widowControl w:val="0"/>
        <w:kinsoku/>
        <w:wordWrap/>
        <w:overflowPunct/>
        <w:topLinePunct w:val="0"/>
        <w:autoSpaceDE/>
        <w:autoSpaceDN/>
        <w:bidi w:val="0"/>
        <w:adjustRightInd w:val="0"/>
        <w:snapToGrid w:val="0"/>
        <w:spacing w:line="580" w:lineRule="exact"/>
        <w:ind w:firstLine="68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sz w:val="34"/>
          <w:szCs w:val="34"/>
        </w:rPr>
        <w:t>2</w:t>
      </w:r>
      <w:r>
        <w:rPr>
          <w:rFonts w:ascii="仿宋_GB2312" w:hAnsi="仿宋_GB2312" w:eastAsia="仿宋_GB2312" w:cs="仿宋_GB2312"/>
          <w:sz w:val="34"/>
          <w:szCs w:val="34"/>
        </w:rPr>
        <w:t>.</w:t>
      </w:r>
      <w:r>
        <w:rPr>
          <w:rFonts w:hint="eastAsia" w:ascii="仿宋_GB2312" w:hAnsi="仿宋_GB2312" w:eastAsia="仿宋_GB2312" w:cs="仿宋_GB2312"/>
          <w:sz w:val="34"/>
          <w:szCs w:val="34"/>
        </w:rPr>
        <w:t>负责学校校园环境及公共场所的环境与卫生整治工作，按新型冠状病毒感染的肺炎疫情防治工作要求进行卫生整治，完善卫生配套设施。（</w:t>
      </w:r>
      <w:r>
        <w:rPr>
          <w:rFonts w:hint="eastAsia" w:ascii="仿宋_GB2312" w:hAnsi="仿宋_GB2312" w:eastAsia="仿宋_GB2312" w:cs="仿宋_GB2312"/>
          <w:color w:val="000000"/>
          <w:sz w:val="32"/>
          <w:szCs w:val="32"/>
        </w:rPr>
        <w:t>王金土</w:t>
      </w:r>
      <w:r>
        <w:rPr>
          <w:rFonts w:hint="eastAsia" w:ascii="仿宋_GB2312" w:hAnsi="仿宋_GB2312" w:eastAsia="仿宋_GB2312" w:cs="仿宋_GB2312"/>
          <w:bCs/>
          <w:color w:val="000000"/>
          <w:sz w:val="32"/>
          <w:szCs w:val="32"/>
        </w:rPr>
        <w:t>、李捷</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sz w:val="34"/>
          <w:szCs w:val="34"/>
        </w:rPr>
        <w:t>负责校园环境及公共场所的消毒工作的落实与检查，</w:t>
      </w:r>
      <w:r>
        <w:rPr>
          <w:rFonts w:hint="eastAsia" w:ascii="仿宋_GB2312" w:hAnsi="仿宋_GB2312" w:eastAsia="仿宋_GB2312" w:cs="仿宋_GB2312"/>
          <w:color w:val="000000"/>
          <w:sz w:val="32"/>
          <w:szCs w:val="32"/>
        </w:rPr>
        <w:t>强化疫情防控期间的环境卫生消杀工作，确保校园环境安全，降低环境交叉污染风险。（郑先福、王金土）</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校园环境卫生的保洁和垃圾清理，并及时联系环卫部门外运。（王金土、李捷）</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严格对人群聚集的学生宿舍、教学楼、食堂、办公室、会议室、电梯间等公共场所进行清洁、消毒和通风。（王金土、李捷）</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.严格对人群聚集的实训基地（实验室）进行清洁、消毒和通风。（王金土、李捷、张完英、陈婷、张金良）</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rPr>
        <w:t>对可能受到污染的场所和物品进行严格清洁和消毒处理。（王金土、李捷）</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rPr>
        <w:t>设置废弃口罩专用收集设施，引导师生正确处理废弃口罩，强化垃圾清运卫生管理，按时进行垃圾桶的清洗、消毒工作。（王金土、刘林、李捷、楼管员）</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9.</w:t>
      </w:r>
      <w:r>
        <w:rPr>
          <w:rFonts w:hint="eastAsia" w:ascii="仿宋_GB2312" w:hAnsi="仿宋_GB2312" w:eastAsia="仿宋_GB2312" w:cs="仿宋_GB2312"/>
          <w:color w:val="000000"/>
          <w:sz w:val="32"/>
          <w:szCs w:val="32"/>
        </w:rPr>
        <w:t>负责临时观察点卫生清洁工值班员的安排，并做好垃圾清理和环境消毒工作。（王金土）</w:t>
      </w: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4"/>
          <w:szCs w:val="34"/>
        </w:rPr>
      </w:pPr>
      <w:r>
        <w:rPr>
          <w:rFonts w:hint="eastAsia" w:ascii="仿宋_GB2312" w:hAnsi="仿宋_GB2312" w:eastAsia="仿宋_GB2312" w:cs="仿宋_GB2312"/>
          <w:sz w:val="32"/>
          <w:szCs w:val="32"/>
        </w:rPr>
        <w:t>附件：</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闽北职业技术学院</w:t>
      </w:r>
      <w:r>
        <w:rPr>
          <w:rFonts w:hint="eastAsia" w:ascii="仿宋_GB2312" w:hAnsi="仿宋_GB2312" w:eastAsia="仿宋_GB2312" w:cs="仿宋_GB2312"/>
          <w:sz w:val="34"/>
          <w:szCs w:val="34"/>
        </w:rPr>
        <w:t>新型冠状病毒感染的肺炎</w:t>
      </w:r>
      <w:r>
        <w:rPr>
          <w:rFonts w:hint="eastAsia" w:ascii="仿宋_GB2312" w:hAnsi="仿宋_GB2312" w:eastAsia="仿宋_GB2312" w:cs="仿宋_GB2312"/>
          <w:sz w:val="32"/>
          <w:szCs w:val="32"/>
        </w:rPr>
        <w:t>疫情</w:t>
      </w:r>
      <w:r>
        <w:rPr>
          <w:rFonts w:hint="eastAsia" w:ascii="仿宋_GB2312" w:hAnsi="仿宋_GB2312" w:eastAsia="仿宋_GB2312" w:cs="仿宋_GB2312"/>
          <w:sz w:val="34"/>
          <w:szCs w:val="34"/>
        </w:rPr>
        <w:t>防控隔离区的设置与处置方案</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2.闽北职业技术学院新型冠状病毒感染的肺炎疫情防治工作应急预案</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3.闽北职业技术学院新型冠状病毒感染的肺炎疫情防治工作医疗方案</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.闽北职业技术学院新型冠状病毒感染的肺炎疫情防治校园消杀行动方案</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5.闽北职业技术学院疫情期间食堂就餐方案</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6.工作组成员单位名单及联系方式</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.闽北职业技术学院新型冠状病毒感染的肺炎疫情学生</w:t>
      </w:r>
      <w:r>
        <w:rPr>
          <w:rFonts w:hint="eastAsia" w:ascii="仿宋_GB2312" w:hAnsi="仿宋_GB2312" w:eastAsia="仿宋_GB2312" w:cs="仿宋_GB2312"/>
          <w:sz w:val="32"/>
          <w:szCs w:val="32"/>
          <w:lang w:eastAsia="zh-CN"/>
        </w:rPr>
        <w:t>管理</w:t>
      </w:r>
      <w:r>
        <w:rPr>
          <w:rFonts w:hint="eastAsia" w:ascii="仿宋_GB2312" w:hAnsi="仿宋_GB2312" w:eastAsia="仿宋_GB2312" w:cs="仿宋_GB2312"/>
          <w:sz w:val="32"/>
          <w:szCs w:val="32"/>
        </w:rPr>
        <w:t>组工作方案</w:t>
      </w:r>
      <w:r>
        <w:rPr>
          <w:rFonts w:hint="eastAsia" w:ascii="仿宋_GB2312" w:hAnsi="仿宋_GB2312" w:eastAsia="仿宋_GB2312" w:cs="仿宋_GB2312"/>
          <w:sz w:val="32"/>
          <w:szCs w:val="32"/>
          <w:lang w:eastAsia="zh-CN"/>
        </w:rPr>
        <w:t>（见后文）</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.闽北职业技术学院新型冠状病毒感染的肺炎疫情教</w:t>
      </w:r>
      <w:r>
        <w:rPr>
          <w:rFonts w:hint="eastAsia" w:ascii="仿宋_GB2312" w:hAnsi="仿宋_GB2312" w:eastAsia="仿宋_GB2312" w:cs="仿宋_GB2312"/>
          <w:sz w:val="32"/>
          <w:szCs w:val="32"/>
          <w:lang w:eastAsia="zh-CN"/>
        </w:rPr>
        <w:t>育教学</w:t>
      </w:r>
      <w:r>
        <w:rPr>
          <w:rFonts w:hint="eastAsia" w:ascii="仿宋_GB2312" w:hAnsi="仿宋_GB2312" w:eastAsia="仿宋_GB2312" w:cs="仿宋_GB2312"/>
          <w:sz w:val="32"/>
          <w:szCs w:val="32"/>
        </w:rPr>
        <w:t>组工作方案</w:t>
      </w:r>
      <w:r>
        <w:rPr>
          <w:rFonts w:hint="eastAsia" w:ascii="仿宋_GB2312" w:hAnsi="仿宋_GB2312" w:eastAsia="仿宋_GB2312" w:cs="仿宋_GB2312"/>
          <w:sz w:val="32"/>
          <w:szCs w:val="32"/>
          <w:lang w:eastAsia="zh-CN"/>
        </w:rPr>
        <w:t>（见后文）</w:t>
      </w:r>
    </w:p>
    <w:p/>
    <w:p>
      <w:pPr>
        <w:widowControl/>
        <w:spacing w:line="580" w:lineRule="exact"/>
        <w:jc w:val="left"/>
        <w:rPr>
          <w:rFonts w:ascii="方正小标宋简体" w:hAnsi="方正小标宋简体" w:eastAsia="方正小标宋简体" w:cs="方正小标宋简体"/>
          <w:kern w:val="0"/>
          <w:sz w:val="44"/>
          <w:szCs w:val="44"/>
        </w:rPr>
      </w:pPr>
    </w:p>
    <w:p>
      <w:pPr>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附件1</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z w:val="32"/>
          <w:szCs w:val="32"/>
        </w:rPr>
      </w:pPr>
    </w:p>
    <w:p>
      <w:pPr>
        <w:widowControl/>
        <w:spacing w:line="580" w:lineRule="exact"/>
        <w:jc w:val="center"/>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闽北职业技术学院新型冠状病毒感染的肺炎疫情防控隔离区的设置与处置方案</w:t>
      </w:r>
    </w:p>
    <w:p>
      <w:pPr>
        <w:ind w:firstLine="640" w:firstLineChars="200"/>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为贯彻落实习近平总书记对新型冠状病毒感染的肺炎疫情防控的重要讲话、重要指示批示精神，以及省委省政府、南平市委市政府的决策部署和学校应对疫情工作有关要求，根据《闽北职业技术学院新型冠状病毒感染的肺炎疫情防控工作预案》（闽北职院（2020）3号）《关于进一步加强开学前后新型冠状病毒感染的肺炎防控工作的通知》（闽北职院（2020）6号）和《学校师生员工健康防护手册及责任分工》等文件精神，按照职责分工，制定本方案。</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黑体" w:hAnsi="黑体" w:eastAsia="黑体" w:cs="黑体"/>
          <w:b/>
          <w:bCs/>
          <w:sz w:val="32"/>
          <w:szCs w:val="32"/>
        </w:rPr>
      </w:pPr>
      <w:r>
        <w:rPr>
          <w:rFonts w:hint="eastAsia" w:ascii="黑体" w:hAnsi="黑体" w:eastAsia="黑体" w:cs="黑体"/>
          <w:b/>
          <w:bCs/>
          <w:sz w:val="32"/>
          <w:szCs w:val="32"/>
        </w:rPr>
        <w:t>一、工作职责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指导和协调全校新型冠状病毒肺炎防治工作，了解、掌握全校疫情动态和防治进展情况；落实全校新型冠状病毒肺炎防治预案，指导有关部门疫情预防工作；组织制定、落实防治工作的医疗方案；制定校园环境及公共场所的消毒方案；联系定点诊疗医院，组织协调感染人员的诊断，防治工作；协调、指导实施隔离的现场控制措施。</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黑体" w:hAnsi="黑体" w:eastAsia="黑体" w:cs="黑体"/>
          <w:b/>
          <w:bCs/>
          <w:sz w:val="32"/>
          <w:szCs w:val="32"/>
        </w:rPr>
      </w:pPr>
      <w:r>
        <w:rPr>
          <w:rFonts w:hint="eastAsia" w:ascii="黑体" w:hAnsi="黑体" w:eastAsia="黑体" w:cs="黑体"/>
          <w:b/>
          <w:bCs/>
          <w:sz w:val="32"/>
          <w:szCs w:val="32"/>
        </w:rPr>
        <w:t>二、工作小组成员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分管领导：陶金辉 郑需勇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组  长：郑先福</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副组长：伍永杰</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成  员：王金土、刘  林、孙蒸招、刘元福</w:t>
      </w:r>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643" w:firstLineChars="200"/>
        <w:textAlignment w:val="auto"/>
        <w:rPr>
          <w:rFonts w:ascii="黑体" w:hAnsi="黑体" w:eastAsia="黑体" w:cs="黑体"/>
          <w:b/>
          <w:bCs/>
          <w:sz w:val="32"/>
          <w:szCs w:val="32"/>
        </w:rPr>
      </w:pPr>
      <w:r>
        <w:rPr>
          <w:rFonts w:hint="eastAsia" w:ascii="黑体" w:hAnsi="黑体" w:eastAsia="黑体" w:cs="黑体"/>
          <w:b/>
          <w:bCs/>
          <w:sz w:val="32"/>
          <w:szCs w:val="32"/>
        </w:rPr>
        <w:t>隔离观察区（点）的设置</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校内外共设置三处隔离观察区（点），分别为：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1.普通发热发烧隔离观察区A：小鸠村富民路127号公寓。</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2.入校检测发热隔离观察区（室）B：学院正门左侧弧形回廊。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3.校内普通发热隔离观察区（室）C：18#学生公寓学院医疗室后侧（原“青年中心”内）。</w:t>
      </w:r>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隔离处置方案</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校内体温检测值班人员在门检、晨午检过程中，如发现师生体温发热的（两次测量均高于37.2℃），即按照规范程序带其到就近隔离观察区（室），立刻通知校医和防控医疗组（学院医疗室电话:13110571751 防控医疗组：张金良13860031296），并对有关宿舍采取隔离措施；</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校医到场后立即做好现场病患处置，并向患者询问病史。值班人员同时通知学校分管领导、系领导到场协助；</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校医判定发热人员为“普通发热”的，立即随同值班人员，</w:t>
      </w:r>
      <w:r>
        <w:rPr>
          <w:rFonts w:ascii="仿宋_GB2312" w:hAnsi="仿宋_GB2312" w:eastAsia="仿宋_GB2312" w:cs="仿宋_GB2312"/>
          <w:sz w:val="32"/>
          <w:szCs w:val="32"/>
        </w:rPr>
        <w:t>护送到</w:t>
      </w:r>
      <w:r>
        <w:rPr>
          <w:rFonts w:hint="eastAsia" w:ascii="仿宋_GB2312" w:hAnsi="仿宋_GB2312" w:eastAsia="仿宋_GB2312" w:cs="仿宋_GB2312"/>
          <w:sz w:val="32"/>
          <w:szCs w:val="32"/>
        </w:rPr>
        <w:t>普通发热发烧隔离观察区A。待症状解除并经校医同意后，报工作领导小组审核后复工复学；</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校医判定发热人员为“符合疑似病例人员”的，由校医疗室报告120通知定点医院来校转运患者，同时向延平总院登记报备实施“发热病人随访”工作并做好登记；由校分管领导向校主要领导报告并组织统一到场，同时启动校疫情应急预案。</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学院疫情应急预案启动后，各小组分别开展相关工作，小组负责人负责组织协调各组成员的具体分工：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1.综合协调组负责收集新发疑似病例的相关信息，并及时报告市、区教育局、延平区夏道镇）（组长：蔡军13559848155）</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2.防控医疗组负责联系定点诊疗医院，组织协调感染人员的诊断，指导实施现场隔离（组长：</w:t>
      </w:r>
      <w:r>
        <w:rPr>
          <w:rFonts w:hint="eastAsia" w:cs="仿宋_GB2312" w:asciiTheme="minorEastAsia" w:hAnsiTheme="minorEastAsia" w:eastAsiaTheme="minorEastAsia"/>
          <w:sz w:val="32"/>
          <w:szCs w:val="32"/>
        </w:rPr>
        <w:t>伍永杰18950695208，</w:t>
      </w:r>
      <w:r>
        <w:rPr>
          <w:rFonts w:hint="eastAsia" w:ascii="仿宋_GB2312" w:hAnsi="仿宋_GB2312" w:eastAsia="仿宋_GB2312" w:cs="仿宋_GB2312"/>
          <w:sz w:val="32"/>
          <w:szCs w:val="32"/>
        </w:rPr>
        <w:t>郑先福15396130366）</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3.后勤保障组负责现场消杀工作（组长：</w:t>
      </w:r>
      <w:r>
        <w:rPr>
          <w:rFonts w:hint="eastAsia" w:cs="仿宋_GB2312" w:asciiTheme="minorEastAsia" w:hAnsiTheme="minorEastAsia" w:eastAsiaTheme="minorEastAsia"/>
          <w:sz w:val="32"/>
          <w:szCs w:val="32"/>
        </w:rPr>
        <w:t>王金土18706068917</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4.学生管理组负责对学生群体密切接触者的留观安排、心理辅导与饮食配送，指定辅导员与学生家属（家长）联系（副组长：刘林13905098858）</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5.教育教学组负责对教职工密切接触者的留观安排、饮食配送，与教职工家属（家长）联系，做好相应的教学计划调整（组长：鞠建恩15059953088，范民1</w:t>
      </w:r>
      <w:r>
        <w:rPr>
          <w:rFonts w:ascii="仿宋_GB2312" w:hAnsi="仿宋_GB2312" w:eastAsia="仿宋_GB2312" w:cs="仿宋_GB2312"/>
          <w:sz w:val="32"/>
          <w:szCs w:val="32"/>
        </w:rPr>
        <w:t>3706914995</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6.安全维稳组负责严禁闲杂人员进出隔离观察区、隔离学生的护送、隔离点安全保卫工作（组长：孙蒸招13850949081）</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（六）发热人员经定点医院判定为“疑似病例”的，直接进入南平市第一医院进行隔离治疗，待治愈期满后，由医院开具治愈证明，并经学院学生管理组、教育教学组核准后复工复学；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（七）发热人员经定点医院判定为“普通发热”的，则由校医随同值班人员，护送到普通发热发烧隔离观察区A。待症状解除并经校医同意，报工作领导小组审核后复工复学。</w:t>
      </w:r>
    </w:p>
    <w:p>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kinsoku/>
        <w:wordWrap/>
        <w:overflowPunct/>
        <w:topLinePunct w:val="0"/>
        <w:autoSpaceDE/>
        <w:autoSpaceDN/>
        <w:bidi w:val="0"/>
        <w:adjustRightInd/>
        <w:snapToGrid/>
        <w:spacing w:line="580" w:lineRule="exact"/>
        <w:jc w:val="both"/>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z w:val="44"/>
          <w:szCs w:val="44"/>
          <w:highlight w:val="yellow"/>
          <w:lang w:eastAsia="zh-CN"/>
        </w:rPr>
      </w:pPr>
      <w:r>
        <w:rPr>
          <w:rFonts w:hint="eastAsia" w:ascii="方正小标宋简体" w:hAnsi="方正小标宋简体" w:eastAsia="方正小标宋简体" w:cs="方正小标宋简体"/>
          <w:color w:val="auto"/>
          <w:sz w:val="44"/>
          <w:szCs w:val="44"/>
          <w:highlight w:val="yellow"/>
          <w:lang w:eastAsia="zh-CN"/>
        </w:rPr>
        <w:t>闽北职业技术学院</w:t>
      </w:r>
    </w:p>
    <w:p>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z w:val="44"/>
          <w:szCs w:val="44"/>
          <w:highlight w:val="yellow"/>
        </w:rPr>
      </w:pPr>
      <w:r>
        <w:rPr>
          <w:rFonts w:hint="eastAsia" w:ascii="方正小标宋简体" w:hAnsi="方正小标宋简体" w:eastAsia="方正小标宋简体" w:cs="方正小标宋简体"/>
          <w:color w:val="auto"/>
          <w:sz w:val="44"/>
          <w:szCs w:val="44"/>
          <w:highlight w:val="yellow"/>
        </w:rPr>
        <w:t>应对新型冠状病毒感染的肺炎疫情应急预案</w:t>
      </w:r>
    </w:p>
    <w:p>
      <w:pPr>
        <w:keepNext w:val="0"/>
        <w:keepLines w:val="0"/>
        <w:pageBreakBefore w:val="0"/>
        <w:widowControl/>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1 总则</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1.1 编制目的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为依法、科学、规范、有序、有效地做好新型冠状病毒感染的肺炎疫情防控工作，</w:t>
      </w:r>
      <w:r>
        <w:rPr>
          <w:rFonts w:hint="eastAsia" w:ascii="仿宋_GB2312" w:hAnsi="仿宋_GB2312" w:eastAsia="仿宋_GB2312" w:cs="仿宋_GB2312"/>
          <w:sz w:val="32"/>
          <w:szCs w:val="32"/>
          <w:lang w:eastAsia="zh-CN"/>
        </w:rPr>
        <w:t>保障我校师生员工生命安全和身体健康，根据上级党委政府和教育系统</w:t>
      </w:r>
      <w:r>
        <w:rPr>
          <w:rFonts w:hint="eastAsia" w:ascii="仿宋_GB2312" w:hAnsi="仿宋_GB2312" w:eastAsia="仿宋_GB2312" w:cs="仿宋_GB2312"/>
          <w:sz w:val="32"/>
          <w:szCs w:val="32"/>
        </w:rPr>
        <w:t>有关要求，结合我校实际，制定本预案。</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1.2 编制依据</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根据《中华人民共和国突发事件应对法》《中华人民共和国传染病防治法》《突发公共卫生事件应急条例》和《福建省突发公共事件总体应急预案》《福建省突发公共卫生事件应急预案》《福建省</w:t>
      </w:r>
      <w:r>
        <w:rPr>
          <w:rFonts w:hint="eastAsia" w:ascii="仿宋_GB2312" w:hAnsi="仿宋_GB2312" w:eastAsia="仿宋_GB2312" w:cs="仿宋_GB2312"/>
          <w:sz w:val="32"/>
          <w:szCs w:val="32"/>
          <w:lang w:eastAsia="zh-CN"/>
        </w:rPr>
        <w:t>教育系统</w:t>
      </w:r>
      <w:r>
        <w:rPr>
          <w:rFonts w:hint="eastAsia" w:ascii="仿宋_GB2312" w:hAnsi="仿宋_GB2312" w:eastAsia="仿宋_GB2312" w:cs="仿宋_GB2312"/>
          <w:sz w:val="32"/>
          <w:szCs w:val="32"/>
        </w:rPr>
        <w:t>应对新型冠状病毒感染的肺炎疫情应急预案》等有关法律、法规，制定本预案。</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1.3 工作原则</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党委领导，联防联控；分级负责，分类管理；预防为主，防治结合；依法规范，科学应对；快速反应，有效处置；加强宣教，全员参与。</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1.4 使用范围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w:t>
      </w:r>
      <w:r>
        <w:rPr>
          <w:rFonts w:hint="eastAsia" w:ascii="仿宋_GB2312" w:hAnsi="仿宋_GB2312" w:eastAsia="仿宋_GB2312" w:cs="仿宋_GB2312"/>
          <w:sz w:val="32"/>
          <w:szCs w:val="32"/>
          <w:lang w:eastAsia="zh-CN"/>
        </w:rPr>
        <w:t>闽北职业技术学院</w:t>
      </w:r>
      <w:r>
        <w:rPr>
          <w:rFonts w:hint="eastAsia" w:ascii="仿宋_GB2312" w:hAnsi="仿宋_GB2312" w:eastAsia="仿宋_GB2312" w:cs="仿宋_GB2312"/>
          <w:sz w:val="32"/>
          <w:szCs w:val="32"/>
        </w:rPr>
        <w:t>新型冠状病毒感染的肺炎疫情防控、应急处置等工作。</w:t>
      </w:r>
      <w:bookmarkStart w:id="3" w:name="page13"/>
      <w:bookmarkEnd w:id="3"/>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2 组织机构及职责分工</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2.1领导小组组成</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w:t>
      </w:r>
      <w:r>
        <w:rPr>
          <w:rFonts w:hint="eastAsia" w:ascii="仿宋_GB2312" w:hAnsi="仿宋_GB2312" w:eastAsia="仿宋_GB2312" w:cs="仿宋_GB2312"/>
          <w:sz w:val="32"/>
          <w:szCs w:val="32"/>
          <w:lang w:eastAsia="zh-CN"/>
        </w:rPr>
        <w:t>省市</w:t>
      </w:r>
      <w:r>
        <w:rPr>
          <w:rFonts w:hint="eastAsia" w:ascii="仿宋_GB2312" w:hAnsi="仿宋_GB2312" w:eastAsia="仿宋_GB2312" w:cs="仿宋_GB2312"/>
          <w:sz w:val="32"/>
          <w:szCs w:val="32"/>
        </w:rPr>
        <w:t>重大突发公共卫生事件一级响应要求，</w:t>
      </w:r>
      <w:r>
        <w:rPr>
          <w:rFonts w:hint="eastAsia" w:ascii="仿宋_GB2312" w:hAnsi="仿宋_GB2312" w:eastAsia="仿宋_GB2312" w:cs="仿宋_GB2312"/>
          <w:sz w:val="32"/>
          <w:szCs w:val="32"/>
          <w:lang w:eastAsia="zh-CN"/>
        </w:rPr>
        <w:t>闽北职业技术学院</w:t>
      </w:r>
      <w:r>
        <w:rPr>
          <w:rFonts w:hint="eastAsia" w:ascii="仿宋_GB2312" w:hAnsi="仿宋_GB2312" w:eastAsia="仿宋_GB2312" w:cs="仿宋_GB2312"/>
          <w:sz w:val="32"/>
          <w:szCs w:val="32"/>
        </w:rPr>
        <w:t>应对新型冠状病毒感染的肺炎疫情防控工作组织指挥架构由之前的领导小组体系转为</w:t>
      </w:r>
      <w:r>
        <w:rPr>
          <w:rFonts w:hint="eastAsia" w:ascii="仿宋_GB2312" w:hAnsi="仿宋_GB2312" w:eastAsia="仿宋_GB2312" w:cs="仿宋_GB2312"/>
          <w:sz w:val="32"/>
          <w:szCs w:val="32"/>
          <w:lang w:eastAsia="zh-CN"/>
        </w:rPr>
        <w:t>应急</w:t>
      </w:r>
      <w:r>
        <w:rPr>
          <w:rFonts w:hint="eastAsia" w:ascii="仿宋_GB2312" w:hAnsi="仿宋_GB2312" w:eastAsia="仿宋_GB2312" w:cs="仿宋_GB2312"/>
          <w:sz w:val="32"/>
          <w:szCs w:val="32"/>
        </w:rPr>
        <w:t>领导小组体系，负责贯彻落实上级各项部署，统一指挥全校新型冠状病毒感染的肺炎疫情应急处置工作；督促全校各部门、各工作组按应急工作方案开展工作，组织检查应急工作的落实情况。</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党委书记</w:t>
      </w:r>
      <w:r>
        <w:rPr>
          <w:rFonts w:hint="eastAsia" w:ascii="仿宋_GB2312" w:hAnsi="仿宋_GB2312" w:eastAsia="仿宋_GB2312" w:cs="仿宋_GB2312"/>
          <w:sz w:val="32"/>
          <w:szCs w:val="32"/>
          <w:lang w:eastAsia="zh-CN"/>
        </w:rPr>
        <w:t>谢友平、</w:t>
      </w:r>
      <w:r>
        <w:rPr>
          <w:rFonts w:hint="eastAsia" w:ascii="仿宋_GB2312" w:hAnsi="仿宋_GB2312" w:eastAsia="仿宋_GB2312" w:cs="仿宋_GB2312"/>
          <w:sz w:val="32"/>
          <w:szCs w:val="32"/>
        </w:rPr>
        <w:t>院长</w:t>
      </w:r>
      <w:r>
        <w:rPr>
          <w:rFonts w:hint="eastAsia" w:ascii="仿宋_GB2312" w:hAnsi="仿宋_GB2312" w:eastAsia="仿宋_GB2312" w:cs="仿宋_GB2312"/>
          <w:sz w:val="32"/>
          <w:szCs w:val="32"/>
          <w:lang w:eastAsia="zh-CN"/>
        </w:rPr>
        <w:t>黄亚惠</w:t>
      </w:r>
      <w:r>
        <w:rPr>
          <w:rFonts w:hint="eastAsia" w:ascii="仿宋_GB2312" w:hAnsi="仿宋_GB2312" w:eastAsia="仿宋_GB2312" w:cs="仿宋_GB2312"/>
          <w:sz w:val="32"/>
          <w:szCs w:val="32"/>
        </w:rPr>
        <w:t>任组长，其他院领导担任副组长，行政各部门主要负责人、各系部党总支书记</w:t>
      </w:r>
      <w:r>
        <w:rPr>
          <w:rFonts w:hint="eastAsia" w:ascii="仿宋_GB2312" w:hAnsi="仿宋_GB2312" w:eastAsia="仿宋_GB2312" w:cs="仿宋_GB2312"/>
          <w:sz w:val="32"/>
          <w:szCs w:val="32"/>
          <w:lang w:eastAsia="zh-CN"/>
        </w:rPr>
        <w:t>和主任</w:t>
      </w:r>
      <w:r>
        <w:rPr>
          <w:rFonts w:hint="eastAsia" w:ascii="仿宋_GB2312" w:hAnsi="仿宋_GB2312" w:eastAsia="仿宋_GB2312" w:cs="仿宋_GB2312"/>
          <w:sz w:val="32"/>
          <w:szCs w:val="32"/>
        </w:rPr>
        <w:t>为成员，下设综合协调组、</w:t>
      </w:r>
      <w:r>
        <w:rPr>
          <w:rFonts w:hint="eastAsia" w:ascii="仿宋_GB2312" w:hAnsi="仿宋_GB2312" w:eastAsia="仿宋_GB2312" w:cs="仿宋_GB2312"/>
          <w:sz w:val="32"/>
          <w:szCs w:val="32"/>
          <w:lang w:val="en-US" w:eastAsia="zh-CN"/>
        </w:rPr>
        <w:t>学生管理组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教育教学组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防控医疗组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信息宣传</w:t>
      </w: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eastAsia="zh-CN"/>
        </w:rPr>
        <w:t>安全维稳</w:t>
      </w: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eastAsia="zh-CN"/>
        </w:rPr>
        <w:t>监督检查</w:t>
      </w:r>
      <w:r>
        <w:rPr>
          <w:rFonts w:hint="eastAsia" w:ascii="仿宋_GB2312" w:hAnsi="仿宋_GB2312" w:eastAsia="仿宋_GB2312" w:cs="仿宋_GB2312"/>
          <w:sz w:val="32"/>
          <w:szCs w:val="32"/>
        </w:rPr>
        <w:t>组等工作组。</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2.2 各工作组的组成与工作职责</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2.2.1 综合协调组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蔡</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军（电话:</w:t>
      </w:r>
      <w:r>
        <w:rPr>
          <w:rFonts w:hint="eastAsia" w:ascii="仿宋_GB2312" w:hAnsi="仿宋_GB2312" w:eastAsia="仿宋_GB2312" w:cs="仿宋_GB2312"/>
          <w:sz w:val="32"/>
          <w:szCs w:val="32"/>
          <w:lang w:val="en-US" w:eastAsia="zh-CN"/>
        </w:rPr>
        <w:t>0599-6133007，</w:t>
      </w:r>
      <w:r>
        <w:rPr>
          <w:rFonts w:hint="eastAsia" w:ascii="仿宋_GB2312" w:hAnsi="仿宋_GB2312" w:eastAsia="仿宋_GB2312" w:cs="仿宋_GB2312"/>
          <w:sz w:val="32"/>
          <w:szCs w:val="32"/>
        </w:rPr>
        <w:t>13559848155）</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副组长：赖仁新（电话:13695075730）</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联络员：刘连昌（电话:13328628199）</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牵头部门：办公室</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协助部门：各处室、系部</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作职责：协调解决防治工作中的有关问题；构建联防联控机制，加强与上级有关部门的联系沟通；督查领导小组部署的重大事项和重点工作的落实；收集全校新型冠状病毒肺炎防治工作信息，汇总有关信息并及时上报；有关材料起草、编发及管理；防治工作情况资料汇总整理、归档。</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2.2.2</w:t>
      </w:r>
      <w:r>
        <w:rPr>
          <w:rFonts w:hint="eastAsia" w:ascii="仿宋_GB2312" w:hAnsi="仿宋_GB2312" w:eastAsia="仿宋_GB2312" w:cs="仿宋_GB2312"/>
          <w:b/>
          <w:bCs/>
          <w:sz w:val="32"/>
          <w:szCs w:val="32"/>
          <w:lang w:val="en-US" w:eastAsia="zh-CN"/>
        </w:rPr>
        <w:t>学生管理组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长：陶金辉（电话:0599-6133003，18960668063）</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副组长：刘  林（电话:13905098858）、詹茂光（电话:138059587766）、郑启阶（电话:18960665689）、邱海松（电话:13950646809）</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联络员：刘林（电话:13905098858）</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牵头部门：学生工作处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协助部门：各系部、保卫科。</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职责：协调学校的学生宣传教育管理工作；负责全校学生相关数据的统计汇总；掌握学生在家及在校情况，负责日常体温检测统计工作，掌握和管理学生请假和缺课情况，并进行每日编报；协调学校学生在实习点实习过程中的防治工作；负责学生节假日离校、返校的健康管理、</w:t>
      </w:r>
      <w:r>
        <w:rPr>
          <w:rFonts w:hint="eastAsia" w:ascii="仿宋_GB2312" w:hAnsi="仿宋_GB2312" w:eastAsia="仿宋_GB2312" w:cs="仿宋_GB2312"/>
          <w:sz w:val="32"/>
          <w:szCs w:val="32"/>
        </w:rPr>
        <w:t>安全管理、心理疏导以及服务保障；</w:t>
      </w:r>
      <w:r>
        <w:rPr>
          <w:rFonts w:hint="eastAsia" w:ascii="仿宋_GB2312" w:hAnsi="仿宋_GB2312" w:eastAsia="仿宋_GB2312" w:cs="仿宋_GB2312"/>
          <w:sz w:val="32"/>
          <w:szCs w:val="32"/>
          <w:lang w:val="en-US" w:eastAsia="zh-CN"/>
        </w:rPr>
        <w:t>负责隔离点的安排。</w:t>
      </w:r>
      <w:r>
        <w:rPr>
          <w:rFonts w:hint="eastAsia" w:ascii="仿宋_GB2312" w:hAnsi="仿宋_GB2312" w:eastAsia="仿宋_GB2312" w:cs="仿宋_GB2312"/>
          <w:sz w:val="32"/>
          <w:szCs w:val="32"/>
          <w:lang w:eastAsia="zh-CN"/>
        </w:rPr>
        <w:t>制定</w:t>
      </w:r>
      <w:r>
        <w:rPr>
          <w:rFonts w:hint="eastAsia" w:ascii="仿宋_GB2312" w:hAnsi="仿宋_GB2312" w:eastAsia="仿宋_GB2312" w:cs="仿宋_GB2312"/>
          <w:sz w:val="32"/>
          <w:szCs w:val="32"/>
        </w:rPr>
        <w:t>学生返校后除教学工作外的学生疫情防控预案，包括学生管理、宿舍管理、学生教育和心理健康、学生线上第二课堂、应急处置等方面；督促指导各系部落实学生相关疫情防控工作。</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2.2.3教育教学组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长：鞠建恩（电话:15059953088）、范民（电话:13706914995）</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联络员：傅晋飞（电话:18960605676）</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牵头部门：人事处、教务处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协助部门：各处室、各系部</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主要职责：负责全校教职工的宣传教育管理工作</w:t>
      </w:r>
      <w:r>
        <w:rPr>
          <w:rFonts w:hint="eastAsia" w:ascii="仿宋_GB2312" w:hAnsi="仿宋_GB2312" w:eastAsia="仿宋_GB2312" w:cs="仿宋_GB2312"/>
          <w:sz w:val="32"/>
          <w:szCs w:val="32"/>
        </w:rPr>
        <w:t>并指导做好教职工心理健康建设；负责全校教职工（含在职教职工、各部门自聘人员）的去向情况和健康监测；</w:t>
      </w:r>
      <w:r>
        <w:rPr>
          <w:rFonts w:hint="eastAsia" w:ascii="仿宋_GB2312" w:hAnsi="仿宋_GB2312" w:eastAsia="仿宋_GB2312" w:cs="仿宋_GB2312"/>
          <w:sz w:val="32"/>
          <w:szCs w:val="32"/>
          <w:lang w:val="en-US" w:eastAsia="zh-CN"/>
        </w:rPr>
        <w:t>负责教职工相关数据的统计汇总；协助后勤处做好食堂员工、工地工人的教育管理；协助保卫科做好楼管的教育管理工作；</w:t>
      </w:r>
      <w:r>
        <w:rPr>
          <w:rFonts w:hint="eastAsia" w:ascii="仿宋_GB2312" w:hAnsi="仿宋_GB2312" w:eastAsia="仿宋_GB2312" w:cs="仿宋_GB2312"/>
          <w:sz w:val="32"/>
          <w:szCs w:val="32"/>
        </w:rPr>
        <w:t>督促指导各系部落实教职工相关疫情防控工作。</w:t>
      </w:r>
      <w:r>
        <w:rPr>
          <w:rFonts w:hint="eastAsia" w:ascii="仿宋_GB2312" w:hAnsi="仿宋_GB2312" w:eastAsia="仿宋_GB2312" w:cs="仿宋_GB2312"/>
          <w:sz w:val="32"/>
          <w:szCs w:val="32"/>
          <w:lang w:val="en-US" w:eastAsia="zh-CN"/>
        </w:rPr>
        <w:t>负责根据疫情防控的情况，“一校一策”延期开学期间教育教学和管理方案，</w:t>
      </w:r>
      <w:r>
        <w:rPr>
          <w:rFonts w:hint="eastAsia" w:ascii="仿宋_GB2312" w:hAnsi="仿宋_GB2312" w:eastAsia="仿宋_GB2312" w:cs="仿宋_GB2312"/>
          <w:sz w:val="32"/>
          <w:szCs w:val="32"/>
        </w:rPr>
        <w:t>负责制定并实施疫情防控期间在线教学工作方案；制定</w:t>
      </w:r>
      <w:r>
        <w:rPr>
          <w:rFonts w:hint="eastAsia" w:ascii="仿宋_GB2312" w:hAnsi="仿宋_GB2312" w:eastAsia="仿宋_GB2312" w:cs="仿宋_GB2312"/>
          <w:sz w:val="32"/>
          <w:szCs w:val="32"/>
          <w:lang w:eastAsia="zh-CN"/>
        </w:rPr>
        <w:t>闽北职业技术学院</w:t>
      </w:r>
      <w:r>
        <w:rPr>
          <w:rFonts w:hint="eastAsia" w:ascii="仿宋_GB2312" w:hAnsi="仿宋_GB2312" w:eastAsia="仿宋_GB2312" w:cs="仿宋_GB2312"/>
          <w:sz w:val="32"/>
          <w:szCs w:val="32"/>
        </w:rPr>
        <w:t>关于疫情防控期间延期（暂停）顶岗实习工作方案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根据实际调整教学计划，指导学生安排好寒假在家的学习和生活。</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2.2.4防控医疗组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长：张金良（电话:13860031296）</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副组长：郑先福（电话:15396130366）</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联络员：刘元福（电话:18250716420）</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牵头部门：后勤管理处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协助部门：学生工作处、保卫科、各系部</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职责：指导和协调全校新型冠状病毒肺炎防治工作，了解、掌握全校疫情动态和防治进展情况；落实全校新型冠状病毒肺炎防治预案，指导有关部门疫情预防控制工作；组织制定、落实防治工作的方案；制定校园环境及公共场所的消毒方案；联系定点诊疗医院，组织协调病人诊断，防治工作；协调、指导实施隔离的现场控制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2.2.5后勤保障组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长:郑先福（电话:15396130366）、王金土（电话:18706068917）</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联络员：王金土（电话:18706068917）</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牵头部门：后勤管理处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协助部门：学生工作处、保卫科、各系部</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主要职责：组织防治物资的采购、发放和储备；负责隔离点人员的食品供应和生活垃圾的收集；协调开展防治期间的食堂供应，超市、应用水供应等质量和价格监督管理工作；负责全校的消杀工作。</w:t>
      </w:r>
      <w:r>
        <w:rPr>
          <w:rFonts w:hint="eastAsia" w:ascii="仿宋_GB2312" w:hAnsi="仿宋_GB2312" w:eastAsia="仿宋_GB2312" w:cs="仿宋_GB2312"/>
          <w:sz w:val="32"/>
          <w:szCs w:val="32"/>
        </w:rPr>
        <w:t>制定并实施返校高峰期和开学后初期避免师生聚集性用餐工作方案。</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2.2.6信息宣传组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长：蔡军（电话:13559848155）</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副组长：赖仁新（电话:13695075730）</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联络员：王 慧（电话:18159952882）</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牵头部门：党委工作部；协助部门：各党总支、各处室、系部。</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职责：制定宣传工作方案，宣传上级的重要精神和决策部署，组织校园防控宣传，组织开展新型冠状病毒肺炎防治知识的宣传教育；做好疫情管理的通报和信息发布；报道新型冠状病毒肺炎防治工作，编发各类宣传资料；做好防控疫情宣传舆情引导。</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2.2.7安全维稳组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长：孙蒸招（电话:13850949081）</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联络员：孙蒸招（电话:13850949081）</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牵头部门：保卫科，协助部门：各处室、各系部</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主要职责：</w:t>
      </w:r>
      <w:r>
        <w:rPr>
          <w:rFonts w:hint="eastAsia" w:ascii="仿宋_GB2312" w:hAnsi="仿宋_GB2312" w:eastAsia="仿宋_GB2312" w:cs="仿宋_GB2312"/>
          <w:sz w:val="32"/>
          <w:szCs w:val="32"/>
        </w:rPr>
        <w:t>负责制定并实施校园封闭式管理工作方案；严格落实 24 小时带班值班和校园实时监控制度；</w:t>
      </w:r>
      <w:r>
        <w:rPr>
          <w:rFonts w:hint="eastAsia" w:ascii="仿宋_GB2312" w:hAnsi="仿宋_GB2312" w:eastAsia="仿宋_GB2312" w:cs="仿宋_GB2312"/>
          <w:sz w:val="32"/>
          <w:szCs w:val="32"/>
          <w:lang w:val="en-US" w:eastAsia="zh-CN"/>
        </w:rPr>
        <w:t>负责师生进出校门的验证管理、体温检测，严禁闲杂人员进出校门；负责隔离学生的护送、隔离点的警卫工作。</w:t>
      </w:r>
      <w:r>
        <w:rPr>
          <w:rFonts w:hint="eastAsia" w:ascii="仿宋_GB2312" w:hAnsi="仿宋_GB2312" w:eastAsia="仿宋_GB2312" w:cs="仿宋_GB2312"/>
          <w:sz w:val="32"/>
          <w:szCs w:val="32"/>
        </w:rPr>
        <w:t>加强值班隔离观察点人防物防技防建设，做好突发疫情的现场管制工作；加大校园巡查检查力度，及时研究解决校园风险隐患问题；坚决稳妥处置可能影响校园稳定的各种不安定事端和突发事件。</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2.2.8监督检查组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长：郑定华（电话:18659969646）</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联络员：李文俊（电话:13559868388）</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牵头部门：纪检监察审计处。</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主要职责：督促各处室、系部落实防控工作情况，加强监督监管，严明政治纪律、工作纪律，严肃追究责任。</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导小组可根据疫情发展情况，适时加强工作力量，增设工作组。各工作组要根据工作职责，迅速明确组成人员，建立工作机制，细化工作分工，形成任务清单，切实抓好工作落实。各系部要参照学校立即成立应对疫情工作领导机构，建立健全联防联控工作机制，确保各项应对措施落细落实。</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 全校各工作组、各部门要成立相应的组织机构，制定应对新型冠状病毒的肺炎疫情应急预案。疫情发生时，根据学校部署和本小组（单位）应急预案，启动应急响应，组织协调、督促落实新型冠状病毒的肺炎疫情防控工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3 适用情形</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本预案适用于以下两种情形：</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情形 1：</w:t>
      </w:r>
      <w:r>
        <w:rPr>
          <w:rFonts w:hint="eastAsia" w:ascii="仿宋_GB2312" w:hAnsi="仿宋_GB2312" w:eastAsia="仿宋_GB2312" w:cs="仿宋_GB2312"/>
          <w:sz w:val="32"/>
          <w:szCs w:val="32"/>
        </w:rPr>
        <w:t>所在</w:t>
      </w:r>
      <w:r>
        <w:rPr>
          <w:rFonts w:hint="eastAsia" w:ascii="仿宋_GB2312" w:hAnsi="仿宋_GB2312" w:eastAsia="仿宋_GB2312" w:cs="仿宋_GB2312"/>
          <w:sz w:val="32"/>
          <w:szCs w:val="32"/>
          <w:lang w:eastAsia="zh-CN"/>
        </w:rPr>
        <w:t>地夏道镇小鸠村</w:t>
      </w:r>
      <w:r>
        <w:rPr>
          <w:rFonts w:hint="eastAsia" w:ascii="仿宋_GB2312" w:hAnsi="仿宋_GB2312" w:eastAsia="仿宋_GB2312" w:cs="仿宋_GB2312"/>
          <w:sz w:val="32"/>
          <w:szCs w:val="32"/>
        </w:rPr>
        <w:t>出现病例，本校未出现；</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情形 2：</w:t>
      </w:r>
      <w:r>
        <w:rPr>
          <w:rFonts w:hint="eastAsia" w:ascii="仿宋_GB2312" w:hAnsi="仿宋_GB2312" w:eastAsia="仿宋_GB2312" w:cs="仿宋_GB2312"/>
          <w:sz w:val="32"/>
          <w:szCs w:val="32"/>
        </w:rPr>
        <w:t>本校</w:t>
      </w:r>
      <w:r>
        <w:rPr>
          <w:rFonts w:hint="eastAsia" w:ascii="仿宋_GB2312" w:hAnsi="仿宋_GB2312" w:eastAsia="仿宋_GB2312" w:cs="仿宋_GB2312"/>
          <w:sz w:val="32"/>
          <w:szCs w:val="32"/>
          <w:lang w:eastAsia="zh-CN"/>
        </w:rPr>
        <w:t>学生</w:t>
      </w:r>
      <w:r>
        <w:rPr>
          <w:rFonts w:hint="eastAsia" w:ascii="仿宋_GB2312" w:hAnsi="仿宋_GB2312" w:eastAsia="仿宋_GB2312" w:cs="仿宋_GB2312"/>
          <w:sz w:val="32"/>
          <w:szCs w:val="32"/>
        </w:rPr>
        <w:t>出现病例</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 xml:space="preserve">情形 </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本校出现病例，教职工中未出现</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 xml:space="preserve">情形 </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本校教职工出现病例</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eastAsia="zh-CN"/>
        </w:rPr>
        <w:t>情形</w:t>
      </w:r>
      <w:r>
        <w:rPr>
          <w:rFonts w:hint="eastAsia" w:ascii="仿宋_GB2312" w:hAnsi="仿宋_GB2312" w:eastAsia="仿宋_GB2312" w:cs="仿宋_GB2312"/>
          <w:b/>
          <w:bCs/>
          <w:sz w:val="32"/>
          <w:szCs w:val="32"/>
          <w:lang w:val="en-US" w:eastAsia="zh-CN"/>
        </w:rPr>
        <w:t xml:space="preserve"> 5：</w:t>
      </w:r>
      <w:r>
        <w:rPr>
          <w:rFonts w:hint="eastAsia" w:ascii="仿宋_GB2312" w:hAnsi="仿宋_GB2312" w:eastAsia="仿宋_GB2312" w:cs="仿宋_GB2312"/>
          <w:sz w:val="32"/>
          <w:szCs w:val="32"/>
          <w:lang w:val="en-US" w:eastAsia="zh-CN"/>
        </w:rPr>
        <w:t>本校食堂员工出现病例；</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 xml:space="preserve">情形 </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本校</w:t>
      </w:r>
      <w:r>
        <w:rPr>
          <w:rFonts w:hint="eastAsia" w:ascii="仿宋_GB2312" w:hAnsi="仿宋_GB2312" w:eastAsia="仿宋_GB2312" w:cs="仿宋_GB2312"/>
          <w:sz w:val="32"/>
          <w:szCs w:val="32"/>
          <w:lang w:eastAsia="zh-CN"/>
        </w:rPr>
        <w:t>工地工人</w:t>
      </w:r>
      <w:r>
        <w:rPr>
          <w:rFonts w:hint="eastAsia" w:ascii="仿宋_GB2312" w:hAnsi="仿宋_GB2312" w:eastAsia="仿宋_GB2312" w:cs="仿宋_GB2312"/>
          <w:sz w:val="32"/>
          <w:szCs w:val="32"/>
        </w:rPr>
        <w:t>出现病例</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 xml:space="preserve">情形 </w:t>
      </w:r>
      <w:r>
        <w:rPr>
          <w:rFonts w:hint="eastAsia" w:ascii="仿宋_GB2312" w:hAnsi="仿宋_GB2312" w:eastAsia="仿宋_GB2312" w:cs="仿宋_GB2312"/>
          <w:b/>
          <w:bCs/>
          <w:sz w:val="32"/>
          <w:szCs w:val="32"/>
          <w:lang w:val="en-US" w:eastAsia="zh-CN"/>
        </w:rPr>
        <w:t>7</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val="en-US" w:eastAsia="zh-CN"/>
        </w:rPr>
        <w:t>南平市职业中专出现病例。</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4.疫情防范与应急措施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4.1 情形 1：所在地夏道镇小鸠村出现病例，本校未出现</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 xml:space="preserve">4.1.1 </w:t>
      </w:r>
      <w:r>
        <w:rPr>
          <w:rFonts w:hint="eastAsia" w:ascii="仿宋_GB2312" w:hAnsi="仿宋_GB2312" w:eastAsia="仿宋_GB2312" w:cs="仿宋_GB2312"/>
          <w:sz w:val="32"/>
          <w:szCs w:val="32"/>
        </w:rPr>
        <w:t>根据领导小组的统一部署，明确责任分工，各工作组、各部门制定的工作方案和应急预案并组织实施，开展全面排查，分</w:t>
      </w:r>
      <w:r>
        <w:rPr>
          <w:rFonts w:hint="eastAsia" w:ascii="仿宋_GB2312" w:hAnsi="仿宋_GB2312" w:eastAsia="仿宋_GB2312" w:cs="仿宋_GB2312"/>
          <w:sz w:val="32"/>
          <w:szCs w:val="32"/>
          <w:lang w:eastAsia="zh-CN"/>
        </w:rPr>
        <w:t>头</w:t>
      </w:r>
      <w:r>
        <w:rPr>
          <w:rFonts w:hint="eastAsia" w:ascii="仿宋_GB2312" w:hAnsi="仿宋_GB2312" w:eastAsia="仿宋_GB2312" w:cs="仿宋_GB2312"/>
          <w:sz w:val="32"/>
          <w:szCs w:val="32"/>
        </w:rPr>
        <w:t>做好应对新型冠状病毒疫情的组织准备、人员准备和物资准备，并采取以下应急措施：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4.1.2 全面加强校园管理。</w:t>
      </w:r>
      <w:r>
        <w:rPr>
          <w:rFonts w:hint="eastAsia" w:ascii="仿宋_GB2312" w:hAnsi="仿宋_GB2312" w:eastAsia="仿宋_GB2312" w:cs="仿宋_GB2312"/>
          <w:sz w:val="32"/>
          <w:szCs w:val="32"/>
        </w:rPr>
        <w:t>校园实行封闭管理，校区只开放 1 个校门，禁止校外人员和车辆进校，校内人员进出严格执行登记、检测体温等管理程序。关闭校内所有运动场馆、</w:t>
      </w:r>
      <w:r>
        <w:rPr>
          <w:rFonts w:hint="eastAsia" w:ascii="仿宋_GB2312" w:hAnsi="仿宋_GB2312" w:eastAsia="仿宋_GB2312" w:cs="仿宋_GB2312"/>
          <w:sz w:val="32"/>
          <w:szCs w:val="32"/>
          <w:lang w:eastAsia="zh-CN"/>
        </w:rPr>
        <w:t>师生文体中心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图书馆</w:t>
      </w:r>
      <w:r>
        <w:rPr>
          <w:rFonts w:hint="eastAsia" w:ascii="仿宋_GB2312" w:hAnsi="仿宋_GB2312" w:eastAsia="仿宋_GB2312" w:cs="仿宋_GB2312"/>
          <w:sz w:val="32"/>
          <w:szCs w:val="32"/>
        </w:rPr>
        <w:t>等场所，</w:t>
      </w:r>
      <w:r>
        <w:rPr>
          <w:rFonts w:hint="eastAsia" w:ascii="仿宋_GB2312" w:hAnsi="仿宋_GB2312" w:eastAsia="仿宋_GB2312" w:cs="仿宋_GB2312"/>
          <w:sz w:val="32"/>
          <w:szCs w:val="32"/>
          <w:lang w:eastAsia="zh-CN"/>
        </w:rPr>
        <w:t>严禁开展聚集活动，</w:t>
      </w:r>
      <w:r>
        <w:rPr>
          <w:rFonts w:hint="eastAsia" w:ascii="仿宋_GB2312" w:hAnsi="仿宋_GB2312" w:eastAsia="仿宋_GB2312" w:cs="仿宋_GB2312"/>
          <w:sz w:val="32"/>
          <w:szCs w:val="32"/>
        </w:rPr>
        <w:t>防止人员聚集。保卫、后勤等职能部门统筹指导，各部门采用划片责任制，守土负责。</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4.1.3 全面排查建档。</w:t>
      </w:r>
      <w:r>
        <w:rPr>
          <w:rFonts w:hint="eastAsia" w:ascii="仿宋_GB2312" w:hAnsi="仿宋_GB2312" w:eastAsia="仿宋_GB2312" w:cs="仿宋_GB2312"/>
          <w:sz w:val="32"/>
          <w:szCs w:val="32"/>
        </w:rPr>
        <w:t>全面组织开展排查，调查过去 14 天有湖北</w:t>
      </w:r>
      <w:r>
        <w:rPr>
          <w:rFonts w:hint="eastAsia" w:ascii="仿宋_GB2312" w:hAnsi="仿宋_GB2312" w:eastAsia="仿宋_GB2312" w:cs="仿宋_GB2312"/>
          <w:sz w:val="32"/>
          <w:szCs w:val="32"/>
          <w:lang w:eastAsia="zh-CN"/>
        </w:rPr>
        <w:t>及疫情重灾区</w:t>
      </w:r>
      <w:r>
        <w:rPr>
          <w:rFonts w:hint="eastAsia" w:ascii="仿宋_GB2312" w:hAnsi="仿宋_GB2312" w:eastAsia="仿宋_GB2312" w:cs="仿宋_GB2312"/>
          <w:sz w:val="32"/>
          <w:szCs w:val="32"/>
        </w:rPr>
        <w:t>等地进出经历或接触过疫情发生后从湖北</w:t>
      </w:r>
      <w:r>
        <w:rPr>
          <w:rFonts w:hint="eastAsia" w:ascii="仿宋_GB2312" w:hAnsi="仿宋_GB2312" w:eastAsia="仿宋_GB2312" w:cs="仿宋_GB2312"/>
          <w:sz w:val="32"/>
          <w:szCs w:val="32"/>
          <w:lang w:eastAsia="zh-CN"/>
        </w:rPr>
        <w:t>及疫情重灾区</w:t>
      </w:r>
      <w:r>
        <w:rPr>
          <w:rFonts w:hint="eastAsia" w:ascii="仿宋_GB2312" w:hAnsi="仿宋_GB2312" w:eastAsia="仿宋_GB2312" w:cs="仿宋_GB2312"/>
          <w:sz w:val="32"/>
          <w:szCs w:val="32"/>
        </w:rPr>
        <w:t>离开的学生、教职工及其家属</w:t>
      </w:r>
      <w:r>
        <w:rPr>
          <w:rFonts w:hint="eastAsia" w:ascii="仿宋_GB2312" w:hAnsi="仿宋_GB2312" w:eastAsia="仿宋_GB2312" w:cs="仿宋_GB2312"/>
          <w:sz w:val="32"/>
          <w:szCs w:val="32"/>
          <w:lang w:eastAsia="zh-CN"/>
        </w:rPr>
        <w:t>；全面排查学生返校后在小鸠村与病例的接触史，</w:t>
      </w:r>
      <w:r>
        <w:rPr>
          <w:rFonts w:hint="eastAsia" w:ascii="仿宋_GB2312" w:hAnsi="仿宋_GB2312" w:eastAsia="仿宋_GB2312" w:cs="仿宋_GB2312"/>
          <w:sz w:val="32"/>
          <w:szCs w:val="32"/>
        </w:rPr>
        <w:t>建立人员台帐，并向领导小组报告；及时跟进收集这些人员的健康状况，滚动管理，如有疑似症状，及时报告并处理。</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4.1.4 组织健康管理。</w:t>
      </w:r>
      <w:r>
        <w:rPr>
          <w:rFonts w:hint="eastAsia" w:ascii="仿宋_GB2312" w:hAnsi="仿宋_GB2312" w:eastAsia="仿宋_GB2312" w:cs="仿宋_GB2312"/>
          <w:sz w:val="32"/>
          <w:szCs w:val="32"/>
        </w:rPr>
        <w:t>组织、指导</w:t>
      </w:r>
      <w:r>
        <w:rPr>
          <w:rFonts w:hint="eastAsia" w:ascii="仿宋_GB2312" w:hAnsi="仿宋_GB2312" w:eastAsia="仿宋_GB2312" w:cs="仿宋_GB2312"/>
          <w:sz w:val="32"/>
          <w:szCs w:val="32"/>
          <w:lang w:eastAsia="zh-CN"/>
        </w:rPr>
        <w:t>以上师生员工</w:t>
      </w:r>
      <w:r>
        <w:rPr>
          <w:rFonts w:hint="eastAsia" w:ascii="仿宋_GB2312" w:hAnsi="仿宋_GB2312" w:eastAsia="仿宋_GB2312" w:cs="仿宋_GB2312"/>
          <w:sz w:val="32"/>
          <w:szCs w:val="32"/>
        </w:rPr>
        <w:t>进行居家（或相对独立宿舍区）隔离、健康管理。</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4.1.5 建立每日了解机制。</w:t>
      </w:r>
      <w:r>
        <w:rPr>
          <w:rFonts w:hint="eastAsia" w:ascii="仿宋_GB2312" w:hAnsi="仿宋_GB2312" w:eastAsia="仿宋_GB2312" w:cs="仿宋_GB2312"/>
          <w:sz w:val="32"/>
          <w:szCs w:val="32"/>
        </w:rPr>
        <w:t>建立联系机制，每日了解师生的身体健康状况，提醒师生如有异常及时向学校报告并就医。</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4.1.6 加强宣传教育。</w:t>
      </w:r>
      <w:r>
        <w:rPr>
          <w:rFonts w:hint="eastAsia" w:ascii="仿宋_GB2312" w:hAnsi="仿宋_GB2312" w:eastAsia="仿宋_GB2312" w:cs="仿宋_GB2312"/>
          <w:sz w:val="32"/>
          <w:szCs w:val="32"/>
        </w:rPr>
        <w:t>通过多种形式开展新型冠状病毒感染</w:t>
      </w:r>
      <w:bookmarkStart w:id="4" w:name="page19"/>
      <w:bookmarkEnd w:id="4"/>
      <w:r>
        <w:rPr>
          <w:rFonts w:hint="eastAsia" w:ascii="仿宋_GB2312" w:hAnsi="仿宋_GB2312" w:eastAsia="仿宋_GB2312" w:cs="仿宋_GB2312"/>
          <w:sz w:val="32"/>
          <w:szCs w:val="32"/>
        </w:rPr>
        <w:t>的肺炎等传染病防控宣传教育工作，帮助师生员工提高防范意识、了解防范知识，科学做好防范工作。</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4.1.7 开展环境整治。</w:t>
      </w:r>
      <w:r>
        <w:rPr>
          <w:rFonts w:hint="eastAsia" w:ascii="仿宋_GB2312" w:hAnsi="仿宋_GB2312" w:eastAsia="仿宋_GB2312" w:cs="仿宋_GB2312"/>
          <w:sz w:val="32"/>
          <w:szCs w:val="32"/>
        </w:rPr>
        <w:t>组织开展爱国卫生运动，加强环境卫生整治，加强校园消杀工作，改善学校环境卫生条件，做到日常通风换气，保持室内空气流通。</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b/>
          <w:bCs/>
          <w:kern w:val="0"/>
          <w:sz w:val="32"/>
          <w:szCs w:val="32"/>
          <w:lang w:val="zh-CN"/>
        </w:rPr>
        <w:t>4.1.8 加强疫情防控监测。</w:t>
      </w:r>
      <w:r>
        <w:rPr>
          <w:rFonts w:hint="eastAsia" w:ascii="仿宋_GB2312" w:hAnsi="仿宋_GB2312" w:eastAsia="仿宋_GB2312" w:cs="仿宋_GB2312"/>
          <w:kern w:val="0"/>
          <w:sz w:val="32"/>
          <w:szCs w:val="32"/>
          <w:lang w:val="zh-CN"/>
        </w:rPr>
        <w:t>每天晨午检，严格执行师生因病缺勤登记、跟踪制度，对在校师生员工实行疫情日报制度，加强因病缺课监测，落实学校各项防控工作。</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4.1.9 根据领导小组要求，采取其他必要的应急措施。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4.2 情形 2：本校</w:t>
      </w:r>
      <w:r>
        <w:rPr>
          <w:rFonts w:hint="eastAsia" w:ascii="楷体_GB2312" w:hAnsi="楷体_GB2312" w:eastAsia="楷体_GB2312" w:cs="楷体_GB2312"/>
          <w:b/>
          <w:bCs/>
          <w:sz w:val="32"/>
          <w:szCs w:val="32"/>
          <w:lang w:eastAsia="zh-CN"/>
        </w:rPr>
        <w:t>学生</w:t>
      </w:r>
      <w:r>
        <w:rPr>
          <w:rFonts w:hint="eastAsia" w:ascii="楷体_GB2312" w:hAnsi="楷体_GB2312" w:eastAsia="楷体_GB2312" w:cs="楷体_GB2312"/>
          <w:b/>
          <w:bCs/>
          <w:sz w:val="32"/>
          <w:szCs w:val="32"/>
        </w:rPr>
        <w:t>出现病例</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4.2.1 按照学校新型冠状病毒的肺炎疫情工作领导小组的统一部署要求，立即启动应急响应，全面落实各项防控措施。</w:t>
      </w:r>
      <w:r>
        <w:rPr>
          <w:rFonts w:hint="eastAsia" w:ascii="仿宋_GB2312" w:hAnsi="仿宋_GB2312" w:eastAsia="仿宋_GB2312" w:cs="仿宋_GB2312"/>
          <w:b/>
          <w:bCs/>
          <w:sz w:val="32"/>
          <w:szCs w:val="32"/>
        </w:rPr>
        <w:t>在落实好情形 1 措施的基础上，</w:t>
      </w:r>
      <w:r>
        <w:rPr>
          <w:rFonts w:hint="eastAsia" w:ascii="仿宋_GB2312" w:hAnsi="仿宋_GB2312" w:eastAsia="仿宋_GB2312" w:cs="仿宋_GB2312"/>
          <w:sz w:val="32"/>
          <w:szCs w:val="32"/>
          <w:lang w:eastAsia="zh-CN"/>
        </w:rPr>
        <w:t>分三种情况</w:t>
      </w:r>
      <w:r>
        <w:rPr>
          <w:rFonts w:hint="eastAsia" w:ascii="仿宋_GB2312" w:hAnsi="仿宋_GB2312" w:eastAsia="仿宋_GB2312" w:cs="仿宋_GB2312"/>
          <w:sz w:val="32"/>
          <w:szCs w:val="32"/>
        </w:rPr>
        <w:t>落实以下措施：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lang w:val="en-US" w:eastAsia="zh-CN"/>
        </w:rPr>
        <w:t>2</w:t>
      </w:r>
      <w:r>
        <w:rPr>
          <w:rFonts w:hint="eastAsia" w:ascii="楷体_GB2312" w:hAnsi="楷体_GB2312" w:eastAsia="楷体_GB2312" w:cs="楷体_GB2312"/>
          <w:b/>
          <w:bCs/>
          <w:sz w:val="32"/>
          <w:szCs w:val="32"/>
        </w:rPr>
        <w:t>情形 2</w:t>
      </w:r>
      <w:r>
        <w:rPr>
          <w:rFonts w:hint="eastAsia" w:ascii="楷体_GB2312" w:hAnsi="楷体_GB2312" w:eastAsia="楷体_GB2312" w:cs="楷体_GB2312"/>
          <w:b/>
          <w:bCs/>
          <w:sz w:val="32"/>
          <w:szCs w:val="32"/>
          <w:lang w:val="en-US" w:eastAsia="zh-CN"/>
        </w:rPr>
        <w:t>-1</w:t>
      </w:r>
      <w:r>
        <w:rPr>
          <w:rFonts w:hint="eastAsia" w:ascii="仿宋_GB2312" w:hAnsi="仿宋_GB2312" w:eastAsia="仿宋_GB2312" w:cs="仿宋_GB2312"/>
          <w:b/>
          <w:bCs/>
          <w:sz w:val="32"/>
          <w:szCs w:val="32"/>
        </w:rPr>
        <w:t>:对在学校门</w:t>
      </w:r>
      <w:r>
        <w:rPr>
          <w:rFonts w:hint="eastAsia" w:ascii="仿宋_GB2312" w:hAnsi="仿宋_GB2312" w:eastAsia="仿宋_GB2312" w:cs="仿宋_GB2312"/>
          <w:b/>
          <w:bCs/>
          <w:sz w:val="32"/>
          <w:szCs w:val="32"/>
          <w:lang w:eastAsia="zh-CN"/>
        </w:rPr>
        <w:t>口</w:t>
      </w:r>
      <w:r>
        <w:rPr>
          <w:rFonts w:hint="eastAsia" w:ascii="仿宋_GB2312" w:hAnsi="仿宋_GB2312" w:eastAsia="仿宋_GB2312" w:cs="仿宋_GB2312"/>
          <w:b/>
          <w:bCs/>
          <w:sz w:val="32"/>
          <w:szCs w:val="32"/>
        </w:rPr>
        <w:t>检</w:t>
      </w:r>
      <w:r>
        <w:rPr>
          <w:rFonts w:hint="eastAsia" w:ascii="仿宋_GB2312" w:hAnsi="仿宋_GB2312" w:eastAsia="仿宋_GB2312" w:cs="仿宋_GB2312"/>
          <w:b/>
          <w:bCs/>
          <w:sz w:val="32"/>
          <w:szCs w:val="32"/>
          <w:lang w:eastAsia="zh-CN"/>
        </w:rPr>
        <w:t>测时</w:t>
      </w:r>
      <w:r>
        <w:rPr>
          <w:rFonts w:hint="eastAsia" w:ascii="仿宋_GB2312" w:hAnsi="仿宋_GB2312" w:eastAsia="仿宋_GB2312" w:cs="仿宋_GB2312"/>
          <w:b/>
          <w:bCs/>
          <w:sz w:val="32"/>
          <w:szCs w:val="32"/>
        </w:rPr>
        <w:t>发现有发热师生(体温超过37.2度)</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由门口值班检测人第一时间对检查过程中发现的发热病人发放医用口罩，带到校门口隔离室隔离。</w:t>
      </w:r>
      <w:r>
        <w:rPr>
          <w:rFonts w:hint="eastAsia" w:ascii="仿宋_GB2312" w:hAnsi="仿宋_GB2312" w:eastAsia="仿宋_GB2312" w:cs="仿宋_GB2312"/>
          <w:sz w:val="32"/>
          <w:szCs w:val="32"/>
          <w:lang w:eastAsia="zh-CN"/>
        </w:rPr>
        <w:t>值班人员通知所在系辅导员到场，辅导员通知</w:t>
      </w:r>
      <w:r>
        <w:rPr>
          <w:rFonts w:hint="eastAsia" w:ascii="仿宋_GB2312" w:hAnsi="仿宋_GB2312" w:eastAsia="仿宋_GB2312" w:cs="仿宋_GB2312"/>
          <w:sz w:val="32"/>
          <w:szCs w:val="32"/>
        </w:rPr>
        <w:t>宿舍的同学暂时不能外出，居家自我观察。</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检测负责人员第一时间报告给学校防控医疗组（组长：张金良，电话：</w:t>
      </w:r>
      <w:r>
        <w:rPr>
          <w:rFonts w:hint="eastAsia" w:ascii="仿宋_GB2312" w:hAnsi="仿宋_GB2312" w:eastAsia="仿宋_GB2312" w:cs="仿宋_GB2312"/>
          <w:sz w:val="32"/>
          <w:szCs w:val="32"/>
          <w:lang w:val="en-US" w:eastAsia="zh-CN"/>
        </w:rPr>
        <w:t>18950608308</w:t>
      </w:r>
      <w:r>
        <w:rPr>
          <w:rFonts w:hint="eastAsia" w:ascii="仿宋_GB2312" w:hAnsi="仿宋_GB2312" w:eastAsia="仿宋_GB2312" w:cs="仿宋_GB2312"/>
          <w:sz w:val="32"/>
          <w:szCs w:val="32"/>
        </w:rPr>
        <w:t>；副组长：郑先福，电话:</w:t>
      </w:r>
      <w:r>
        <w:rPr>
          <w:rFonts w:hint="eastAsia" w:ascii="仿宋_GB2312" w:hAnsi="仿宋_GB2312" w:eastAsia="仿宋_GB2312" w:cs="仿宋_GB2312"/>
          <w:sz w:val="32"/>
          <w:szCs w:val="32"/>
          <w:lang w:val="en-US" w:eastAsia="zh-CN"/>
        </w:rPr>
        <w:t>15396130366</w:t>
      </w:r>
      <w:r>
        <w:rPr>
          <w:rFonts w:hint="eastAsia" w:ascii="仿宋_GB2312" w:hAnsi="仿宋_GB2312" w:eastAsia="仿宋_GB2312" w:cs="仿宋_GB2312"/>
          <w:sz w:val="32"/>
          <w:szCs w:val="32"/>
        </w:rPr>
        <w:t>），防控医疗组成员赶到现场处置。同时，第一时间通知校医疗室值班医生到现场进行初步诊断。</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校医疗室值班医生初诊为不明原因引起发热的病人，</w:t>
      </w:r>
      <w:r>
        <w:rPr>
          <w:rFonts w:hint="eastAsia" w:ascii="仿宋_GB2312" w:hAnsi="仿宋_GB2312" w:eastAsia="仿宋_GB2312" w:cs="仿宋_GB2312"/>
          <w:sz w:val="32"/>
          <w:szCs w:val="32"/>
          <w:lang w:eastAsia="zh-CN"/>
        </w:rPr>
        <w:t>值班医生</w:t>
      </w:r>
      <w:r>
        <w:rPr>
          <w:rFonts w:hint="eastAsia" w:ascii="仿宋_GB2312" w:hAnsi="仿宋_GB2312" w:eastAsia="仿宋_GB2312" w:cs="仿宋_GB2312"/>
          <w:sz w:val="32"/>
          <w:szCs w:val="32"/>
        </w:rPr>
        <w:t>拨打南平市第一医院发热门诊的热线电话120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转运南平市第一医院发热门诊就诊，并在10分钟内报延平区疾控中心疾控科，电话：0599-8854281，联系人：方芳，电话：13850998330。同时，做好信息登记，并做流调工作。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防控医疗组紧密关注送诊的发热师生，第一时间掌握医院诊断结果。如若是普通发热病人需要居家观察，则安排进入学院设置在小鸠村富民路127号公寓待其发热退后及症状消失三天，</w:t>
      </w:r>
      <w:r>
        <w:rPr>
          <w:rFonts w:hint="eastAsia" w:ascii="仿宋_GB2312" w:hAnsi="仿宋_GB2312" w:eastAsia="仿宋_GB2312" w:cs="仿宋_GB2312"/>
          <w:sz w:val="32"/>
          <w:szCs w:val="32"/>
          <w:lang w:eastAsia="zh-CN"/>
        </w:rPr>
        <w:t>医务室医生随访后同意，</w:t>
      </w:r>
      <w:r>
        <w:rPr>
          <w:rFonts w:hint="eastAsia" w:ascii="仿宋_GB2312" w:hAnsi="仿宋_GB2312" w:eastAsia="仿宋_GB2312" w:cs="仿宋_GB2312"/>
          <w:sz w:val="32"/>
          <w:szCs w:val="32"/>
        </w:rPr>
        <w:t>方可返校学习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若发现有新型冠状病毒感染的肺炎疑似的病症，立即报告学校防控工作领导小组，学校防控工作领导小组应立即派人核实患病情况，并立即隔离密切接触者，待流调结束处理。一旦确诊疑似病例，学校立即启动应急预案，第一时间上报，并做好全校消毒尤其是当事学生或老师活动的场所</w:t>
      </w:r>
      <w:r>
        <w:rPr>
          <w:rFonts w:hint="eastAsia" w:ascii="仿宋_GB2312" w:hAnsi="仿宋_GB2312" w:eastAsia="仿宋_GB2312" w:cs="仿宋_GB2312"/>
          <w:sz w:val="32"/>
          <w:szCs w:val="32"/>
          <w:lang w:eastAsia="zh-CN"/>
        </w:rPr>
        <w:t>，开展接触史调查，</w:t>
      </w:r>
      <w:r>
        <w:rPr>
          <w:rFonts w:hint="eastAsia" w:ascii="仿宋_GB2312" w:hAnsi="仿宋_GB2312" w:eastAsia="仿宋_GB2312" w:cs="仿宋_GB2312"/>
          <w:sz w:val="32"/>
          <w:szCs w:val="32"/>
        </w:rPr>
        <w:t>建立人员台帐</w:t>
      </w:r>
      <w:r>
        <w:rPr>
          <w:rFonts w:hint="eastAsia" w:ascii="仿宋_GB2312" w:hAnsi="仿宋_GB2312" w:eastAsia="仿宋_GB2312" w:cs="仿宋_GB2312"/>
          <w:sz w:val="32"/>
          <w:szCs w:val="32"/>
          <w:lang w:eastAsia="zh-CN"/>
        </w:rPr>
        <w:t>，落实情形</w:t>
      </w:r>
      <w:r>
        <w:rPr>
          <w:rFonts w:hint="eastAsia" w:ascii="仿宋_GB2312" w:hAnsi="仿宋_GB2312" w:eastAsia="仿宋_GB2312" w:cs="仿宋_GB2312"/>
          <w:sz w:val="32"/>
          <w:szCs w:val="32"/>
          <w:lang w:val="en-US" w:eastAsia="zh-CN"/>
        </w:rPr>
        <w:t>1相关措施</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4.2.2</w:t>
      </w:r>
      <w:r>
        <w:rPr>
          <w:rFonts w:hint="eastAsia" w:ascii="仿宋_GB2312" w:hAnsi="仿宋_GB2312" w:eastAsia="仿宋_GB2312" w:cs="仿宋_GB2312"/>
          <w:b/>
          <w:bCs/>
          <w:sz w:val="32"/>
          <w:szCs w:val="32"/>
        </w:rPr>
        <w:t>情形</w:t>
      </w:r>
      <w:r>
        <w:rPr>
          <w:rFonts w:hint="eastAsia" w:ascii="仿宋_GB2312" w:hAnsi="仿宋_GB2312" w:eastAsia="仿宋_GB2312" w:cs="仿宋_GB2312"/>
          <w:b/>
          <w:bCs/>
          <w:sz w:val="32"/>
          <w:szCs w:val="32"/>
          <w:lang w:val="en-US" w:eastAsia="zh-CN"/>
        </w:rPr>
        <w:t>2-2</w:t>
      </w:r>
      <w:r>
        <w:rPr>
          <w:rFonts w:hint="eastAsia" w:ascii="仿宋_GB2312" w:hAnsi="仿宋_GB2312" w:eastAsia="仿宋_GB2312" w:cs="仿宋_GB2312"/>
          <w:b/>
          <w:bCs/>
          <w:sz w:val="32"/>
          <w:szCs w:val="32"/>
        </w:rPr>
        <w:t>:在学校晨午检</w:t>
      </w:r>
      <w:r>
        <w:rPr>
          <w:rFonts w:hint="eastAsia" w:ascii="仿宋_GB2312" w:hAnsi="仿宋_GB2312" w:eastAsia="仿宋_GB2312" w:cs="仿宋_GB2312"/>
          <w:b/>
          <w:bCs/>
          <w:sz w:val="32"/>
          <w:szCs w:val="32"/>
          <w:lang w:eastAsia="zh-CN"/>
        </w:rPr>
        <w:t>时</w:t>
      </w:r>
      <w:r>
        <w:rPr>
          <w:rFonts w:hint="eastAsia" w:ascii="仿宋_GB2312" w:hAnsi="仿宋_GB2312" w:eastAsia="仿宋_GB2312" w:cs="仿宋_GB2312"/>
          <w:b/>
          <w:bCs/>
          <w:sz w:val="32"/>
          <w:szCs w:val="32"/>
        </w:rPr>
        <w:t>发现有发热师生(体温超过37.2度)</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由负责师生晨午检的值班检测人第一时间对检查过程中发现的发热病人发放医用口罩，带到学校设置在24、25号楼群一楼的隔离室隔离。值班检测人</w:t>
      </w:r>
      <w:r>
        <w:rPr>
          <w:rFonts w:hint="eastAsia" w:ascii="仿宋_GB2312" w:hAnsi="仿宋_GB2312" w:eastAsia="仿宋_GB2312" w:cs="仿宋_GB2312"/>
          <w:sz w:val="32"/>
          <w:szCs w:val="32"/>
          <w:lang w:eastAsia="zh-CN"/>
        </w:rPr>
        <w:t>报学生工作处，学生工作处通知所在系辅导员到场，所在系辅导员</w:t>
      </w:r>
      <w:r>
        <w:rPr>
          <w:rFonts w:hint="eastAsia" w:ascii="仿宋_GB2312" w:hAnsi="仿宋_GB2312" w:eastAsia="仿宋_GB2312" w:cs="仿宋_GB2312"/>
          <w:sz w:val="32"/>
          <w:szCs w:val="32"/>
        </w:rPr>
        <w:t>同时</w:t>
      </w:r>
      <w:r>
        <w:rPr>
          <w:rFonts w:hint="eastAsia" w:ascii="仿宋_GB2312" w:hAnsi="仿宋_GB2312" w:eastAsia="仿宋_GB2312" w:cs="仿宋_GB2312"/>
          <w:sz w:val="32"/>
          <w:szCs w:val="32"/>
          <w:lang w:eastAsia="zh-CN"/>
        </w:rPr>
        <w:t>通知</w:t>
      </w:r>
      <w:r>
        <w:rPr>
          <w:rFonts w:hint="eastAsia" w:ascii="仿宋_GB2312" w:hAnsi="仿宋_GB2312" w:eastAsia="仿宋_GB2312" w:cs="仿宋_GB2312"/>
          <w:sz w:val="32"/>
          <w:szCs w:val="32"/>
        </w:rPr>
        <w:t>宿舍的同学暂时不能外出，居家自我观察。（教师同宿舍人员参照处理）</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值班检测人第一时间报告给学校防控医疗组（组长：张金良，电话：</w:t>
      </w:r>
      <w:r>
        <w:rPr>
          <w:rFonts w:hint="eastAsia" w:ascii="仿宋_GB2312" w:hAnsi="仿宋_GB2312" w:eastAsia="仿宋_GB2312" w:cs="仿宋_GB2312"/>
          <w:sz w:val="32"/>
          <w:szCs w:val="32"/>
          <w:lang w:val="en-US" w:eastAsia="zh-CN"/>
        </w:rPr>
        <w:t>18950608308</w:t>
      </w:r>
      <w:r>
        <w:rPr>
          <w:rFonts w:hint="eastAsia" w:ascii="仿宋_GB2312" w:hAnsi="仿宋_GB2312" w:eastAsia="仿宋_GB2312" w:cs="仿宋_GB2312"/>
          <w:sz w:val="32"/>
          <w:szCs w:val="32"/>
        </w:rPr>
        <w:t>；副组长：郑先福，电话:</w:t>
      </w:r>
      <w:r>
        <w:rPr>
          <w:rFonts w:hint="eastAsia" w:ascii="仿宋_GB2312" w:hAnsi="仿宋_GB2312" w:eastAsia="仿宋_GB2312" w:cs="仿宋_GB2312"/>
          <w:sz w:val="32"/>
          <w:szCs w:val="32"/>
          <w:lang w:val="en-US" w:eastAsia="zh-CN"/>
        </w:rPr>
        <w:t>15396130366</w:t>
      </w:r>
      <w:r>
        <w:rPr>
          <w:rFonts w:hint="eastAsia" w:ascii="仿宋_GB2312" w:hAnsi="仿宋_GB2312" w:eastAsia="仿宋_GB2312" w:cs="仿宋_GB2312"/>
          <w:sz w:val="32"/>
          <w:szCs w:val="32"/>
        </w:rPr>
        <w:t>），防控医疗组成员赶到现场处置。同时，第一时间通知校医疗室值班医生到现场进行初步诊断。</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校医疗室值班医生初诊为不明原因引起发热的病人，拨打南平市第一医院发热门诊的热线电话120，转运南平市第一医院发热门诊就诊，并在10分钟内报延平区疾控中心疾控科，电话：0599-8854281，联系人：方芳，电话：13850998330。同时，做好信息登记，并做流调工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防控医疗组紧密关注送诊的发热师生，第一时间掌握医院诊断结果。如若是普通发热病人需要居家观察，则安排进入学院设置在24、25号楼群一楼的隔离室待其发热退后及症状消失三天，</w:t>
      </w:r>
      <w:r>
        <w:rPr>
          <w:rFonts w:hint="eastAsia" w:ascii="仿宋_GB2312" w:hAnsi="仿宋_GB2312" w:eastAsia="仿宋_GB2312" w:cs="仿宋_GB2312"/>
          <w:sz w:val="32"/>
          <w:szCs w:val="32"/>
          <w:lang w:eastAsia="zh-CN"/>
        </w:rPr>
        <w:t>医务室医生随访后同意，</w:t>
      </w:r>
      <w:r>
        <w:rPr>
          <w:rFonts w:hint="eastAsia" w:ascii="仿宋_GB2312" w:hAnsi="仿宋_GB2312" w:eastAsia="仿宋_GB2312" w:cs="仿宋_GB2312"/>
          <w:sz w:val="32"/>
          <w:szCs w:val="32"/>
        </w:rPr>
        <w:t>方可返回宿舍（同宿舍人员解除居家自我观察）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若发现有新型冠状病毒感染的肺炎疑似的病症，立即报告学校防控工作领导小组，学校防控工作领导小组应立即派人核实患病情况，并立即隔离密切接触者，待流调结束处理。一旦确诊疑似病例，学校立即启动应急预案，第一时间上报，并做好全校消毒尤其是当事学生或老师活动的场所</w:t>
      </w:r>
      <w:r>
        <w:rPr>
          <w:rFonts w:hint="eastAsia" w:ascii="仿宋_GB2312" w:hAnsi="仿宋_GB2312" w:eastAsia="仿宋_GB2312" w:cs="仿宋_GB2312"/>
          <w:sz w:val="32"/>
          <w:szCs w:val="32"/>
          <w:lang w:eastAsia="zh-CN"/>
        </w:rPr>
        <w:t>，开展接触史调查，</w:t>
      </w:r>
      <w:r>
        <w:rPr>
          <w:rFonts w:hint="eastAsia" w:ascii="仿宋_GB2312" w:hAnsi="仿宋_GB2312" w:eastAsia="仿宋_GB2312" w:cs="仿宋_GB2312"/>
          <w:sz w:val="32"/>
          <w:szCs w:val="32"/>
        </w:rPr>
        <w:t>建立人员台帐</w:t>
      </w:r>
      <w:r>
        <w:rPr>
          <w:rFonts w:hint="eastAsia" w:ascii="仿宋_GB2312" w:hAnsi="仿宋_GB2312" w:eastAsia="仿宋_GB2312" w:cs="仿宋_GB2312"/>
          <w:sz w:val="32"/>
          <w:szCs w:val="32"/>
          <w:lang w:eastAsia="zh-CN"/>
        </w:rPr>
        <w:t>，落实情形</w:t>
      </w:r>
      <w:r>
        <w:rPr>
          <w:rFonts w:hint="eastAsia" w:ascii="仿宋_GB2312" w:hAnsi="仿宋_GB2312" w:eastAsia="仿宋_GB2312" w:cs="仿宋_GB2312"/>
          <w:sz w:val="32"/>
          <w:szCs w:val="32"/>
          <w:lang w:val="en-US" w:eastAsia="zh-CN"/>
        </w:rPr>
        <w:t>1相关措施</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4.2.2情形2-3：课堂发现发热师生</w:t>
      </w:r>
      <w:r>
        <w:rPr>
          <w:rFonts w:hint="eastAsia" w:ascii="仿宋_GB2312" w:hAnsi="仿宋_GB2312" w:eastAsia="仿宋_GB2312" w:cs="仿宋_GB2312"/>
          <w:b/>
          <w:bCs/>
          <w:sz w:val="32"/>
          <w:szCs w:val="32"/>
        </w:rPr>
        <w:t>(体温超过37.2度)</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1.发热人为教师时，教师佩戴口罩立即停课，组织学生在原班级等候，并马上报告</w:t>
      </w:r>
      <w:r>
        <w:rPr>
          <w:rFonts w:hint="eastAsia" w:ascii="仿宋_GB2312" w:hAnsi="仿宋_GB2312" w:eastAsia="仿宋_GB2312" w:cs="仿宋_GB2312"/>
          <w:sz w:val="32"/>
          <w:szCs w:val="32"/>
        </w:rPr>
        <w:t>学校防控医疗组（组长：张金良，电话：</w:t>
      </w:r>
      <w:r>
        <w:rPr>
          <w:rFonts w:hint="eastAsia" w:ascii="仿宋_GB2312" w:hAnsi="仿宋_GB2312" w:eastAsia="仿宋_GB2312" w:cs="仿宋_GB2312"/>
          <w:sz w:val="32"/>
          <w:szCs w:val="32"/>
          <w:lang w:val="en-US" w:eastAsia="zh-CN"/>
        </w:rPr>
        <w:t>18950608308</w:t>
      </w:r>
      <w:r>
        <w:rPr>
          <w:rFonts w:hint="eastAsia" w:ascii="仿宋_GB2312" w:hAnsi="仿宋_GB2312" w:eastAsia="仿宋_GB2312" w:cs="仿宋_GB2312"/>
          <w:sz w:val="32"/>
          <w:szCs w:val="32"/>
        </w:rPr>
        <w:t>；副组长：郑先福，电话:</w:t>
      </w:r>
      <w:r>
        <w:rPr>
          <w:rFonts w:hint="eastAsia" w:ascii="仿宋_GB2312" w:hAnsi="仿宋_GB2312" w:eastAsia="仿宋_GB2312" w:cs="仿宋_GB2312"/>
          <w:sz w:val="32"/>
          <w:szCs w:val="32"/>
          <w:lang w:val="en-US" w:eastAsia="zh-CN"/>
        </w:rPr>
        <w:t>15396130366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；发热人为学生时，教师立即停课，组织学生在原班级等候，并马上报告学校防控医疗组。</w:t>
      </w:r>
    </w:p>
    <w:p>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学校防控医疗组第一时间通知学生所在系部防控人员到场做好学生安抚工作，组织学生到空旷操场，保持</w:t>
      </w:r>
      <w:r>
        <w:rPr>
          <w:rFonts w:hint="eastAsia" w:ascii="仿宋_GB2312" w:hAnsi="仿宋_GB2312" w:eastAsia="仿宋_GB2312" w:cs="仿宋_GB2312"/>
          <w:sz w:val="32"/>
          <w:szCs w:val="32"/>
          <w:lang w:val="en-US" w:eastAsia="zh-CN"/>
        </w:rPr>
        <w:t>1米以上间距，</w:t>
      </w:r>
      <w:r>
        <w:rPr>
          <w:rFonts w:hint="eastAsia" w:ascii="仿宋_GB2312" w:hAnsi="仿宋_GB2312" w:eastAsia="仿宋_GB2312" w:cs="仿宋_GB2312"/>
          <w:sz w:val="32"/>
          <w:szCs w:val="32"/>
          <w:lang w:eastAsia="zh-CN"/>
        </w:rPr>
        <w:t>教师发热做好教学应急处置。防控医疗组人员到场后安全带发热师生到</w:t>
      </w:r>
      <w:r>
        <w:rPr>
          <w:rFonts w:hint="eastAsia" w:ascii="仿宋_GB2312" w:hAnsi="仿宋_GB2312" w:eastAsia="仿宋_GB2312" w:cs="仿宋_GB2312"/>
          <w:sz w:val="32"/>
          <w:szCs w:val="32"/>
        </w:rPr>
        <w:t>校医疗室</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初步诊断。</w:t>
      </w:r>
      <w:r>
        <w:rPr>
          <w:rFonts w:hint="eastAsia" w:ascii="仿宋_GB2312" w:hAnsi="仿宋_GB2312" w:eastAsia="仿宋_GB2312" w:cs="仿宋_GB2312"/>
          <w:sz w:val="32"/>
          <w:szCs w:val="32"/>
          <w:lang w:eastAsia="zh-CN"/>
        </w:rPr>
        <w:t>学生被初步诊断为普通发热时，通知上课班级学生进行正常上课，班主任、辅导员及时跟进，做好上课学生后期跟踪。</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校医疗室值班医生初诊为不明原因引起发热的病人，</w:t>
      </w:r>
      <w:r>
        <w:rPr>
          <w:rFonts w:hint="eastAsia" w:ascii="仿宋_GB2312" w:hAnsi="仿宋_GB2312" w:eastAsia="仿宋_GB2312" w:cs="仿宋_GB2312"/>
          <w:sz w:val="32"/>
          <w:szCs w:val="32"/>
          <w:lang w:eastAsia="zh-CN"/>
        </w:rPr>
        <w:t>值班医生</w:t>
      </w:r>
      <w:r>
        <w:rPr>
          <w:rFonts w:hint="eastAsia" w:ascii="仿宋_GB2312" w:hAnsi="仿宋_GB2312" w:eastAsia="仿宋_GB2312" w:cs="仿宋_GB2312"/>
          <w:sz w:val="32"/>
          <w:szCs w:val="32"/>
        </w:rPr>
        <w:t>拨打南平市第一医院发热门诊的热线电话120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转运南平市第一医院发热门诊就诊，并在10分钟内报延平区疾控中心疾控科，电话：0599-8854281，联系人：方芳，电话：13850998330。同时，做好信息登记，并做流调工作。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防控医疗组紧密关注送诊的发热师生，第一时间掌握医院诊断结果。如若是普通发热病人需要居家观察，则安排进入学院设置在小鸠村富民路127号公寓待其发热退后及症状消失三天，</w:t>
      </w:r>
      <w:r>
        <w:rPr>
          <w:rFonts w:hint="eastAsia" w:ascii="仿宋_GB2312" w:hAnsi="仿宋_GB2312" w:eastAsia="仿宋_GB2312" w:cs="仿宋_GB2312"/>
          <w:sz w:val="32"/>
          <w:szCs w:val="32"/>
          <w:lang w:eastAsia="zh-CN"/>
        </w:rPr>
        <w:t>医务室医生随访后同意，</w:t>
      </w:r>
      <w:r>
        <w:rPr>
          <w:rFonts w:hint="eastAsia" w:ascii="仿宋_GB2312" w:hAnsi="仿宋_GB2312" w:eastAsia="仿宋_GB2312" w:cs="仿宋_GB2312"/>
          <w:sz w:val="32"/>
          <w:szCs w:val="32"/>
        </w:rPr>
        <w:t>方可返校学习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若发现有新型冠状病毒感染的肺炎疑似的病症，立即报告学校防控工作领导小组，学校防控工作领导小组应立即派人核实患病情况，并立即隔离密切接触者，待流调结束处理。一旦确诊疑似病例，学校立即启动应急预案，第一时间上报，并做好全校消毒尤其是当事学生或老师活动的场所</w:t>
      </w:r>
      <w:r>
        <w:rPr>
          <w:rFonts w:hint="eastAsia" w:ascii="仿宋_GB2312" w:hAnsi="仿宋_GB2312" w:eastAsia="仿宋_GB2312" w:cs="仿宋_GB2312"/>
          <w:sz w:val="32"/>
          <w:szCs w:val="32"/>
          <w:lang w:eastAsia="zh-CN"/>
        </w:rPr>
        <w:t>，开展接触史调查，</w:t>
      </w:r>
      <w:r>
        <w:rPr>
          <w:rFonts w:hint="eastAsia" w:ascii="仿宋_GB2312" w:hAnsi="仿宋_GB2312" w:eastAsia="仿宋_GB2312" w:cs="仿宋_GB2312"/>
          <w:sz w:val="32"/>
          <w:szCs w:val="32"/>
        </w:rPr>
        <w:t>建立人员台帐</w:t>
      </w:r>
      <w:r>
        <w:rPr>
          <w:rFonts w:hint="eastAsia" w:ascii="仿宋_GB2312" w:hAnsi="仿宋_GB2312" w:eastAsia="仿宋_GB2312" w:cs="仿宋_GB2312"/>
          <w:sz w:val="32"/>
          <w:szCs w:val="32"/>
          <w:lang w:eastAsia="zh-CN"/>
        </w:rPr>
        <w:t>，落实情形</w:t>
      </w:r>
      <w:r>
        <w:rPr>
          <w:rFonts w:hint="eastAsia" w:ascii="仿宋_GB2312" w:hAnsi="仿宋_GB2312" w:eastAsia="仿宋_GB2312" w:cs="仿宋_GB2312"/>
          <w:sz w:val="32"/>
          <w:szCs w:val="32"/>
          <w:lang w:val="en-US" w:eastAsia="zh-CN"/>
        </w:rPr>
        <w:t>1相关措施</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4.2.2</w:t>
      </w:r>
      <w:r>
        <w:rPr>
          <w:rFonts w:hint="eastAsia" w:ascii="仿宋_GB2312" w:hAnsi="仿宋_GB2312" w:eastAsia="仿宋_GB2312" w:cs="仿宋_GB2312"/>
          <w:b/>
          <w:bCs/>
          <w:sz w:val="32"/>
          <w:szCs w:val="32"/>
        </w:rPr>
        <w:t>情形</w:t>
      </w:r>
      <w:r>
        <w:rPr>
          <w:rFonts w:hint="eastAsia" w:ascii="仿宋_GB2312" w:hAnsi="仿宋_GB2312" w:eastAsia="仿宋_GB2312" w:cs="仿宋_GB2312"/>
          <w:b/>
          <w:bCs/>
          <w:sz w:val="32"/>
          <w:szCs w:val="32"/>
          <w:lang w:val="en-US" w:eastAsia="zh-CN"/>
        </w:rPr>
        <w:t>2-4</w:t>
      </w:r>
      <w:r>
        <w:rPr>
          <w:rFonts w:hint="eastAsia" w:ascii="仿宋_GB2312" w:hAnsi="仿宋_GB2312" w:eastAsia="仿宋_GB2312" w:cs="仿宋_GB2312"/>
          <w:b/>
          <w:bCs/>
          <w:sz w:val="32"/>
          <w:szCs w:val="32"/>
        </w:rPr>
        <w:t>:对在学校医疗室就诊</w:t>
      </w:r>
      <w:r>
        <w:rPr>
          <w:rFonts w:hint="eastAsia" w:ascii="仿宋_GB2312" w:hAnsi="仿宋_GB2312" w:eastAsia="仿宋_GB2312" w:cs="仿宋_GB2312"/>
          <w:b/>
          <w:bCs/>
          <w:sz w:val="32"/>
          <w:szCs w:val="32"/>
          <w:lang w:eastAsia="zh-CN"/>
        </w:rPr>
        <w:t>时</w:t>
      </w:r>
      <w:r>
        <w:rPr>
          <w:rFonts w:hint="eastAsia" w:ascii="仿宋_GB2312" w:hAnsi="仿宋_GB2312" w:eastAsia="仿宋_GB2312" w:cs="仿宋_GB2312"/>
          <w:b/>
          <w:bCs/>
          <w:sz w:val="32"/>
          <w:szCs w:val="32"/>
        </w:rPr>
        <w:t>发现有发热师生(体温超过37.2度)</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校医疗室值班医生初诊为不明原因引起发热的病人，带到校医疗观察室隔离，并拨打南平市第一医院发热门诊的热线电话120，转运南平市第一医院发热门诊就诊，并在10分钟内报延平区疾控中心疾控科，电话：0599-8854281，联系人：方芳，电话：13850998330。同时，做好信息登记，并做流调工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校医疗室值班医生第一时间报告给学校防控医疗组（组长：张金良，电话：</w:t>
      </w:r>
      <w:r>
        <w:rPr>
          <w:rFonts w:hint="eastAsia" w:ascii="仿宋_GB2312" w:hAnsi="仿宋_GB2312" w:eastAsia="仿宋_GB2312" w:cs="仿宋_GB2312"/>
          <w:sz w:val="32"/>
          <w:szCs w:val="32"/>
          <w:lang w:val="en-US" w:eastAsia="zh-CN"/>
        </w:rPr>
        <w:t>18950608308</w:t>
      </w:r>
      <w:r>
        <w:rPr>
          <w:rFonts w:hint="eastAsia" w:ascii="仿宋_GB2312" w:hAnsi="仿宋_GB2312" w:eastAsia="仿宋_GB2312" w:cs="仿宋_GB2312"/>
          <w:sz w:val="32"/>
          <w:szCs w:val="32"/>
        </w:rPr>
        <w:t>；副组长：郑先福，电话:</w:t>
      </w:r>
      <w:r>
        <w:rPr>
          <w:rFonts w:hint="eastAsia" w:ascii="仿宋_GB2312" w:hAnsi="仿宋_GB2312" w:eastAsia="仿宋_GB2312" w:cs="仿宋_GB2312"/>
          <w:sz w:val="32"/>
          <w:szCs w:val="32"/>
          <w:lang w:val="en-US" w:eastAsia="zh-CN"/>
        </w:rPr>
        <w:t>15396130366</w:t>
      </w:r>
      <w:r>
        <w:rPr>
          <w:rFonts w:hint="eastAsia" w:ascii="仿宋_GB2312" w:hAnsi="仿宋_GB2312" w:eastAsia="仿宋_GB2312" w:cs="仿宋_GB2312"/>
          <w:sz w:val="32"/>
          <w:szCs w:val="32"/>
        </w:rPr>
        <w:t>），防控医疗组成员赶到现场处置，</w:t>
      </w:r>
      <w:r>
        <w:rPr>
          <w:rFonts w:hint="eastAsia" w:ascii="仿宋_GB2312" w:hAnsi="仿宋_GB2312" w:eastAsia="仿宋_GB2312" w:cs="仿宋_GB2312"/>
          <w:sz w:val="32"/>
          <w:szCs w:val="32"/>
          <w:lang w:eastAsia="zh-CN"/>
        </w:rPr>
        <w:t>并通知所在系辅导员，辅导员</w:t>
      </w:r>
      <w:r>
        <w:rPr>
          <w:rFonts w:hint="eastAsia" w:ascii="仿宋_GB2312" w:hAnsi="仿宋_GB2312" w:eastAsia="仿宋_GB2312" w:cs="仿宋_GB2312"/>
          <w:sz w:val="32"/>
          <w:szCs w:val="32"/>
        </w:rPr>
        <w:t>通知同宿舍的同学暂时不能外出，居家自我观察。（教师同宿舍人员参照处理）</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防控医疗组紧密关注送诊的发热师生，第一时间掌握医院诊断结果。如若是普通发热病人需要居家观察，则安排进入学院设置在24、25号楼群一楼的隔离室待其发热退后及症状消失三天，方可返回宿舍（同宿舍人员解除居家自我观察）；如若发现有新型冠状病毒感染的肺炎疑似的病症，立即报告学校防控工作领导小组，学校防控工作领导小组应立即派人核实患病情况，并立即隔离密切接触者，待流调结束处理。一旦确诊疑似病例，学校立即启动应急预案，第一时间上报，并做好全校消毒尤其是当事学生或老师活动的场所。</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4.2.3</w:t>
      </w:r>
      <w:r>
        <w:rPr>
          <w:rFonts w:hint="eastAsia" w:ascii="仿宋_GB2312" w:hAnsi="仿宋_GB2312" w:eastAsia="仿宋_GB2312" w:cs="仿宋_GB2312"/>
          <w:b/>
          <w:bCs/>
          <w:sz w:val="32"/>
          <w:szCs w:val="32"/>
        </w:rPr>
        <w:t>各工作组、各部门响应：</w:t>
      </w:r>
      <w:r>
        <w:rPr>
          <w:rFonts w:hint="eastAsia" w:ascii="仿宋_GB2312" w:hAnsi="仿宋_GB2312" w:eastAsia="仿宋_GB2312" w:cs="仿宋_GB2312"/>
          <w:sz w:val="32"/>
          <w:szCs w:val="32"/>
        </w:rPr>
        <w:t>各工作组、各部门应立即行动，分工落实应急响应措施。一人一案地制定防控工作方案，落实好观察、隔离、就医、登记、追踪、报告等全程管理；对接触过病例或疑似病例的人员进行登记造册、隔离观察；对症状发生区域实施消杀，停止可能造成感染或症状扩大的一切活动；协助医院、家庭做好患病人员的救治工作，对接触过病例或疑似病例的人员实行健康管理；根据领导小组要求，采取其他必要的应急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4.2.4</w:t>
      </w:r>
      <w:r>
        <w:rPr>
          <w:rFonts w:hint="eastAsia" w:ascii="仿宋_GB2312" w:hAnsi="仿宋_GB2312" w:eastAsia="仿宋_GB2312" w:cs="仿宋_GB2312"/>
          <w:b/>
          <w:bCs/>
          <w:sz w:val="32"/>
          <w:szCs w:val="32"/>
        </w:rPr>
        <w:t>领导小组统筹协调：</w:t>
      </w:r>
      <w:r>
        <w:rPr>
          <w:rFonts w:hint="eastAsia" w:ascii="仿宋_GB2312" w:hAnsi="仿宋_GB2312" w:eastAsia="仿宋_GB2312" w:cs="仿宋_GB2312"/>
          <w:sz w:val="32"/>
          <w:szCs w:val="32"/>
        </w:rPr>
        <w:t>及时联系市、区卫健部门和疾控部门，指导、组织做好疫情调查、人员救治、现场实行封闭隔离消毒、善后处理等各项处置工作。同时，加强防控工作，落实有关防控处置措施，协助卫健部门进行调查处置，严控事态扩大，采取其他必要的应急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4.2.5</w:t>
      </w:r>
      <w:r>
        <w:rPr>
          <w:rFonts w:hint="eastAsia" w:ascii="仿宋_GB2312" w:hAnsi="仿宋_GB2312" w:eastAsia="仿宋_GB2312" w:cs="仿宋_GB2312"/>
          <w:b/>
          <w:bCs/>
          <w:sz w:val="32"/>
          <w:szCs w:val="32"/>
        </w:rPr>
        <w:t>后期：</w:t>
      </w:r>
      <w:r>
        <w:rPr>
          <w:rFonts w:hint="eastAsia" w:ascii="仿宋_GB2312" w:hAnsi="仿宋_GB2312" w:eastAsia="仿宋_GB2312" w:cs="仿宋_GB2312"/>
          <w:sz w:val="32"/>
          <w:szCs w:val="32"/>
        </w:rPr>
        <w:t>应急、疫情处置完成后，做好善后与恢复工作，在最短时间内恢复正常教育教学秩序。对疫情反映出的相关问题、存在的卫生隐患问题及有关部门提出的整改意见进行全面整改；对患病、医学隔离观察对象的教职工和学生，必须在恢复健康，解除隔离，经卫健部门确定没有传染性后方可复学、复工。</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bCs/>
          <w:sz w:val="32"/>
          <w:szCs w:val="32"/>
          <w:lang w:val="en-US" w:eastAsia="zh-CN"/>
        </w:rPr>
        <w:t xml:space="preserve">4.3 </w:t>
      </w:r>
      <w:r>
        <w:rPr>
          <w:rFonts w:hint="eastAsia" w:ascii="楷体_GB2312" w:hAnsi="楷体_GB2312" w:eastAsia="楷体_GB2312" w:cs="楷体_GB2312"/>
          <w:b/>
          <w:bCs/>
          <w:sz w:val="32"/>
          <w:szCs w:val="32"/>
        </w:rPr>
        <w:t xml:space="preserve">情形 </w:t>
      </w:r>
      <w:r>
        <w:rPr>
          <w:rFonts w:hint="eastAsia" w:ascii="楷体_GB2312" w:hAnsi="楷体_GB2312" w:eastAsia="楷体_GB2312" w:cs="楷体_GB2312"/>
          <w:b/>
          <w:bCs/>
          <w:sz w:val="32"/>
          <w:szCs w:val="32"/>
          <w:lang w:val="en-US" w:eastAsia="zh-CN"/>
        </w:rPr>
        <w:t>3</w:t>
      </w:r>
      <w:r>
        <w:rPr>
          <w:rFonts w:hint="eastAsia" w:ascii="楷体_GB2312" w:hAnsi="楷体_GB2312" w:eastAsia="楷体_GB2312" w:cs="楷体_GB2312"/>
          <w:b/>
          <w:bCs/>
          <w:sz w:val="32"/>
          <w:szCs w:val="32"/>
        </w:rPr>
        <w:t>：</w:t>
      </w:r>
      <w:r>
        <w:rPr>
          <w:rFonts w:hint="eastAsia" w:ascii="楷体" w:hAnsi="楷体" w:eastAsia="楷体" w:cs="楷体"/>
          <w:b/>
          <w:bCs/>
          <w:sz w:val="32"/>
          <w:szCs w:val="32"/>
        </w:rPr>
        <w:t>本校出现病例，教职工中未出现</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rPr>
      </w:pPr>
      <w:r>
        <w:rPr>
          <w:rFonts w:hint="eastAsia" w:ascii="仿宋_GB2312" w:hAnsi="仿宋_GB2312" w:eastAsia="仿宋_GB2312" w:cs="仿宋_GB2312"/>
          <w:b/>
          <w:bCs/>
          <w:sz w:val="32"/>
          <w:szCs w:val="32"/>
        </w:rPr>
        <w:t>在落实好情形 1 措施的基础上，</w:t>
      </w:r>
      <w:r>
        <w:rPr>
          <w:rFonts w:hint="eastAsia" w:ascii="仿宋_GB2312" w:hAnsi="仿宋_GB2312" w:eastAsia="仿宋_GB2312" w:cs="仿宋_GB2312"/>
          <w:sz w:val="32"/>
          <w:szCs w:val="32"/>
        </w:rPr>
        <w:t>落实以下措施：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4.3.1</w:t>
      </w:r>
      <w:r>
        <w:rPr>
          <w:rFonts w:hint="eastAsia" w:ascii="仿宋_GB2312" w:hAnsi="仿宋_GB2312" w:eastAsia="仿宋_GB2312" w:cs="仿宋_GB2312"/>
          <w:sz w:val="32"/>
          <w:szCs w:val="32"/>
        </w:rPr>
        <w:t>根据学校疫情防控领导小组的统一部署，明确责任分工，制订教职工防控组工作预案，动员一切力量，联控联控，确保防控及时、有效。</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 xml:space="preserve"> 加强排查和防控。</w:t>
      </w:r>
      <w:r>
        <w:rPr>
          <w:rFonts w:hint="eastAsia" w:ascii="仿宋_GB2312" w:hAnsi="仿宋_GB2312" w:eastAsia="仿宋_GB2312" w:cs="仿宋_GB2312"/>
          <w:sz w:val="32"/>
          <w:szCs w:val="32"/>
        </w:rPr>
        <w:t>进一步排查与病例人员可能接触过的教职工，对有接触过的教职工要提出严格要求，应主动报告其具体行动轨迹及接触过的人员，并自觉居家观察，如有状况及时报告并到指定医院检查。同时，要求除值班人员和疫情防控需要的工作人员以外，教职工不要提前返校，确有必要的须经本单位党政负责人同意；防控措施未正式通知解除前，教职工出现在校内公共区域必须佩戴口罩，进出校园必须主动配合门卫管理人员的筛检；处于观察期内的教职工不外出、不来校，每天测量体温并做好记录和报告；防控措施未正式通知解除前，各部门一律不安排教职工出差。</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组织健康管理。</w:t>
      </w:r>
      <w:r>
        <w:rPr>
          <w:rFonts w:hint="eastAsia" w:ascii="仿宋_GB2312" w:hAnsi="仿宋_GB2312" w:eastAsia="仿宋_GB2312" w:cs="仿宋_GB2312"/>
          <w:sz w:val="32"/>
          <w:szCs w:val="32"/>
        </w:rPr>
        <w:t>组织、指导寒假以来有湖北等地进出经历或接触过疫情发生后从湖北离开的教职工及其家属，进行居家隔离观察和健康管理，并督促其按要求向所在社区报告。</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专人对接，建立每日了解机制。</w:t>
      </w:r>
      <w:r>
        <w:rPr>
          <w:rFonts w:hint="eastAsia" w:ascii="仿宋_GB2312" w:hAnsi="仿宋_GB2312" w:eastAsia="仿宋_GB2312" w:cs="仿宋_GB2312"/>
          <w:sz w:val="32"/>
          <w:szCs w:val="32"/>
        </w:rPr>
        <w:t>各部门指定专人负责信息收集、更新和报送，建立与全体教职工的联系机制，每日掌握每位教职工的身体健康状况，提醒教职工如有身体异常及时就医并向教职工防控组报告。</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rPr>
        <w:t>加强宣传教育</w:t>
      </w:r>
      <w:r>
        <w:rPr>
          <w:rFonts w:hint="eastAsia" w:ascii="仿宋_GB2312" w:hAnsi="仿宋_GB2312" w:eastAsia="仿宋_GB2312" w:cs="仿宋_GB2312"/>
          <w:sz w:val="32"/>
          <w:szCs w:val="32"/>
        </w:rPr>
        <w:t>。通过多种形式开展新型冠状病毒感染的肺炎等传染病防控宣传教育工作，帮助教职工提高防范意识、了解防范知识，科学做好防范工作。</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6针对几类不同群体具体要求如下：</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第一种情况：</w:t>
      </w:r>
      <w:r>
        <w:rPr>
          <w:rFonts w:hint="eastAsia" w:ascii="仿宋_GB2312" w:hAnsi="仿宋_GB2312" w:eastAsia="仿宋_GB2312" w:cs="仿宋_GB2312"/>
          <w:sz w:val="32"/>
          <w:szCs w:val="32"/>
        </w:rPr>
        <w:t>目前若有滞留在湖北</w:t>
      </w:r>
      <w:r>
        <w:rPr>
          <w:rFonts w:hint="eastAsia" w:ascii="仿宋_GB2312" w:hAnsi="仿宋_GB2312" w:eastAsia="仿宋_GB2312" w:cs="仿宋_GB2312"/>
          <w:sz w:val="32"/>
          <w:szCs w:val="32"/>
          <w:lang w:eastAsia="zh-CN"/>
        </w:rPr>
        <w:t>、温州等</w:t>
      </w:r>
      <w:r>
        <w:rPr>
          <w:rFonts w:hint="eastAsia" w:ascii="仿宋_GB2312" w:hAnsi="仿宋_GB2312" w:eastAsia="仿宋_GB2312" w:cs="仿宋_GB2312"/>
          <w:sz w:val="32"/>
          <w:szCs w:val="32"/>
        </w:rPr>
        <w:t>地区的教职工，要求其暂时不要返回延平，具体返回日期按当地政府防控领导小组的具体部署或学校疫情防控工作领导小组的通知执行；</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b/>
          <w:bCs/>
          <w:kern w:val="0"/>
          <w:sz w:val="32"/>
          <w:szCs w:val="32"/>
          <w:lang w:val="zh-CN"/>
        </w:rPr>
        <w:t>第二种情况：</w:t>
      </w:r>
      <w:r>
        <w:rPr>
          <w:rFonts w:hint="eastAsia" w:ascii="仿宋_GB2312" w:hAnsi="仿宋_GB2312" w:eastAsia="仿宋_GB2312" w:cs="仿宋_GB2312"/>
          <w:kern w:val="0"/>
          <w:sz w:val="32"/>
          <w:szCs w:val="32"/>
          <w:lang w:val="zh-CN"/>
        </w:rPr>
        <w:t>滞留在其他省市的教职工。滞留在其他省市的教职工各部门不催返延，各部门指定专人对接联系，实时了解他们的去向和身体状况</w:t>
      </w:r>
      <w:r>
        <w:rPr>
          <w:rFonts w:hint="eastAsia" w:ascii="仿宋_GB2312" w:hAnsi="仿宋_GB2312" w:eastAsia="仿宋_GB2312" w:cs="仿宋_GB2312"/>
          <w:kern w:val="0"/>
          <w:sz w:val="32"/>
          <w:szCs w:val="32"/>
          <w:lang w:val="zh-CN" w:eastAsia="zh-CN"/>
        </w:rPr>
        <w:t>，待学院通知</w:t>
      </w:r>
      <w:r>
        <w:rPr>
          <w:rFonts w:hint="eastAsia" w:ascii="仿宋_GB2312" w:hAnsi="仿宋_GB2312" w:eastAsia="仿宋_GB2312" w:cs="仿宋_GB2312"/>
          <w:kern w:val="0"/>
          <w:sz w:val="32"/>
          <w:szCs w:val="32"/>
          <w:lang w:val="zh-CN"/>
        </w:rPr>
        <w:t>；</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第三种情况：</w:t>
      </w:r>
      <w:r>
        <w:rPr>
          <w:rFonts w:hint="eastAsia" w:ascii="仿宋_GB2312" w:hAnsi="仿宋_GB2312" w:eastAsia="仿宋_GB2312" w:cs="仿宋_GB2312"/>
          <w:sz w:val="32"/>
          <w:szCs w:val="32"/>
        </w:rPr>
        <w:t>出国（境）的教职工。对出国（境）访学、探亲、旅游的教职工，因疫情防控需要而取消航班无法按时回国或回大陆的，需当事人向所在单位提交延期返校申请，说明具体原因，各部门上报人事处审核汇总纳入考勤记录。一旦航班等交通恢复，要第一时间告知所在单位并尽快返程。</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第四种情况：</w:t>
      </w:r>
      <w:r>
        <w:rPr>
          <w:rFonts w:hint="eastAsia" w:ascii="仿宋_GB2312" w:hAnsi="仿宋_GB2312" w:eastAsia="仿宋_GB2312" w:cs="仿宋_GB2312"/>
          <w:sz w:val="32"/>
          <w:szCs w:val="32"/>
        </w:rPr>
        <w:t>针对目前已在延平人员或出行没有受控且近期拟返延人员，按以下要求执行。</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一是</w:t>
      </w:r>
      <w:r>
        <w:rPr>
          <w:rFonts w:hint="eastAsia" w:ascii="仿宋_GB2312" w:hAnsi="仿宋_GB2312" w:eastAsia="仿宋_GB2312" w:cs="仿宋_GB2312"/>
          <w:sz w:val="32"/>
          <w:szCs w:val="32"/>
        </w:rPr>
        <w:t>寒假期间未离开延平人员和已经返回延平人员，自行居家进行医学观察2周，未出现症状的观察期满解除观察，可以按学校要求日期正式上班。早于本通知日期已经开始居家观察的，2周观察期内未出现症状的解除观察，可以按学校要求日期正式上班。</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二是</w:t>
      </w:r>
      <w:r>
        <w:rPr>
          <w:rFonts w:hint="eastAsia" w:ascii="仿宋_GB2312" w:hAnsi="仿宋_GB2312" w:eastAsia="仿宋_GB2312" w:cs="仿宋_GB2312"/>
          <w:sz w:val="32"/>
          <w:szCs w:val="32"/>
        </w:rPr>
        <w:t>目前尚未返回延平的人员，如采用自驾方式中途不停顿可直接返回延平的，可在接到通知之日起，自行居家（包括在亲属家）观察2周，未出现症状的观察期满解除观察，可以按学校要求日期正式上班；早于本通知日期已经开始居家（包括在亲属家）观察的，2周观察期内未出现症状的解除观察，可以按学校要求日期正式上班；自驾返回延平途中经过服务区停留时，须注意做好防护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目前尚未返回延平的人员，若自驾返回延平中途需要住宿停留，或者乘坐公共交通工具返回延平的，自返回延平到家之日起自行主动居家观察2周，观察期间学校已正式开学的，其可通过短信、微信、QQ群等渠道履行线上请假手续，未出现症状的观察期满解除观察，正式上班时间顺延，请假期间不扣发相关待遇。</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第五种情况：</w:t>
      </w:r>
      <w:r>
        <w:rPr>
          <w:rFonts w:hint="eastAsia" w:ascii="仿宋_GB2312" w:hAnsi="仿宋_GB2312" w:eastAsia="仿宋_GB2312" w:cs="仿宋_GB2312"/>
          <w:sz w:val="32"/>
          <w:szCs w:val="32"/>
          <w:lang w:val="en-US" w:eastAsia="zh-CN"/>
        </w:rPr>
        <w:t>对于外聘教授、兼职教师等无固定来校时间要求的人员，防控期间要求来校的，应提前和所在系部沟通确定来校时间，报教职工防控组批准后方可来校。</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sz w:val="32"/>
          <w:szCs w:val="32"/>
        </w:rPr>
      </w:pPr>
      <w:r>
        <w:rPr>
          <w:rFonts w:hint="eastAsia" w:ascii="楷体" w:hAnsi="楷体" w:eastAsia="楷体" w:cs="楷体"/>
          <w:b/>
          <w:bCs/>
          <w:sz w:val="32"/>
          <w:szCs w:val="32"/>
          <w:lang w:val="en-US" w:eastAsia="zh-CN"/>
        </w:rPr>
        <w:t>4.4</w:t>
      </w:r>
      <w:r>
        <w:rPr>
          <w:rFonts w:hint="eastAsia" w:ascii="楷体_GB2312" w:hAnsi="楷体_GB2312" w:eastAsia="楷体_GB2312" w:cs="楷体_GB2312"/>
          <w:b/>
          <w:bCs/>
          <w:sz w:val="32"/>
          <w:szCs w:val="32"/>
        </w:rPr>
        <w:t xml:space="preserve">情形 </w:t>
      </w:r>
      <w:r>
        <w:rPr>
          <w:rFonts w:hint="eastAsia" w:ascii="楷体_GB2312" w:hAnsi="楷体_GB2312" w:eastAsia="楷体_GB2312" w:cs="楷体_GB2312"/>
          <w:b/>
          <w:bCs/>
          <w:sz w:val="32"/>
          <w:szCs w:val="32"/>
          <w:lang w:val="en-US" w:eastAsia="zh-CN"/>
        </w:rPr>
        <w:t>4</w:t>
      </w:r>
      <w:r>
        <w:rPr>
          <w:rFonts w:hint="eastAsia" w:ascii="楷体_GB2312" w:hAnsi="楷体_GB2312" w:eastAsia="楷体_GB2312" w:cs="楷体_GB2312"/>
          <w:b/>
          <w:bCs/>
          <w:sz w:val="32"/>
          <w:szCs w:val="32"/>
        </w:rPr>
        <w:t>：</w:t>
      </w:r>
      <w:r>
        <w:rPr>
          <w:rFonts w:hint="eastAsia" w:ascii="仿宋_GB2312" w:hAnsi="仿宋_GB2312" w:eastAsia="仿宋_GB2312" w:cs="仿宋_GB2312"/>
          <w:b/>
          <w:bCs/>
          <w:sz w:val="32"/>
          <w:szCs w:val="32"/>
        </w:rPr>
        <w:t>本校教职工出现病例</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在落实好情形1、情形</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措施的基础上，</w:t>
      </w:r>
      <w:r>
        <w:rPr>
          <w:rFonts w:hint="eastAsia" w:ascii="仿宋_GB2312" w:hAnsi="仿宋_GB2312" w:eastAsia="仿宋_GB2312" w:cs="仿宋_GB2312"/>
          <w:sz w:val="32"/>
          <w:szCs w:val="32"/>
        </w:rPr>
        <w:t>落实以下措施：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4.4.1</w:t>
      </w:r>
      <w:r>
        <w:rPr>
          <w:rFonts w:hint="eastAsia" w:ascii="仿宋_GB2312" w:hAnsi="仿宋_GB2312" w:eastAsia="仿宋_GB2312" w:cs="仿宋_GB2312"/>
          <w:b/>
          <w:bCs/>
          <w:sz w:val="32"/>
          <w:szCs w:val="32"/>
        </w:rPr>
        <w:t>发现：</w:t>
      </w:r>
      <w:r>
        <w:rPr>
          <w:rFonts w:hint="eastAsia" w:ascii="仿宋_GB2312" w:hAnsi="仿宋_GB2312" w:eastAsia="仿宋_GB2312" w:cs="仿宋_GB2312"/>
          <w:sz w:val="32"/>
          <w:szCs w:val="32"/>
        </w:rPr>
        <w:t>各部门一旦发现教职工有疑似新型冠状病毒感染的肺炎症状，应要求教职工尽快到延平区指定医院就诊（按学院新型冠状病毒感染的肺炎疫情防控医疗组工作方案执行），在就诊过程中注意做好防护措施，同时上报教职工防控组。教职工防控组在接到单位报告后立即向学校疫情防控工作领导小组报告。</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4.4.2</w:t>
      </w:r>
      <w:r>
        <w:rPr>
          <w:rFonts w:hint="eastAsia" w:ascii="仿宋_GB2312" w:hAnsi="仿宋_GB2312" w:eastAsia="仿宋_GB2312" w:cs="仿宋_GB2312"/>
          <w:b/>
          <w:bCs/>
          <w:sz w:val="32"/>
          <w:szCs w:val="32"/>
        </w:rPr>
        <w:t>应急响应：</w:t>
      </w:r>
      <w:r>
        <w:rPr>
          <w:rFonts w:hint="eastAsia" w:ascii="仿宋_GB2312" w:hAnsi="仿宋_GB2312" w:eastAsia="仿宋_GB2312" w:cs="仿宋_GB2312"/>
          <w:sz w:val="32"/>
          <w:szCs w:val="32"/>
        </w:rPr>
        <w:t>教职工防控组立即行动，按照分工落实应急响应措施。按照学校疫情防控工作领导小组的统一部署要求，配合相关单位制定“一人一案”防控工作方案，落实好观察、隔离、就医、登记、追踪、报告等全程管理，直至症状解除；对接触过疑似人员的教职工进行登记造册、隔离观察；待医疗机构基本确认为新型冠状病毒感染的肺炎病例后，协助医院、教职工家属做好患病人员的救治工作，对接触过疑似人员的教职工及其家属实行健康管理，要求相关人员向所在社区报备；根据学校疫情防控领导小组要求，采取其他必要的应急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4.4.3</w:t>
      </w:r>
      <w:r>
        <w:rPr>
          <w:rFonts w:hint="eastAsia" w:ascii="仿宋_GB2312" w:hAnsi="仿宋_GB2312" w:eastAsia="仿宋_GB2312" w:cs="仿宋_GB2312"/>
          <w:b/>
          <w:bCs/>
          <w:sz w:val="32"/>
          <w:szCs w:val="32"/>
        </w:rPr>
        <w:t>后期处理：</w:t>
      </w:r>
      <w:r>
        <w:rPr>
          <w:rFonts w:hint="eastAsia" w:ascii="仿宋_GB2312" w:hAnsi="仿宋_GB2312" w:eastAsia="仿宋_GB2312" w:cs="仿宋_GB2312"/>
          <w:sz w:val="32"/>
          <w:szCs w:val="32"/>
        </w:rPr>
        <w:t>应急、疫情处置完成后，配合学校疫情领导小组对疫情反映出的相关问题、采取的相应措施和应急处置过程中存在的问题等进行全面评估，对患病、医学隔离观察对象的教职工必须在恢复健康，解除隔离，经卫健部门确定没有传染性后方可按照学校统一要求上班。</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4.5情形5：食堂工作人员出现病例</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4.5.1</w:t>
      </w:r>
      <w:r>
        <w:rPr>
          <w:rFonts w:hint="eastAsia" w:ascii="仿宋_GB2312" w:hAnsi="仿宋_GB2312" w:eastAsia="仿宋_GB2312" w:cs="仿宋_GB2312"/>
          <w:sz w:val="32"/>
          <w:szCs w:val="32"/>
          <w:lang w:eastAsia="zh-CN"/>
        </w:rPr>
        <w:t>由食堂负责</w:t>
      </w:r>
      <w:r>
        <w:rPr>
          <w:rFonts w:hint="eastAsia" w:ascii="仿宋_GB2312" w:hAnsi="仿宋_GB2312" w:eastAsia="仿宋_GB2312" w:cs="仿宋_GB2312"/>
          <w:sz w:val="32"/>
          <w:szCs w:val="32"/>
        </w:rPr>
        <w:t>检测人第一时间对检查过程中发现的发热病人发放医用口罩，带到校门口隔离室隔离。</w:t>
      </w:r>
      <w:r>
        <w:rPr>
          <w:rFonts w:hint="eastAsia" w:ascii="仿宋_GB2312" w:hAnsi="仿宋_GB2312" w:eastAsia="仿宋_GB2312" w:cs="仿宋_GB2312"/>
          <w:sz w:val="32"/>
          <w:szCs w:val="32"/>
          <w:lang w:eastAsia="zh-CN"/>
        </w:rPr>
        <w:t>食堂负责人第一时间通知后勤管理处</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4.5.2</w:t>
      </w:r>
      <w:r>
        <w:rPr>
          <w:rFonts w:hint="eastAsia" w:ascii="仿宋_GB2312" w:hAnsi="仿宋_GB2312" w:eastAsia="仿宋_GB2312" w:cs="仿宋_GB2312"/>
          <w:sz w:val="32"/>
          <w:szCs w:val="32"/>
          <w:lang w:eastAsia="zh-CN"/>
        </w:rPr>
        <w:t>后勤管理处</w:t>
      </w:r>
      <w:r>
        <w:rPr>
          <w:rFonts w:hint="eastAsia" w:ascii="仿宋_GB2312" w:hAnsi="仿宋_GB2312" w:eastAsia="仿宋_GB2312" w:cs="仿宋_GB2312"/>
          <w:sz w:val="32"/>
          <w:szCs w:val="32"/>
        </w:rPr>
        <w:t>第一时间报告给学校防控医疗组（组长：张金良，电话：</w:t>
      </w:r>
      <w:r>
        <w:rPr>
          <w:rFonts w:hint="eastAsia" w:ascii="仿宋_GB2312" w:hAnsi="仿宋_GB2312" w:eastAsia="仿宋_GB2312" w:cs="仿宋_GB2312"/>
          <w:sz w:val="32"/>
          <w:szCs w:val="32"/>
          <w:lang w:val="en-US" w:eastAsia="zh-CN"/>
        </w:rPr>
        <w:t>18950608308</w:t>
      </w:r>
      <w:r>
        <w:rPr>
          <w:rFonts w:hint="eastAsia" w:ascii="仿宋_GB2312" w:hAnsi="仿宋_GB2312" w:eastAsia="仿宋_GB2312" w:cs="仿宋_GB2312"/>
          <w:sz w:val="32"/>
          <w:szCs w:val="32"/>
        </w:rPr>
        <w:t>；副组长：郑先福，电话:</w:t>
      </w:r>
      <w:r>
        <w:rPr>
          <w:rFonts w:hint="eastAsia" w:ascii="仿宋_GB2312" w:hAnsi="仿宋_GB2312" w:eastAsia="仿宋_GB2312" w:cs="仿宋_GB2312"/>
          <w:sz w:val="32"/>
          <w:szCs w:val="32"/>
          <w:lang w:val="en-US" w:eastAsia="zh-CN"/>
        </w:rPr>
        <w:t>15396130366</w:t>
      </w:r>
      <w:r>
        <w:rPr>
          <w:rFonts w:hint="eastAsia" w:ascii="仿宋_GB2312" w:hAnsi="仿宋_GB2312" w:eastAsia="仿宋_GB2312" w:cs="仿宋_GB2312"/>
          <w:sz w:val="32"/>
          <w:szCs w:val="32"/>
        </w:rPr>
        <w:t>），防控医疗组成员赶到现场处置。同时，第一时间通知校医疗室值班医生到现场进行初步诊断。</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4.5.3</w:t>
      </w:r>
      <w:r>
        <w:rPr>
          <w:rFonts w:hint="eastAsia" w:ascii="仿宋_GB2312" w:hAnsi="仿宋_GB2312" w:eastAsia="仿宋_GB2312" w:cs="仿宋_GB2312"/>
          <w:sz w:val="32"/>
          <w:szCs w:val="32"/>
        </w:rPr>
        <w:t>校医疗室值班医生初诊为不明原因引起发热的病人，</w:t>
      </w:r>
      <w:r>
        <w:rPr>
          <w:rFonts w:hint="eastAsia" w:ascii="仿宋_GB2312" w:hAnsi="仿宋_GB2312" w:eastAsia="仿宋_GB2312" w:cs="仿宋_GB2312"/>
          <w:sz w:val="32"/>
          <w:szCs w:val="32"/>
          <w:lang w:eastAsia="zh-CN"/>
        </w:rPr>
        <w:t>值班医生</w:t>
      </w:r>
      <w:r>
        <w:rPr>
          <w:rFonts w:hint="eastAsia" w:ascii="仿宋_GB2312" w:hAnsi="仿宋_GB2312" w:eastAsia="仿宋_GB2312" w:cs="仿宋_GB2312"/>
          <w:sz w:val="32"/>
          <w:szCs w:val="32"/>
        </w:rPr>
        <w:t>拨打南平市第一医院发热门诊的热线电话120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转运南平市第一医院发热门诊就诊，并在10分钟内报延平区疾控中心疾控科，电话：0599-8854281，联系人：方芳，电话：13850998330。同时，做好信息登记，并做流调工作。</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仿宋_GB2312" w:hAnsi="仿宋_GB2312" w:eastAsia="仿宋_GB2312" w:cs="仿宋_GB2312"/>
          <w:b/>
          <w:bCs/>
          <w:sz w:val="32"/>
          <w:szCs w:val="32"/>
          <w:lang w:val="en-US" w:eastAsia="zh-CN"/>
        </w:rPr>
        <w:t>4.5.4</w:t>
      </w:r>
      <w:r>
        <w:rPr>
          <w:rFonts w:hint="eastAsia" w:ascii="仿宋_GB2312" w:hAnsi="仿宋_GB2312" w:eastAsia="仿宋_GB2312" w:cs="仿宋_GB2312"/>
          <w:sz w:val="32"/>
          <w:szCs w:val="32"/>
        </w:rPr>
        <w:t>防控医疗组紧密关注送诊的发热</w:t>
      </w:r>
      <w:r>
        <w:rPr>
          <w:rFonts w:hint="eastAsia" w:ascii="仿宋_GB2312" w:hAnsi="仿宋_GB2312" w:eastAsia="仿宋_GB2312" w:cs="仿宋_GB2312"/>
          <w:sz w:val="32"/>
          <w:szCs w:val="32"/>
          <w:lang w:eastAsia="zh-CN"/>
        </w:rPr>
        <w:t>员工</w:t>
      </w:r>
      <w:r>
        <w:rPr>
          <w:rFonts w:hint="eastAsia" w:ascii="仿宋_GB2312" w:hAnsi="仿宋_GB2312" w:eastAsia="仿宋_GB2312" w:cs="仿宋_GB2312"/>
          <w:sz w:val="32"/>
          <w:szCs w:val="32"/>
        </w:rPr>
        <w:t>，第一时间掌握医院诊断结果。如若是普通发热病人需要居家观察，则安排进入学院设置在小鸠村富民路127号公寓待其发热退后及症状消失三天，</w:t>
      </w:r>
      <w:r>
        <w:rPr>
          <w:rFonts w:hint="eastAsia" w:ascii="仿宋_GB2312" w:hAnsi="仿宋_GB2312" w:eastAsia="仿宋_GB2312" w:cs="仿宋_GB2312"/>
          <w:sz w:val="32"/>
          <w:szCs w:val="32"/>
          <w:lang w:eastAsia="zh-CN"/>
        </w:rPr>
        <w:t>医务室医生随访后同意，</w:t>
      </w:r>
      <w:r>
        <w:rPr>
          <w:rFonts w:hint="eastAsia" w:ascii="仿宋_GB2312" w:hAnsi="仿宋_GB2312" w:eastAsia="仿宋_GB2312" w:cs="仿宋_GB2312"/>
          <w:sz w:val="32"/>
          <w:szCs w:val="32"/>
        </w:rPr>
        <w:t>方可返</w:t>
      </w:r>
      <w:r>
        <w:rPr>
          <w:rFonts w:hint="eastAsia" w:ascii="仿宋_GB2312" w:hAnsi="仿宋_GB2312" w:eastAsia="仿宋_GB2312" w:cs="仿宋_GB2312"/>
          <w:sz w:val="32"/>
          <w:szCs w:val="32"/>
          <w:lang w:eastAsia="zh-CN"/>
        </w:rPr>
        <w:t>回工作岗位。</w:t>
      </w:r>
      <w:r>
        <w:rPr>
          <w:rFonts w:hint="eastAsia" w:ascii="仿宋_GB2312" w:hAnsi="仿宋_GB2312" w:eastAsia="仿宋_GB2312" w:cs="仿宋_GB2312"/>
          <w:sz w:val="32"/>
          <w:szCs w:val="32"/>
        </w:rPr>
        <w:t>如若发现有新型冠状病毒感染的肺炎疑似的病症，立即报告学校防控工作领导小组，学校防控工作领导小组应立即派人核实患病情况，并立即隔离密切接触者，待流调结束处理。一旦确诊疑似病例，学校立即启动应急预案，第一时间上报，并做好全校消毒尤其是</w:t>
      </w:r>
      <w:r>
        <w:rPr>
          <w:rFonts w:hint="eastAsia" w:ascii="仿宋_GB2312" w:hAnsi="仿宋_GB2312" w:eastAsia="仿宋_GB2312" w:cs="仿宋_GB2312"/>
          <w:sz w:val="32"/>
          <w:szCs w:val="32"/>
          <w:lang w:eastAsia="zh-CN"/>
        </w:rPr>
        <w:t>食堂员工活动</w:t>
      </w:r>
      <w:r>
        <w:rPr>
          <w:rFonts w:hint="eastAsia" w:ascii="仿宋_GB2312" w:hAnsi="仿宋_GB2312" w:eastAsia="仿宋_GB2312" w:cs="仿宋_GB2312"/>
          <w:sz w:val="32"/>
          <w:szCs w:val="32"/>
        </w:rPr>
        <w:t>的场所</w:t>
      </w:r>
      <w:r>
        <w:rPr>
          <w:rFonts w:hint="eastAsia" w:ascii="仿宋_GB2312" w:hAnsi="仿宋_GB2312" w:eastAsia="仿宋_GB2312" w:cs="仿宋_GB2312"/>
          <w:sz w:val="32"/>
          <w:szCs w:val="32"/>
          <w:lang w:eastAsia="zh-CN"/>
        </w:rPr>
        <w:t>，开展接触史调查，</w:t>
      </w:r>
      <w:r>
        <w:rPr>
          <w:rFonts w:hint="eastAsia" w:ascii="仿宋_GB2312" w:hAnsi="仿宋_GB2312" w:eastAsia="仿宋_GB2312" w:cs="仿宋_GB2312"/>
          <w:sz w:val="32"/>
          <w:szCs w:val="32"/>
        </w:rPr>
        <w:t>建立人员台帐</w:t>
      </w:r>
      <w:r>
        <w:rPr>
          <w:rFonts w:hint="eastAsia" w:ascii="仿宋_GB2312" w:hAnsi="仿宋_GB2312" w:eastAsia="仿宋_GB2312" w:cs="仿宋_GB2312"/>
          <w:sz w:val="32"/>
          <w:szCs w:val="32"/>
          <w:lang w:eastAsia="zh-CN"/>
        </w:rPr>
        <w:t>，落实情形</w:t>
      </w:r>
      <w:r>
        <w:rPr>
          <w:rFonts w:hint="eastAsia" w:ascii="仿宋_GB2312" w:hAnsi="仿宋_GB2312" w:eastAsia="仿宋_GB2312" w:cs="仿宋_GB2312"/>
          <w:sz w:val="32"/>
          <w:szCs w:val="32"/>
          <w:lang w:val="en-US" w:eastAsia="zh-CN"/>
        </w:rPr>
        <w:t>1相关措施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后勤管理处启动食堂工作人员发生病例人员补充方案。</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4.6情形6：本校工地工人出现病例</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 xml:space="preserve">4.6.1 </w:t>
      </w:r>
      <w:r>
        <w:rPr>
          <w:rFonts w:hint="eastAsia" w:ascii="仿宋_GB2312" w:hAnsi="仿宋_GB2312" w:eastAsia="仿宋_GB2312" w:cs="仿宋_GB2312"/>
          <w:sz w:val="32"/>
          <w:szCs w:val="32"/>
          <w:lang w:val="en-US" w:eastAsia="zh-CN"/>
        </w:rPr>
        <w:t>根据领导小组的统一部署，明确责任分工，各工作组、各部门制定的工作方案和应急预案并组织实施，开展全面排查，分头做好应对新型冠状病毒疫情的组织准备、人员准备和物资准备，并采取以下应急措施：</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4.6.2</w:t>
      </w:r>
      <w:r>
        <w:rPr>
          <w:rFonts w:hint="eastAsia" w:ascii="仿宋_GB2312" w:hAnsi="仿宋_GB2312" w:eastAsia="仿宋_GB2312" w:cs="仿宋_GB2312"/>
          <w:sz w:val="32"/>
          <w:szCs w:val="32"/>
          <w:lang w:val="en-US" w:eastAsia="zh-CN"/>
        </w:rPr>
        <w:t>切断施工现场与学院联系。施工场地实行封闭管理，工地现场只开放 1 个门（封闭与学校连接道路及大门），禁止校内外人员进入，施工人员及相关人员进出严格执行凭证登记、检测体温等管理程序。</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4.6.3对人员全面排查。</w:t>
      </w:r>
      <w:r>
        <w:rPr>
          <w:rFonts w:hint="eastAsia" w:ascii="仿宋_GB2312" w:hAnsi="仿宋_GB2312" w:eastAsia="仿宋_GB2312" w:cs="仿宋_GB2312"/>
          <w:sz w:val="32"/>
          <w:szCs w:val="32"/>
          <w:lang w:val="en-US" w:eastAsia="zh-CN"/>
        </w:rPr>
        <w:t>全面组织开展排查施工人员及后勤处管理人员，调查过去 14 天有湖北及疫情重灾区等地进出经历或接触过疫情发生后从湖北及疫情重灾区离开的人员，建立人员台帐，并向领导小组报告；及时跟进收集这些人员的健康状况，滚动管理，如有疑似症状，及时报告并处理。</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bCs/>
          <w:kern w:val="0"/>
          <w:sz w:val="32"/>
          <w:szCs w:val="32"/>
          <w:lang w:val="en-US" w:eastAsia="zh-CN"/>
        </w:rPr>
        <w:t>4.6.4对有风险人员进行引导。</w:t>
      </w:r>
      <w:r>
        <w:rPr>
          <w:rFonts w:hint="eastAsia" w:ascii="仿宋_GB2312" w:hAnsi="仿宋_GB2312" w:eastAsia="仿宋_GB2312" w:cs="仿宋_GB2312"/>
          <w:b w:val="0"/>
          <w:bCs w:val="0"/>
          <w:kern w:val="0"/>
          <w:sz w:val="32"/>
          <w:szCs w:val="32"/>
          <w:lang w:val="en-US" w:eastAsia="zh-CN"/>
        </w:rPr>
        <w:t>组织、指导过去 14 天有湖北及疫情重灾区等地进出经历或接触过疫情发生后从湖北及疫情重灾区离开的务工人员及后勤处管理人员，进行居家（或相对独立区域）隔离、健康管理。</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4.6.5每日了解人员情况。</w:t>
      </w:r>
      <w:r>
        <w:rPr>
          <w:rFonts w:hint="eastAsia" w:ascii="仿宋_GB2312" w:hAnsi="仿宋_GB2312" w:eastAsia="仿宋_GB2312" w:cs="仿宋_GB2312"/>
          <w:sz w:val="32"/>
          <w:szCs w:val="32"/>
          <w:lang w:val="en-US" w:eastAsia="zh-CN"/>
        </w:rPr>
        <w:t>建立施工现场人员及后勤处管理人员联系机制，每日了解掌握相关人员的身体健康状况，提醒相关人员如有异常及时就医并向学校报告。</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4.6.6开展宣传。</w:t>
      </w:r>
      <w:r>
        <w:rPr>
          <w:rFonts w:hint="eastAsia" w:ascii="仿宋_GB2312" w:hAnsi="仿宋_GB2312" w:eastAsia="仿宋_GB2312" w:cs="仿宋_GB2312"/>
          <w:sz w:val="32"/>
          <w:szCs w:val="32"/>
          <w:lang w:val="en-US" w:eastAsia="zh-CN"/>
        </w:rPr>
        <w:t>通过多种形式开展新型冠状病毒感染的肺炎等传染病防控宣传教育工作，帮助施工现场人员及后勤处管理人员提高防范意识、了解防范知识，科学做好防范工作。</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4.6.7施工环境进行全面消杀。</w:t>
      </w:r>
      <w:r>
        <w:rPr>
          <w:rFonts w:hint="eastAsia" w:ascii="仿宋_GB2312" w:hAnsi="仿宋_GB2312" w:eastAsia="仿宋_GB2312" w:cs="仿宋_GB2312"/>
          <w:sz w:val="32"/>
          <w:szCs w:val="32"/>
          <w:lang w:val="en-US" w:eastAsia="zh-CN"/>
        </w:rPr>
        <w:t>加强环境卫生整治，加强消杀工作，改善施工现场环境卫生条件，做到日常通风换气，保持室内空气流通。</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4.6.8进行每日检测。</w:t>
      </w:r>
      <w:r>
        <w:rPr>
          <w:rFonts w:hint="eastAsia" w:ascii="仿宋_GB2312" w:hAnsi="仿宋_GB2312" w:eastAsia="仿宋_GB2312" w:cs="仿宋_GB2312"/>
          <w:sz w:val="32"/>
          <w:szCs w:val="32"/>
          <w:lang w:val="en-US" w:eastAsia="zh-CN"/>
        </w:rPr>
        <w:t>每天晨午检，严格执行人员因病缺勤登记、跟踪制度，对在施工人员及后勤处管理人员实行疫情日报制度，加强监测，落实学校各项防控工作。</w:t>
      </w: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4.6.9</w:t>
      </w:r>
      <w:r>
        <w:rPr>
          <w:rFonts w:hint="eastAsia" w:ascii="仿宋_GB2312" w:hAnsi="仿宋_GB2312" w:eastAsia="仿宋_GB2312" w:cs="仿宋_GB2312"/>
          <w:sz w:val="32"/>
          <w:szCs w:val="32"/>
          <w:lang w:val="en-US" w:eastAsia="zh-CN"/>
        </w:rPr>
        <w:t>根据领导小组要求，采取其他必要的应急措施。</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4.7情形7南平市职业中专师生发生病例</w:t>
      </w:r>
    </w:p>
    <w:p>
      <w:pPr>
        <w:keepNext w:val="0"/>
        <w:keepLines w:val="0"/>
        <w:pageBreakBefore w:val="0"/>
        <w:kinsoku/>
        <w:wordWrap/>
        <w:overflowPunct/>
        <w:topLinePunct w:val="0"/>
        <w:bidi w:val="0"/>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4.7.1</w:t>
      </w:r>
      <w:r>
        <w:rPr>
          <w:rFonts w:hint="eastAsia" w:ascii="仿宋_GB2312" w:hAnsi="仿宋_GB2312" w:eastAsia="仿宋_GB2312" w:cs="仿宋_GB2312"/>
          <w:sz w:val="32"/>
          <w:szCs w:val="32"/>
          <w:lang w:val="en-US" w:eastAsia="zh-CN"/>
        </w:rPr>
        <w:t>学校疫情防控领导小组与南平市职业中专防控领导小组构建联防联控机制，听到南平市职业中专防控领导小组疫情通报后</w:t>
      </w:r>
      <w:r>
        <w:rPr>
          <w:rFonts w:hint="eastAsia" w:ascii="仿宋_GB2312" w:hAnsi="仿宋_GB2312" w:eastAsia="仿宋_GB2312" w:cs="仿宋_GB2312"/>
          <w:b/>
          <w:bCs/>
          <w:sz w:val="32"/>
          <w:szCs w:val="32"/>
        </w:rPr>
        <w:t>在落实好情形 1 措施的基础上，</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eastAsia="zh-CN"/>
        </w:rPr>
        <w:t>好</w:t>
      </w:r>
      <w:r>
        <w:rPr>
          <w:rFonts w:hint="eastAsia" w:ascii="仿宋_GB2312" w:hAnsi="仿宋_GB2312" w:eastAsia="仿宋_GB2312" w:cs="仿宋_GB2312"/>
          <w:sz w:val="32"/>
          <w:szCs w:val="32"/>
        </w:rPr>
        <w:t>以下措施：</w:t>
      </w:r>
    </w:p>
    <w:p>
      <w:pPr>
        <w:keepNext w:val="0"/>
        <w:keepLines w:val="0"/>
        <w:pageBreakBefore w:val="0"/>
        <w:kinsoku/>
        <w:wordWrap/>
        <w:overflowPunct/>
        <w:topLinePunct w:val="0"/>
        <w:bidi w:val="0"/>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4.7.2</w:t>
      </w:r>
      <w:r>
        <w:rPr>
          <w:rFonts w:hint="eastAsia" w:ascii="仿宋_GB2312" w:hAnsi="仿宋_GB2312" w:eastAsia="仿宋_GB2312" w:cs="仿宋_GB2312"/>
          <w:sz w:val="32"/>
          <w:szCs w:val="32"/>
          <w:lang w:val="en-US" w:eastAsia="zh-CN"/>
        </w:rPr>
        <w:t>封闭与职业中专的通道，要求职业中专采取封闭式管理，职业中专师生进出校门用校车接送，严禁徒步穿越我校校园。</w:t>
      </w:r>
    </w:p>
    <w:p>
      <w:pPr>
        <w:keepNext w:val="0"/>
        <w:keepLines w:val="0"/>
        <w:pageBreakBefore w:val="0"/>
        <w:kinsoku/>
        <w:wordWrap/>
        <w:overflowPunct/>
        <w:topLinePunct w:val="0"/>
        <w:bidi w:val="0"/>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4.7.3</w:t>
      </w:r>
      <w:r>
        <w:rPr>
          <w:rFonts w:hint="eastAsia" w:ascii="仿宋_GB2312" w:hAnsi="仿宋_GB2312" w:eastAsia="仿宋_GB2312" w:cs="仿宋_GB2312"/>
          <w:sz w:val="32"/>
          <w:szCs w:val="32"/>
          <w:lang w:val="en-US" w:eastAsia="zh-CN"/>
        </w:rPr>
        <w:t>加强职业中专病例与我校师生接触史调查，</w:t>
      </w:r>
      <w:r>
        <w:rPr>
          <w:rFonts w:hint="eastAsia" w:ascii="仿宋_GB2312" w:hAnsi="仿宋_GB2312" w:eastAsia="仿宋_GB2312" w:cs="仿宋_GB2312"/>
          <w:sz w:val="32"/>
          <w:szCs w:val="32"/>
        </w:rPr>
        <w:t>并立即隔离密切接触者，并做好全校消毒尤其是当事学生或老师活动的场所。</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5</w:t>
      </w:r>
      <w:r>
        <w:rPr>
          <w:rFonts w:hint="eastAsia" w:ascii="黑体" w:hAnsi="黑体" w:eastAsia="黑体" w:cs="黑体"/>
          <w:b w:val="0"/>
          <w:bCs w:val="0"/>
          <w:sz w:val="32"/>
          <w:szCs w:val="32"/>
        </w:rPr>
        <w:t>疫情报告流程</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各部门发现</w:t>
      </w:r>
      <w:r>
        <w:rPr>
          <w:rFonts w:hint="eastAsia" w:ascii="仿宋_GB2312" w:hAnsi="仿宋_GB2312" w:eastAsia="仿宋_GB2312" w:cs="仿宋_GB2312"/>
          <w:sz w:val="32"/>
          <w:szCs w:val="32"/>
          <w:lang w:eastAsia="zh-CN"/>
        </w:rPr>
        <w:t>师生员工有</w:t>
      </w:r>
      <w:r>
        <w:rPr>
          <w:rFonts w:hint="eastAsia" w:ascii="仿宋_GB2312" w:hAnsi="仿宋_GB2312" w:eastAsia="仿宋_GB2312" w:cs="仿宋_GB2312"/>
          <w:sz w:val="32"/>
          <w:szCs w:val="32"/>
        </w:rPr>
        <w:t>新型冠状病毒感染的肺炎疑似病例、确诊病例时，应在第一时间向</w:t>
      </w:r>
      <w:r>
        <w:rPr>
          <w:rFonts w:hint="eastAsia" w:ascii="仿宋_GB2312" w:hAnsi="仿宋_GB2312" w:eastAsia="仿宋_GB2312" w:cs="仿宋_GB2312"/>
          <w:sz w:val="32"/>
          <w:szCs w:val="32"/>
          <w:lang w:eastAsia="zh-CN"/>
        </w:rPr>
        <w:t>医疗</w:t>
      </w:r>
      <w:r>
        <w:rPr>
          <w:rFonts w:hint="eastAsia" w:ascii="仿宋_GB2312" w:hAnsi="仿宋_GB2312" w:eastAsia="仿宋_GB2312" w:cs="仿宋_GB2312"/>
          <w:sz w:val="32"/>
          <w:szCs w:val="32"/>
        </w:rPr>
        <w:t>防控组报告，报告内容包含发生时间、地点、人数、教职工姓名、居住地（籍贯）、主要异常情况等，</w:t>
      </w:r>
      <w:r>
        <w:rPr>
          <w:rFonts w:hint="eastAsia" w:ascii="仿宋_GB2312" w:hAnsi="仿宋_GB2312" w:eastAsia="仿宋_GB2312" w:cs="仿宋_GB2312"/>
          <w:sz w:val="32"/>
          <w:szCs w:val="32"/>
          <w:lang w:eastAsia="zh-CN"/>
        </w:rPr>
        <w:t>医疗</w:t>
      </w:r>
      <w:r>
        <w:rPr>
          <w:rFonts w:hint="eastAsia" w:ascii="仿宋_GB2312" w:hAnsi="仿宋_GB2312" w:eastAsia="仿宋_GB2312" w:cs="仿宋_GB2312"/>
          <w:sz w:val="32"/>
          <w:szCs w:val="32"/>
        </w:rPr>
        <w:t>防控组在接到所在单位报告后立即向学校防控</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领导小组报告；学校防控</w:t>
      </w:r>
      <w:r>
        <w:rPr>
          <w:rFonts w:hint="eastAsia" w:ascii="仿宋_GB2312" w:hAnsi="仿宋_GB2312" w:eastAsia="仿宋_GB2312" w:cs="仿宋_GB2312"/>
          <w:sz w:val="32"/>
          <w:szCs w:val="32"/>
          <w:lang w:eastAsia="zh-CN"/>
        </w:rPr>
        <w:t>工作</w:t>
      </w:r>
      <w:r>
        <w:rPr>
          <w:rFonts w:hint="eastAsia" w:ascii="仿宋_GB2312" w:hAnsi="仿宋_GB2312" w:eastAsia="仿宋_GB2312" w:cs="仿宋_GB2312"/>
          <w:sz w:val="32"/>
          <w:szCs w:val="32"/>
        </w:rPr>
        <w:t>领导小组及时报给延平区疾控中心疾控科，电话：0599-8854281，联系人：方芳，电话：13850998330</w:t>
      </w:r>
      <w:r>
        <w:rPr>
          <w:rFonts w:hint="eastAsia" w:ascii="仿宋_GB2312" w:hAnsi="仿宋_GB2312" w:eastAsia="仿宋_GB2312" w:cs="仿宋_GB2312"/>
          <w:sz w:val="32"/>
          <w:szCs w:val="32"/>
          <w:lang w:eastAsia="zh-CN"/>
        </w:rPr>
        <w:t>；南平市教育局</w:t>
      </w:r>
      <w:r>
        <w:rPr>
          <w:rFonts w:hint="eastAsia" w:ascii="仿宋_GB2312" w:hAnsi="仿宋_GB2312" w:eastAsia="仿宋_GB2312" w:cs="仿宋_GB2312"/>
          <w:sz w:val="32"/>
          <w:szCs w:val="32"/>
          <w:lang w:val="en-US" w:eastAsia="zh-CN"/>
        </w:rPr>
        <w:t>南平市教育局，联系人：许海明，电话：8827567；社区小鸠村,联系人：张道民，联系电话：18905090015</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6</w:t>
      </w:r>
      <w:r>
        <w:rPr>
          <w:rFonts w:hint="eastAsia" w:ascii="黑体" w:hAnsi="黑体" w:eastAsia="黑体" w:cs="黑体"/>
          <w:sz w:val="32"/>
          <w:szCs w:val="32"/>
        </w:rPr>
        <w:t xml:space="preserve"> 应急响应终止</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新型冠状病毒疫情得到有效控制，根据学校疫情防控领导小组发布应急响应终止的要求终止实施本单位应急预案。</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7</w:t>
      </w:r>
      <w:r>
        <w:rPr>
          <w:rFonts w:hint="eastAsia" w:ascii="黑体" w:hAnsi="黑体" w:eastAsia="黑体" w:cs="黑体"/>
          <w:sz w:val="32"/>
          <w:szCs w:val="32"/>
        </w:rPr>
        <w:t xml:space="preserve"> 相关保障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工作职责，建立有效服务保障机制，落实防疫经费、人力调配和防疫物资的保障；针对新型冠状病毒防控工作，加强科普宣传教育，开展检测、监测、消毒和现场应急处置等业务培训，确保应急防控措施规范科学、落实到位；按照本单位本工作组的应急预案，组织开展应急演练，根据演练情况完善应急预案，提高应急处置水平。</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8</w:t>
      </w:r>
      <w:r>
        <w:rPr>
          <w:rFonts w:hint="eastAsia" w:ascii="黑体" w:hAnsi="黑体" w:eastAsia="黑体" w:cs="黑体"/>
          <w:sz w:val="32"/>
          <w:szCs w:val="32"/>
        </w:rPr>
        <w:t>督导检查</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监督检查</w:t>
      </w:r>
      <w:r>
        <w:rPr>
          <w:rFonts w:hint="eastAsia" w:ascii="仿宋_GB2312" w:hAnsi="仿宋_GB2312" w:eastAsia="仿宋_GB2312" w:cs="仿宋_GB2312"/>
          <w:sz w:val="32"/>
          <w:szCs w:val="32"/>
        </w:rPr>
        <w:t>组负责组织对全校新型冠状病毒感染的肺炎疫情防控工作进行督查，督促各工作组、各部门落实防控措施。督导中发现隐患问题要及时督促整改，并及时报告领导小组，对落实不到位、防控不力、推诿扯皮、敷衍塞责而造成不良影响的单位和个人要坚决按照有关规定追究责任。</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附件3</w:t>
      </w:r>
    </w:p>
    <w:p>
      <w:pPr>
        <w:widowControl/>
        <w:spacing w:line="580" w:lineRule="exact"/>
        <w:jc w:val="left"/>
        <w:rPr>
          <w:rFonts w:hint="eastAsia" w:ascii="方正小标宋简体" w:hAnsi="方正小标宋简体" w:eastAsia="方正小标宋简体" w:cs="方正小标宋简体"/>
          <w:kern w:val="0"/>
          <w:sz w:val="44"/>
          <w:szCs w:val="44"/>
        </w:rPr>
      </w:pPr>
    </w:p>
    <w:p>
      <w:pPr>
        <w:widowControl/>
        <w:spacing w:line="580" w:lineRule="exact"/>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闽北职业技术学院新型冠状病毒感染的肺炎疫情防治工作医疗方案</w:t>
      </w:r>
    </w:p>
    <w:p>
      <w:pPr>
        <w:spacing w:line="600" w:lineRule="exact"/>
        <w:ind w:firstLine="640" w:firstLineChars="200"/>
        <w:rPr>
          <w:rFonts w:cs="仿宋_GB2312" w:asciiTheme="minorEastAsia" w:hAnsiTheme="minorEastAsia"/>
          <w:sz w:val="32"/>
          <w:szCs w:val="32"/>
        </w:rPr>
      </w:pPr>
    </w:p>
    <w:p>
      <w:pPr>
        <w:keepNext w:val="0"/>
        <w:keepLines w:val="0"/>
        <w:pageBreakBefore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闽北职业技术学院新型冠状病毒感染的肺炎疫情防控预案》（闽北职院〔2020〕3号）和《关于进一步加强开学前后新型冠状病毒感染的肺炎疫情防控工作的通知》（闽北职院〔2020〕6号）精神，落实新型冠状病毒感染的肺炎疫情防控工作，特制定本医疗防控工作方案。</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一、成立学院医疗防控工作组</w:t>
      </w:r>
    </w:p>
    <w:p>
      <w:pPr>
        <w:keepNext w:val="0"/>
        <w:keepLines w:val="0"/>
        <w:pageBreakBefore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学院医疗防控工作组具体人员组成如下：</w:t>
      </w:r>
    </w:p>
    <w:p>
      <w:pPr>
        <w:keepNext w:val="0"/>
        <w:keepLines w:val="0"/>
        <w:pageBreakBefore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分管领导：郑需勇（13159281438）</w:t>
      </w:r>
    </w:p>
    <w:p>
      <w:pPr>
        <w:keepNext w:val="0"/>
        <w:keepLines w:val="0"/>
        <w:pageBreakBefore w:val="0"/>
        <w:widowControl/>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  长：张金良（13860031296）  郑先福（15396130366）</w:t>
      </w:r>
    </w:p>
    <w:p>
      <w:pPr>
        <w:keepNext w:val="0"/>
        <w:keepLines w:val="0"/>
        <w:pageBreakBefore w:val="0"/>
        <w:widowControl/>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副组长：王金土（18706068917）  伍永杰（18950695208）</w:t>
      </w:r>
    </w:p>
    <w:p>
      <w:pPr>
        <w:keepNext w:val="0"/>
        <w:keepLines w:val="0"/>
        <w:pageBreakBefore w:val="0"/>
        <w:widowControl/>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  员：各系学生科科长、辅导员，廖  丹</w:t>
      </w:r>
    </w:p>
    <w:p>
      <w:pPr>
        <w:keepNext w:val="0"/>
        <w:keepLines w:val="0"/>
        <w:pageBreakBefore w:val="0"/>
        <w:widowControl/>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联络员：廖  丹（13860038115）</w:t>
      </w:r>
    </w:p>
    <w:p>
      <w:pPr>
        <w:keepNext w:val="0"/>
        <w:keepLines w:val="0"/>
        <w:pageBreakBefore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疗防控工作组在延平区疾控中心和学校新型冠状病毒感染的肺炎疫情防控工作领导小组及医疗保障组的指导下开展工作，负责学校新型冠状病毒救治工作的具体任务，对新型冠状病毒的防护工作进行指导、协调及处置发病病人的医疗救护工作。医疗防控工作组下设办公室，设在学校医疗室，由伍永杰医生任办公室主任，负责日常的救护处置工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二、工作措施、职责和要求</w:t>
      </w:r>
    </w:p>
    <w:p>
      <w:pPr>
        <w:keepNext w:val="0"/>
        <w:keepLines w:val="0"/>
        <w:pageBreakBefore w:val="0"/>
        <w:kinsoku/>
        <w:wordWrap/>
        <w:overflowPunct/>
        <w:topLinePunct w:val="0"/>
        <w:autoSpaceDE w:val="0"/>
        <w:autoSpaceDN w:val="0"/>
        <w:bidi w:val="0"/>
        <w:adjustRightInd w:val="0"/>
        <w:snapToGrid/>
        <w:spacing w:line="580" w:lineRule="exact"/>
        <w:ind w:firstLine="643" w:firstLineChars="200"/>
        <w:jc w:val="left"/>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（一）工作措施、职责</w:t>
      </w:r>
    </w:p>
    <w:p>
      <w:pPr>
        <w:keepNext w:val="0"/>
        <w:keepLines w:val="0"/>
        <w:pageBreakBefore w:val="0"/>
        <w:kinsoku/>
        <w:wordWrap/>
        <w:overflowPunct/>
        <w:topLinePunct w:val="0"/>
        <w:autoSpaceDE w:val="0"/>
        <w:autoSpaceDN w:val="0"/>
        <w:bidi w:val="0"/>
        <w:adjustRightInd w:val="0"/>
        <w:snapToGrid/>
        <w:spacing w:line="58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1.设立预检分诊点。</w:t>
      </w:r>
      <w:r>
        <w:rPr>
          <w:rFonts w:hint="eastAsia" w:ascii="仿宋_GB2312" w:hAnsi="仿宋_GB2312" w:eastAsia="仿宋_GB2312" w:cs="仿宋_GB2312"/>
          <w:sz w:val="32"/>
          <w:szCs w:val="32"/>
        </w:rPr>
        <w:t>在医疗室设立预检分诊台，做好预检工作。对每位发热病人进行体温检测，引导发热病人到预检分诊室进行初诊。</w:t>
      </w:r>
    </w:p>
    <w:p>
      <w:pPr>
        <w:keepNext w:val="0"/>
        <w:keepLines w:val="0"/>
        <w:pageBreakBefore w:val="0"/>
        <w:kinsoku/>
        <w:wordWrap/>
        <w:overflowPunct/>
        <w:topLinePunct w:val="0"/>
        <w:autoSpaceDE w:val="0"/>
        <w:autoSpaceDN w:val="0"/>
        <w:bidi w:val="0"/>
        <w:adjustRightInd w:val="0"/>
        <w:snapToGrid/>
        <w:spacing w:line="58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2.设立隔离观察区。</w:t>
      </w:r>
      <w:r>
        <w:rPr>
          <w:rFonts w:hint="eastAsia" w:ascii="仿宋_GB2312" w:hAnsi="仿宋_GB2312" w:eastAsia="仿宋_GB2312" w:cs="仿宋_GB2312"/>
          <w:sz w:val="32"/>
          <w:szCs w:val="32"/>
        </w:rPr>
        <w:t>预检分诊室初诊为不明原因引起发热的病人，送到学校隔离区进一步隔离检查。医疗配备有一定临床经验的、经过新型冠状病毒和传染病知识培训的医师，对发热病人进行会诊和鉴别诊断。</w:t>
      </w:r>
    </w:p>
    <w:p>
      <w:pPr>
        <w:keepNext w:val="0"/>
        <w:keepLines w:val="0"/>
        <w:pageBreakBefore w:val="0"/>
        <w:kinsoku/>
        <w:wordWrap/>
        <w:overflowPunct/>
        <w:topLinePunct w:val="0"/>
        <w:autoSpaceDE w:val="0"/>
        <w:autoSpaceDN w:val="0"/>
        <w:bidi w:val="0"/>
        <w:adjustRightInd w:val="0"/>
        <w:snapToGrid/>
        <w:spacing w:line="580"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3.上报处置。</w:t>
      </w:r>
      <w:r>
        <w:rPr>
          <w:rFonts w:hint="eastAsia" w:ascii="仿宋_GB2312" w:hAnsi="仿宋_GB2312" w:eastAsia="仿宋_GB2312" w:cs="仿宋_GB2312"/>
          <w:sz w:val="32"/>
          <w:szCs w:val="32"/>
        </w:rPr>
        <w:t>发现疑似病例，即时转到学校上报学校新型冠状病毒感染的肺炎疫情防控工作领导小组，并由学校领导小组上报延平区疾控中心，根据延平区疾控中心的要求配合做好疑似病例人员的防护救治工作。</w:t>
      </w:r>
    </w:p>
    <w:p>
      <w:pPr>
        <w:keepNext w:val="0"/>
        <w:keepLines w:val="0"/>
        <w:pageBreakBefore w:val="0"/>
        <w:kinsoku/>
        <w:wordWrap/>
        <w:overflowPunct/>
        <w:topLinePunct w:val="0"/>
        <w:autoSpaceDE w:val="0"/>
        <w:autoSpaceDN w:val="0"/>
        <w:bidi w:val="0"/>
        <w:adjustRightInd w:val="0"/>
        <w:snapToGrid/>
        <w:spacing w:line="580" w:lineRule="exact"/>
        <w:ind w:firstLine="643" w:firstLineChars="200"/>
        <w:jc w:val="left"/>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（二）工作要求</w:t>
      </w:r>
    </w:p>
    <w:p>
      <w:pPr>
        <w:keepNext w:val="0"/>
        <w:keepLines w:val="0"/>
        <w:pageBreakBefore w:val="0"/>
        <w:kinsoku/>
        <w:wordWrap/>
        <w:overflowPunct/>
        <w:topLinePunct w:val="0"/>
        <w:bidi w:val="0"/>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4.做好防护工作。</w:t>
      </w:r>
      <w:r>
        <w:rPr>
          <w:rFonts w:hint="eastAsia" w:ascii="仿宋_GB2312" w:hAnsi="仿宋_GB2312" w:eastAsia="仿宋_GB2312" w:cs="仿宋_GB2312"/>
          <w:sz w:val="32"/>
          <w:szCs w:val="32"/>
        </w:rPr>
        <w:t>医务人员要穿戴隔离衣、手套和符合医用标准的口罩。配备洗手设备和必要的手消毒剂，医护人员接触病人前后均应洗手。</w:t>
      </w:r>
    </w:p>
    <w:p>
      <w:pPr>
        <w:keepNext w:val="0"/>
        <w:keepLines w:val="0"/>
        <w:pageBreakBefore w:val="0"/>
        <w:kinsoku/>
        <w:wordWrap/>
        <w:overflowPunct/>
        <w:topLinePunct w:val="0"/>
        <w:bidi w:val="0"/>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5.做好消毒灭菌工作。</w:t>
      </w:r>
      <w:r>
        <w:rPr>
          <w:rFonts w:hint="eastAsia" w:ascii="仿宋_GB2312" w:hAnsi="仿宋_GB2312" w:eastAsia="仿宋_GB2312" w:cs="仿宋_GB2312"/>
          <w:sz w:val="32"/>
          <w:szCs w:val="32"/>
        </w:rPr>
        <w:t>医疗室要严格按照新型冠状病毒感染的肺炎疫情防控要求做好各种医疗物品的消毒灭菌工作，加强对重点部门、重点部位的消毒防护工作，防止发生医源性感染。</w:t>
      </w:r>
    </w:p>
    <w:p>
      <w:pPr>
        <w:keepNext w:val="0"/>
        <w:keepLines w:val="0"/>
        <w:pageBreakBefore w:val="0"/>
        <w:kinsoku/>
        <w:wordWrap/>
        <w:overflowPunct/>
        <w:topLinePunct w:val="0"/>
        <w:bidi w:val="0"/>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6.物资保障工作。</w:t>
      </w:r>
      <w:r>
        <w:rPr>
          <w:rFonts w:hint="eastAsia" w:ascii="仿宋_GB2312" w:hAnsi="仿宋_GB2312" w:eastAsia="仿宋_GB2312" w:cs="仿宋_GB2312"/>
          <w:sz w:val="32"/>
          <w:szCs w:val="32"/>
        </w:rPr>
        <w:t>后勤处做好新型冠状病毒感染的肺炎疫情防控需要的相关药品、检验设备、防护用品即防护服、一次性隔离服、外科口罩、防护眼罩、一次性乳胶手套、雨鞋等的采购储备工作。</w:t>
      </w:r>
    </w:p>
    <w:p>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三、救治工作流程</w:t>
      </w:r>
    </w:p>
    <w:p>
      <w:pPr>
        <w:keepNext w:val="0"/>
        <w:keepLines w:val="0"/>
        <w:pageBreakBefore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1.发热病人→预检分诊台→测量体温→预检分诊室；</w:t>
      </w:r>
    </w:p>
    <w:p>
      <w:pPr>
        <w:keepNext w:val="0"/>
        <w:keepLines w:val="0"/>
        <w:pageBreakBefore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2.医疗室申请会诊→报学院疫情防控办公室（同时通知消杀工作组组织人员对其近期活动场所进行及时消杀）→廷平区医院会诊→初步诊断；</w:t>
      </w:r>
    </w:p>
    <w:p>
      <w:pPr>
        <w:keepNext w:val="0"/>
        <w:keepLines w:val="0"/>
        <w:pageBreakBefore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3.会诊后排除病例→转相关医院继续治疗；</w:t>
      </w:r>
    </w:p>
    <w:p>
      <w:pPr>
        <w:keepNext w:val="0"/>
        <w:keepLines w:val="0"/>
        <w:pageBreakBefore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4.会诊后疑似病例→隔离病人→上报区疾控和卫健局（救治）。</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附件4</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eastAsia="zh-CN"/>
        </w:rPr>
      </w:pPr>
    </w:p>
    <w:p>
      <w:pPr>
        <w:widowControl/>
        <w:spacing w:line="580" w:lineRule="exact"/>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闽北职业技术学院新型冠状病毒感染的肺炎疫情防治校园消杀行动方案</w:t>
      </w:r>
    </w:p>
    <w:p>
      <w:pPr>
        <w:autoSpaceDE w:val="0"/>
        <w:autoSpaceDN w:val="0"/>
        <w:adjustRightInd w:val="0"/>
        <w:spacing w:line="360" w:lineRule="auto"/>
        <w:ind w:firstLine="640"/>
        <w:rPr>
          <w:rFonts w:hint="eastAsia" w:ascii="宋体" w:hAnsi="Calibri" w:cs="宋体"/>
          <w:kern w:val="0"/>
          <w:sz w:val="32"/>
          <w:szCs w:val="32"/>
          <w:lang w:val="zh-CN"/>
        </w:rPr>
      </w:pP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根据《闽北职业技术学院新型冠状病毒感染的肺炎疫情防控预案》（闽北职院〔</w:t>
      </w:r>
      <w:r>
        <w:rPr>
          <w:rFonts w:hint="eastAsia" w:ascii="仿宋_GB2312" w:hAnsi="仿宋_GB2312" w:eastAsia="仿宋_GB2312" w:cs="仿宋_GB2312"/>
          <w:kern w:val="0"/>
          <w:sz w:val="32"/>
          <w:szCs w:val="32"/>
        </w:rPr>
        <w:t>2020</w:t>
      </w:r>
      <w:r>
        <w:rPr>
          <w:rFonts w:hint="eastAsia" w:ascii="仿宋_GB2312" w:hAnsi="仿宋_GB2312" w:eastAsia="仿宋_GB2312" w:cs="仿宋_GB2312"/>
          <w:kern w:val="0"/>
          <w:sz w:val="32"/>
          <w:szCs w:val="32"/>
          <w:lang w:val="zh-CN"/>
        </w:rPr>
        <w:t>〕</w:t>
      </w:r>
      <w:r>
        <w:rPr>
          <w:rFonts w:hint="eastAsia" w:ascii="仿宋_GB2312" w:hAnsi="仿宋_GB2312" w:eastAsia="仿宋_GB2312" w:cs="仿宋_GB2312"/>
          <w:kern w:val="0"/>
          <w:sz w:val="32"/>
          <w:szCs w:val="32"/>
        </w:rPr>
        <w:t>3</w:t>
      </w:r>
      <w:r>
        <w:rPr>
          <w:rFonts w:hint="eastAsia" w:ascii="仿宋_GB2312" w:hAnsi="仿宋_GB2312" w:eastAsia="仿宋_GB2312" w:cs="仿宋_GB2312"/>
          <w:kern w:val="0"/>
          <w:sz w:val="32"/>
          <w:szCs w:val="32"/>
          <w:lang w:val="zh-CN"/>
        </w:rPr>
        <w:t>号）和《关于进一步加强开学前后新型冠状病毒感染的肺炎疫情防控工作的通知》（闽北职院〔</w:t>
      </w:r>
      <w:r>
        <w:rPr>
          <w:rFonts w:hint="eastAsia" w:ascii="仿宋_GB2312" w:hAnsi="仿宋_GB2312" w:eastAsia="仿宋_GB2312" w:cs="仿宋_GB2312"/>
          <w:kern w:val="0"/>
          <w:sz w:val="32"/>
          <w:szCs w:val="32"/>
        </w:rPr>
        <w:t>2020</w:t>
      </w:r>
      <w:r>
        <w:rPr>
          <w:rFonts w:hint="eastAsia" w:ascii="仿宋_GB2312" w:hAnsi="仿宋_GB2312" w:eastAsia="仿宋_GB2312" w:cs="仿宋_GB2312"/>
          <w:kern w:val="0"/>
          <w:sz w:val="32"/>
          <w:szCs w:val="32"/>
          <w:lang w:val="zh-CN"/>
        </w:rPr>
        <w:t>〕</w:t>
      </w:r>
      <w:r>
        <w:rPr>
          <w:rFonts w:hint="eastAsia" w:ascii="仿宋_GB2312" w:hAnsi="仿宋_GB2312" w:eastAsia="仿宋_GB2312" w:cs="仿宋_GB2312"/>
          <w:kern w:val="0"/>
          <w:sz w:val="32"/>
          <w:szCs w:val="32"/>
        </w:rPr>
        <w:t>6</w:t>
      </w:r>
      <w:r>
        <w:rPr>
          <w:rFonts w:hint="eastAsia" w:ascii="仿宋_GB2312" w:hAnsi="仿宋_GB2312" w:eastAsia="仿宋_GB2312" w:cs="仿宋_GB2312"/>
          <w:kern w:val="0"/>
          <w:sz w:val="32"/>
          <w:szCs w:val="32"/>
          <w:lang w:val="zh-CN"/>
        </w:rPr>
        <w:t>号）精神，落实新型冠状病毒感染的肺炎疫情防控工作，特制定本疫情防控校园消杀工作方案。</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3"/>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lang w:val="zh-CN"/>
        </w:rPr>
        <w:t>一、成立学院疫情防控校园消杀工作组</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学院疫情防控校园消杀工作组具体人员组成如下：。</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分管领导：郑需勇（</w:t>
      </w:r>
      <w:r>
        <w:rPr>
          <w:rFonts w:hint="eastAsia" w:ascii="仿宋_GB2312" w:hAnsi="仿宋_GB2312" w:eastAsia="仿宋_GB2312" w:cs="仿宋_GB2312"/>
          <w:kern w:val="0"/>
          <w:sz w:val="32"/>
          <w:szCs w:val="32"/>
        </w:rPr>
        <w:t>13159281438</w:t>
      </w:r>
      <w:r>
        <w:rPr>
          <w:rFonts w:hint="eastAsia" w:ascii="仿宋_GB2312" w:hAnsi="仿宋_GB2312" w:eastAsia="仿宋_GB2312" w:cs="仿宋_GB2312"/>
          <w:kern w:val="0"/>
          <w:sz w:val="32"/>
          <w:szCs w:val="32"/>
          <w:lang w:val="zh-CN"/>
        </w:rPr>
        <w:t>）</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组  长：张金良（</w:t>
      </w:r>
      <w:r>
        <w:rPr>
          <w:rFonts w:hint="eastAsia" w:ascii="仿宋_GB2312" w:hAnsi="仿宋_GB2312" w:eastAsia="仿宋_GB2312" w:cs="仿宋_GB2312"/>
          <w:kern w:val="0"/>
          <w:sz w:val="32"/>
          <w:szCs w:val="32"/>
        </w:rPr>
        <w:t>13860031296</w:t>
      </w:r>
      <w:r>
        <w:rPr>
          <w:rFonts w:hint="eastAsia" w:ascii="仿宋_GB2312" w:hAnsi="仿宋_GB2312" w:eastAsia="仿宋_GB2312" w:cs="仿宋_GB2312"/>
          <w:kern w:val="0"/>
          <w:sz w:val="32"/>
          <w:szCs w:val="32"/>
          <w:lang w:val="zh-CN"/>
        </w:rPr>
        <w:t>）</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 xml:space="preserve">        郑先福（</w:t>
      </w:r>
      <w:r>
        <w:rPr>
          <w:rFonts w:hint="eastAsia" w:ascii="仿宋_GB2312" w:hAnsi="仿宋_GB2312" w:eastAsia="仿宋_GB2312" w:cs="仿宋_GB2312"/>
          <w:kern w:val="0"/>
          <w:sz w:val="32"/>
          <w:szCs w:val="32"/>
        </w:rPr>
        <w:t>15396130366</w:t>
      </w:r>
      <w:r>
        <w:rPr>
          <w:rFonts w:hint="eastAsia" w:ascii="仿宋_GB2312" w:hAnsi="仿宋_GB2312" w:eastAsia="仿宋_GB2312" w:cs="仿宋_GB2312"/>
          <w:kern w:val="0"/>
          <w:sz w:val="32"/>
          <w:szCs w:val="32"/>
          <w:lang w:val="zh-CN"/>
        </w:rPr>
        <w:t>）</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副组长：王金土（</w:t>
      </w:r>
      <w:r>
        <w:rPr>
          <w:rFonts w:hint="eastAsia" w:ascii="仿宋_GB2312" w:hAnsi="仿宋_GB2312" w:eastAsia="仿宋_GB2312" w:cs="仿宋_GB2312"/>
          <w:kern w:val="0"/>
          <w:sz w:val="32"/>
          <w:szCs w:val="32"/>
        </w:rPr>
        <w:t>18706068917</w:t>
      </w:r>
      <w:r>
        <w:rPr>
          <w:rFonts w:hint="eastAsia" w:ascii="仿宋_GB2312" w:hAnsi="仿宋_GB2312" w:eastAsia="仿宋_GB2312" w:cs="仿宋_GB2312"/>
          <w:kern w:val="0"/>
          <w:sz w:val="32"/>
          <w:szCs w:val="32"/>
          <w:lang w:val="zh-CN"/>
        </w:rPr>
        <w:t>）</w:t>
      </w:r>
      <w:r>
        <w:rPr>
          <w:rFonts w:hint="eastAsia" w:ascii="仿宋_GB2312" w:hAnsi="仿宋_GB2312" w:eastAsia="仿宋_GB2312" w:cs="仿宋_GB2312"/>
          <w:kern w:val="0"/>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zh-CN"/>
        </w:rPr>
        <w:t>伍永杰（</w:t>
      </w:r>
      <w:r>
        <w:rPr>
          <w:rFonts w:hint="eastAsia" w:ascii="仿宋_GB2312" w:hAnsi="仿宋_GB2312" w:eastAsia="仿宋_GB2312" w:cs="仿宋_GB2312"/>
          <w:kern w:val="0"/>
          <w:sz w:val="32"/>
          <w:szCs w:val="32"/>
        </w:rPr>
        <w:t>18950695208</w:t>
      </w:r>
      <w:r>
        <w:rPr>
          <w:rFonts w:hint="eastAsia" w:ascii="仿宋_GB2312" w:hAnsi="仿宋_GB2312" w:eastAsia="仿宋_GB2312" w:cs="仿宋_GB2312"/>
          <w:kern w:val="0"/>
          <w:sz w:val="32"/>
          <w:szCs w:val="32"/>
          <w:lang w:val="zh-CN"/>
        </w:rPr>
        <w:t>）</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成</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zh-CN"/>
        </w:rPr>
        <w:t>员：刘元福</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zh-CN"/>
        </w:rPr>
        <w:t>李</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zh-CN"/>
        </w:rPr>
        <w:t>捷</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联络员：刘元福（</w:t>
      </w:r>
      <w:r>
        <w:rPr>
          <w:rFonts w:hint="eastAsia" w:ascii="仿宋_GB2312" w:hAnsi="仿宋_GB2312" w:eastAsia="仿宋_GB2312" w:cs="仿宋_GB2312"/>
          <w:kern w:val="0"/>
          <w:sz w:val="32"/>
          <w:szCs w:val="32"/>
        </w:rPr>
        <w:t>18250716420</w:t>
      </w:r>
      <w:r>
        <w:rPr>
          <w:rFonts w:hint="eastAsia" w:ascii="仿宋_GB2312" w:hAnsi="仿宋_GB2312" w:eastAsia="仿宋_GB2312" w:cs="仿宋_GB2312"/>
          <w:kern w:val="0"/>
          <w:sz w:val="32"/>
          <w:szCs w:val="32"/>
          <w:lang w:val="zh-CN"/>
        </w:rPr>
        <w:t>）</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疫情防控校园消杀工作组在延平区疾控中心和学校新型冠状病毒感染的肺炎疫情防控工作领导小组及医疗保障组的指导下开展工作，负责全校的消杀工作，确保校园的安全。疫情防控校园消杀工作组下设办公室，设在学校后勤处，由王金土副处长任办公室主任，负责全校的消杀工作。</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根据我校的具体情况，消杀工作组特制订“</w:t>
      </w:r>
      <w:r>
        <w:rPr>
          <w:rFonts w:hint="eastAsia" w:ascii="仿宋_GB2312" w:hAnsi="仿宋_GB2312" w:eastAsia="仿宋_GB2312" w:cs="仿宋_GB2312"/>
          <w:kern w:val="0"/>
          <w:sz w:val="32"/>
          <w:szCs w:val="32"/>
        </w:rPr>
        <w:t>320</w:t>
      </w:r>
      <w:r>
        <w:rPr>
          <w:rFonts w:hint="eastAsia" w:ascii="仿宋_GB2312" w:hAnsi="仿宋_GB2312" w:eastAsia="仿宋_GB2312" w:cs="仿宋_GB2312"/>
          <w:kern w:val="0"/>
          <w:sz w:val="32"/>
          <w:szCs w:val="32"/>
          <w:lang w:val="zh-CN"/>
        </w:rPr>
        <w:t>”工作方案，即分为三个阶段、两大区域、全方位无死角。</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3"/>
        <w:textAlignment w:val="auto"/>
        <w:rPr>
          <w:rFonts w:hint="eastAsia" w:ascii="黑体" w:hAnsi="黑体" w:eastAsia="黑体" w:cs="黑体"/>
          <w:b/>
          <w:bCs/>
          <w:kern w:val="0"/>
          <w:sz w:val="32"/>
          <w:szCs w:val="32"/>
          <w:lang w:val="zh-CN"/>
        </w:rPr>
      </w:pPr>
      <w:r>
        <w:rPr>
          <w:rFonts w:hint="eastAsia" w:ascii="黑体" w:hAnsi="黑体" w:eastAsia="黑体" w:cs="黑体"/>
          <w:b/>
          <w:bCs/>
          <w:kern w:val="0"/>
          <w:sz w:val="32"/>
          <w:szCs w:val="32"/>
          <w:lang w:val="zh-CN"/>
        </w:rPr>
        <w:t>二、工作措施</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27"/>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分三个阶段进行消杀。</w:t>
      </w:r>
    </w:p>
    <w:p>
      <w:pPr>
        <w:keepNext w:val="0"/>
        <w:keepLines w:val="0"/>
        <w:pageBreakBefore w:val="0"/>
        <w:widowControl w:val="0"/>
        <w:tabs>
          <w:tab w:val="left" w:pos="312"/>
        </w:tabs>
        <w:kinsoku/>
        <w:wordWrap/>
        <w:overflowPunct/>
        <w:topLinePunct w:val="0"/>
        <w:autoSpaceDE w:val="0"/>
        <w:autoSpaceDN w:val="0"/>
        <w:bidi w:val="0"/>
        <w:adjustRightInd w:val="0"/>
        <w:snapToGrid/>
        <w:spacing w:line="580" w:lineRule="exact"/>
        <w:ind w:firstLine="640"/>
        <w:textAlignment w:val="auto"/>
        <w:rPr>
          <w:rFonts w:hint="eastAsia"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1.</w:t>
      </w:r>
      <w:r>
        <w:rPr>
          <w:rFonts w:hint="eastAsia" w:ascii="楷体_GB2312" w:hAnsi="楷体_GB2312" w:eastAsia="楷体_GB2312" w:cs="楷体_GB2312"/>
          <w:b/>
          <w:bCs/>
          <w:kern w:val="0"/>
          <w:sz w:val="32"/>
          <w:szCs w:val="32"/>
          <w:lang w:val="zh-CN"/>
        </w:rPr>
        <w:t>春节阶段</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认真学习贯彻落实中央、省、市、学院有关新冠病毒防控重要指示，后勤管理处先行先动，第一时间做出反应，着手部署疫情防控工作，进行校园消杀。分阶段进行</w:t>
      </w: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val="zh-CN"/>
        </w:rPr>
        <w:t>次消杀。由学院服务专业消杀团队完成。</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时间安排：</w:t>
      </w: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val="zh-CN"/>
        </w:rPr>
        <w:t>月</w:t>
      </w:r>
      <w:r>
        <w:rPr>
          <w:rFonts w:hint="eastAsia" w:ascii="仿宋_GB2312" w:hAnsi="仿宋_GB2312" w:eastAsia="仿宋_GB2312" w:cs="仿宋_GB2312"/>
          <w:kern w:val="0"/>
          <w:sz w:val="32"/>
          <w:szCs w:val="32"/>
        </w:rPr>
        <w:t>29</w:t>
      </w:r>
      <w:r>
        <w:rPr>
          <w:rFonts w:hint="eastAsia" w:ascii="仿宋_GB2312" w:hAnsi="仿宋_GB2312" w:eastAsia="仿宋_GB2312" w:cs="仿宋_GB2312"/>
          <w:kern w:val="0"/>
          <w:sz w:val="32"/>
          <w:szCs w:val="32"/>
          <w:lang w:val="zh-CN"/>
        </w:rPr>
        <w:t>日和</w:t>
      </w: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val="zh-CN"/>
        </w:rPr>
        <w:t>月</w:t>
      </w:r>
      <w:r>
        <w:rPr>
          <w:rFonts w:hint="eastAsia" w:ascii="仿宋_GB2312" w:hAnsi="仿宋_GB2312" w:eastAsia="仿宋_GB2312" w:cs="仿宋_GB2312"/>
          <w:kern w:val="0"/>
          <w:sz w:val="32"/>
          <w:szCs w:val="32"/>
        </w:rPr>
        <w:t>4-5</w:t>
      </w:r>
      <w:r>
        <w:rPr>
          <w:rFonts w:hint="eastAsia" w:ascii="仿宋_GB2312" w:hAnsi="仿宋_GB2312" w:eastAsia="仿宋_GB2312" w:cs="仿宋_GB2312"/>
          <w:kern w:val="0"/>
          <w:sz w:val="32"/>
          <w:szCs w:val="32"/>
          <w:lang w:val="zh-CN"/>
        </w:rPr>
        <w:t>日。</w:t>
      </w:r>
    </w:p>
    <w:p>
      <w:pPr>
        <w:keepNext w:val="0"/>
        <w:keepLines w:val="0"/>
        <w:pageBreakBefore w:val="0"/>
        <w:widowControl w:val="0"/>
        <w:tabs>
          <w:tab w:val="left" w:pos="312"/>
        </w:tabs>
        <w:kinsoku/>
        <w:wordWrap/>
        <w:overflowPunct/>
        <w:topLinePunct w:val="0"/>
        <w:autoSpaceDE w:val="0"/>
        <w:autoSpaceDN w:val="0"/>
        <w:bidi w:val="0"/>
        <w:adjustRightInd w:val="0"/>
        <w:snapToGrid/>
        <w:spacing w:line="580" w:lineRule="exact"/>
        <w:ind w:firstLine="640"/>
        <w:textAlignment w:val="auto"/>
        <w:rPr>
          <w:rFonts w:hint="eastAsia"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2.</w:t>
      </w:r>
      <w:r>
        <w:rPr>
          <w:rFonts w:hint="eastAsia" w:ascii="楷体_GB2312" w:hAnsi="楷体_GB2312" w:eastAsia="楷体_GB2312" w:cs="楷体_GB2312"/>
          <w:b/>
          <w:bCs/>
          <w:kern w:val="0"/>
          <w:sz w:val="32"/>
          <w:szCs w:val="32"/>
          <w:lang w:val="zh-CN"/>
        </w:rPr>
        <w:t>开学前阶段</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将根据教育部门确定的开学日期，在开学前一周左右时间，进行第二阶段的校园消杀工作。由学院医务室医疗团队和学院服务专业消杀团队完成。</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时间安排：开学前一周（以学校开学通知为准）。</w:t>
      </w:r>
    </w:p>
    <w:p>
      <w:pPr>
        <w:keepNext w:val="0"/>
        <w:keepLines w:val="0"/>
        <w:pageBreakBefore w:val="0"/>
        <w:widowControl w:val="0"/>
        <w:tabs>
          <w:tab w:val="left" w:pos="312"/>
        </w:tabs>
        <w:kinsoku/>
        <w:wordWrap/>
        <w:overflowPunct/>
        <w:topLinePunct w:val="0"/>
        <w:autoSpaceDE w:val="0"/>
        <w:autoSpaceDN w:val="0"/>
        <w:bidi w:val="0"/>
        <w:adjustRightInd w:val="0"/>
        <w:snapToGrid/>
        <w:spacing w:line="580" w:lineRule="exact"/>
        <w:ind w:firstLine="640"/>
        <w:textAlignment w:val="auto"/>
        <w:rPr>
          <w:rFonts w:hint="eastAsia"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3.</w:t>
      </w:r>
      <w:r>
        <w:rPr>
          <w:rFonts w:hint="eastAsia" w:ascii="楷体_GB2312" w:hAnsi="楷体_GB2312" w:eastAsia="楷体_GB2312" w:cs="楷体_GB2312"/>
          <w:b/>
          <w:bCs/>
          <w:kern w:val="0"/>
          <w:sz w:val="32"/>
          <w:szCs w:val="32"/>
          <w:lang w:val="zh-CN"/>
        </w:rPr>
        <w:t>开学后阶段</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根据闽北职院【</w:t>
      </w:r>
      <w:r>
        <w:rPr>
          <w:rFonts w:hint="eastAsia" w:ascii="仿宋_GB2312" w:hAnsi="仿宋_GB2312" w:eastAsia="仿宋_GB2312" w:cs="仿宋_GB2312"/>
          <w:kern w:val="0"/>
          <w:sz w:val="32"/>
          <w:szCs w:val="32"/>
        </w:rPr>
        <w:t>2020</w:t>
      </w:r>
      <w:r>
        <w:rPr>
          <w:rFonts w:hint="eastAsia" w:ascii="仿宋_GB2312" w:hAnsi="仿宋_GB2312" w:eastAsia="仿宋_GB2312" w:cs="仿宋_GB2312"/>
          <w:kern w:val="0"/>
          <w:sz w:val="32"/>
          <w:szCs w:val="32"/>
          <w:lang w:val="zh-CN"/>
        </w:rPr>
        <w:t>】</w:t>
      </w:r>
      <w:r>
        <w:rPr>
          <w:rFonts w:hint="eastAsia" w:ascii="仿宋_GB2312" w:hAnsi="仿宋_GB2312" w:eastAsia="仿宋_GB2312" w:cs="仿宋_GB2312"/>
          <w:kern w:val="0"/>
          <w:sz w:val="32"/>
          <w:szCs w:val="32"/>
        </w:rPr>
        <w:t>6</w:t>
      </w:r>
      <w:r>
        <w:rPr>
          <w:rFonts w:hint="eastAsia" w:ascii="仿宋_GB2312" w:hAnsi="仿宋_GB2312" w:eastAsia="仿宋_GB2312" w:cs="仿宋_GB2312"/>
          <w:kern w:val="0"/>
          <w:sz w:val="32"/>
          <w:szCs w:val="32"/>
          <w:lang w:val="zh-CN"/>
        </w:rPr>
        <w:t>号有关新冠病毒防控工作文件精神，认真做好“一日消杀”工作。由学院医务室医疗团队、学院服务专业消杀团队和师生自愿者团队完成。考虑到届时教学（实训）场所使用率高、人员流动频繁，本阶段的工作可由（党员）教师和学生自愿者通过培训后积极参与。</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时间安排：每天。</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3"/>
        <w:textAlignment w:val="auto"/>
        <w:rPr>
          <w:rFonts w:hint="eastAsia" w:ascii="黑体" w:hAnsi="黑体" w:eastAsia="黑体" w:cs="黑体"/>
          <w:b/>
          <w:bCs/>
          <w:kern w:val="0"/>
          <w:sz w:val="32"/>
          <w:szCs w:val="32"/>
          <w:lang w:val="zh-CN"/>
        </w:rPr>
      </w:pPr>
      <w:r>
        <w:rPr>
          <w:rFonts w:hint="eastAsia" w:ascii="黑体" w:hAnsi="黑体" w:eastAsia="黑体" w:cs="黑体"/>
          <w:b/>
          <w:bCs/>
          <w:kern w:val="0"/>
          <w:sz w:val="32"/>
          <w:szCs w:val="32"/>
          <w:lang w:val="zh-CN"/>
        </w:rPr>
        <w:t>三、分工与要求</w:t>
      </w:r>
    </w:p>
    <w:p>
      <w:pPr>
        <w:keepNext w:val="0"/>
        <w:keepLines w:val="0"/>
        <w:pageBreakBefore w:val="0"/>
        <w:widowControl w:val="0"/>
        <w:tabs>
          <w:tab w:val="left" w:pos="312"/>
        </w:tabs>
        <w:kinsoku/>
        <w:wordWrap/>
        <w:overflowPunct/>
        <w:topLinePunct w:val="0"/>
        <w:autoSpaceDE w:val="0"/>
        <w:autoSpaceDN w:val="0"/>
        <w:bidi w:val="0"/>
        <w:adjustRightInd w:val="0"/>
        <w:snapToGrid/>
        <w:spacing w:line="580" w:lineRule="exact"/>
        <w:ind w:firstLine="627"/>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val="zh-CN"/>
        </w:rPr>
        <w:t>食宿区域</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主要包括</w:t>
      </w:r>
      <w:r>
        <w:rPr>
          <w:rFonts w:hint="eastAsia" w:ascii="仿宋_GB2312" w:hAnsi="仿宋_GB2312" w:eastAsia="仿宋_GB2312" w:cs="仿宋_GB2312"/>
          <w:kern w:val="0"/>
          <w:sz w:val="32"/>
          <w:szCs w:val="32"/>
        </w:rPr>
        <w:t>6</w:t>
      </w:r>
      <w:r>
        <w:rPr>
          <w:rFonts w:hint="eastAsia" w:ascii="仿宋_GB2312" w:hAnsi="仿宋_GB2312" w:eastAsia="仿宋_GB2312" w:cs="仿宋_GB2312"/>
          <w:kern w:val="0"/>
          <w:sz w:val="32"/>
          <w:szCs w:val="32"/>
          <w:lang w:val="zh-CN"/>
        </w:rPr>
        <w:t>栋学宿舍和</w:t>
      </w:r>
      <w:r>
        <w:rPr>
          <w:rFonts w:hint="eastAsia" w:ascii="仿宋_GB2312" w:hAnsi="仿宋_GB2312" w:eastAsia="仿宋_GB2312" w:cs="仿宋_GB2312"/>
          <w:kern w:val="0"/>
          <w:sz w:val="32"/>
          <w:szCs w:val="32"/>
        </w:rPr>
        <w:t>3</w:t>
      </w:r>
      <w:r>
        <w:rPr>
          <w:rFonts w:hint="eastAsia" w:ascii="仿宋_GB2312" w:hAnsi="仿宋_GB2312" w:eastAsia="仿宋_GB2312" w:cs="仿宋_GB2312"/>
          <w:kern w:val="0"/>
          <w:sz w:val="32"/>
          <w:szCs w:val="32"/>
          <w:lang w:val="zh-CN"/>
        </w:rPr>
        <w:t>个食堂。安排在开学前一周左右时间进行，由医务工作人员入室作业，全面消杀。</w:t>
      </w:r>
    </w:p>
    <w:p>
      <w:pPr>
        <w:keepNext w:val="0"/>
        <w:keepLines w:val="0"/>
        <w:pageBreakBefore w:val="0"/>
        <w:widowControl w:val="0"/>
        <w:tabs>
          <w:tab w:val="left" w:pos="312"/>
        </w:tabs>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w:t>
      </w:r>
      <w:r>
        <w:rPr>
          <w:rFonts w:hint="eastAsia" w:ascii="仿宋_GB2312" w:hAnsi="仿宋_GB2312" w:eastAsia="仿宋_GB2312" w:cs="仿宋_GB2312"/>
          <w:kern w:val="0"/>
          <w:sz w:val="32"/>
          <w:szCs w:val="32"/>
          <w:lang w:val="zh-CN"/>
        </w:rPr>
        <w:t>其他区域</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主要包括办公室、教室、实训室、图书馆、体训中心、教师公寓、公租房等校园场所，与食宿区域消杀同时进行。由学院服务专业消杀团队负责消杀。</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w:t>
      </w:r>
      <w:r>
        <w:rPr>
          <w:rFonts w:hint="eastAsia" w:ascii="仿宋_GB2312" w:hAnsi="仿宋_GB2312" w:eastAsia="仿宋_GB2312" w:cs="仿宋_GB2312"/>
          <w:kern w:val="0"/>
          <w:sz w:val="32"/>
          <w:szCs w:val="32"/>
          <w:lang w:val="zh-CN"/>
        </w:rPr>
        <w:t>消杀物资保障</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zh-CN"/>
        </w:rPr>
        <w:t>后勤处负责提前采购和储备消杀所需各类物资，重点保证开学后</w:t>
      </w: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val="zh-CN"/>
        </w:rPr>
        <w:t>个月实行“一日消杀”所需的消杀物资。同时根据疫情发展变化情况提前做好后续的消杀物资采购与储备。</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rPr>
        <w:t>4.</w:t>
      </w:r>
      <w:r>
        <w:rPr>
          <w:rFonts w:hint="eastAsia" w:ascii="仿宋_GB2312" w:hAnsi="仿宋_GB2312" w:eastAsia="仿宋_GB2312" w:cs="仿宋_GB2312"/>
          <w:kern w:val="0"/>
          <w:sz w:val="32"/>
          <w:szCs w:val="32"/>
          <w:lang w:val="zh-CN"/>
        </w:rPr>
        <w:t>疫情防控校园消杀工作组要提前制订开学后实施“一日消杀”所需的工作人员数量及培训方案，并报学院肺炎疫情防控工作领导小组和综合协调组进行协调支持。</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3"/>
        <w:textAlignment w:val="auto"/>
        <w:rPr>
          <w:rFonts w:hint="eastAsia" w:ascii="黑体" w:hAnsi="黑体" w:eastAsia="黑体" w:cs="黑体"/>
          <w:b/>
          <w:bCs/>
          <w:kern w:val="0"/>
          <w:sz w:val="32"/>
          <w:szCs w:val="32"/>
          <w:lang w:val="zh-CN"/>
        </w:rPr>
      </w:pPr>
      <w:r>
        <w:rPr>
          <w:rFonts w:hint="eastAsia" w:ascii="黑体" w:hAnsi="黑体" w:eastAsia="黑体" w:cs="黑体"/>
          <w:b/>
          <w:bCs/>
          <w:kern w:val="0"/>
          <w:sz w:val="32"/>
          <w:szCs w:val="32"/>
          <w:lang w:val="zh-CN"/>
        </w:rPr>
        <w:t>四、消毒措施</w:t>
      </w:r>
    </w:p>
    <w:p>
      <w:pPr>
        <w:keepNext w:val="0"/>
        <w:keepLines w:val="0"/>
        <w:pageBreakBefore w:val="0"/>
        <w:widowControl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1.消毒时应按照先上后下、先左后右的方法，依次进行喷雾消毒。喷雾消毒可用0.1%-0.2%过氧乙酸溶液或有效溴为</w:t>
      </w:r>
    </w:p>
    <w:p>
      <w:pPr>
        <w:keepNext w:val="0"/>
        <w:keepLines w:val="0"/>
        <w:pageBreakBefore w:val="0"/>
        <w:widowControl w:val="0"/>
        <w:kinsoku/>
        <w:wordWrap/>
        <w:overflowPunct/>
        <w:topLinePunct w:val="0"/>
        <w:bidi w:val="0"/>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500mg/L-1000mgL二溴海因溶液或有效氨为500mg/L-1000mgL的含氨消毒剂溶液喷雾。用药量：泥土墙吸液量为150ml/m-300mlm，水泥墙、木板墙、石灰墙为100mlm。地面消毒喷药量为200ml/m-300ml/m，由内向外进行喷雾消毒，作用时间应不少于60分钟。</w:t>
      </w:r>
    </w:p>
    <w:p>
      <w:pPr>
        <w:keepNext w:val="0"/>
        <w:keepLines w:val="0"/>
        <w:pageBreakBefore w:val="0"/>
        <w:widowControl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对经常使用或接触的物品、餐饮具定期消毒对人体接触较多多的柜台、桌椅、门把手、水龙头等可用0.2%-0.5%过氧乙酸溶液或有效氯为1000mg/L-2000mgL的含氨消毒剂进行喷洒或擦拭消毒，作用时间15-30分钟。卫生间、厨房和居住的房间要经常打扫，卫生洁具可用有效氧含量为500mgL的含氯消毒剤浸泡、擦拭，作用时间30分钟。</w:t>
      </w:r>
    </w:p>
    <w:p>
      <w:pPr>
        <w:keepNext w:val="0"/>
        <w:keepLines w:val="0"/>
        <w:pageBreakBefore w:val="0"/>
        <w:widowControl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3.对地面、墙壁表面等进行消毒时，应按照先上后下、先</w:t>
      </w:r>
    </w:p>
    <w:p>
      <w:pPr>
        <w:keepNext w:val="0"/>
        <w:keepLines w:val="0"/>
        <w:pageBreakBefore w:val="0"/>
        <w:widowControl w:val="0"/>
        <w:kinsoku/>
        <w:wordWrap/>
        <w:overflowPunct/>
        <w:topLinePunct w:val="0"/>
        <w:bidi w:val="0"/>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左后右的方法，依次进行喷雾消毒。喷雾消毒可用0.3%-0.5%过氧乙酸溶液或有效溴为500mgIL-1000mgL二溴海因溶液或有效氩为1000mgL-2000mgL的含氨消毒剂溶液喷雾｡泥土墙吸液量为150mlm-300ml/m，水泥墙、木板墙、石灰墙为100ml/m。</w:t>
      </w:r>
    </w:p>
    <w:p>
      <w:pPr>
        <w:keepNext w:val="0"/>
        <w:keepLines w:val="0"/>
        <w:pageBreakBefore w:val="0"/>
        <w:widowControl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对上述各种墙壁的喷洒消毒剂溶液不宜超过其吸收量。地面消毒先由外向内喷雾一次，喷药量为200mlm-300ml/m，待室内消毒完后，再由内向外重复喷雾一次。以上消毒处理，作用时间应不少于60分钟。</w:t>
      </w:r>
    </w:p>
    <w:p>
      <w:pPr>
        <w:keepNext w:val="0"/>
        <w:keepLines w:val="0"/>
        <w:pageBreakBefore w:val="0"/>
        <w:widowControl w:val="0"/>
        <w:kinsoku/>
        <w:wordWrap/>
        <w:overflowPunct/>
        <w:topLinePunct w:val="0"/>
        <w:bidi w:val="0"/>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4.必要时对则所、垃圾、下水道口、自来水龙头和生活污</w:t>
      </w:r>
    </w:p>
    <w:p>
      <w:pPr>
        <w:keepNext w:val="0"/>
        <w:keepLines w:val="0"/>
        <w:pageBreakBefore w:val="0"/>
        <w:widowControl w:val="0"/>
        <w:kinsoku/>
        <w:wordWrap/>
        <w:overflowPunct/>
        <w:topLinePunct w:val="0"/>
        <w:bidi w:val="0"/>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水等进行消毒。对各种污染对象的常用消毒方法 地面、墙壁、门窗:用0.3%-0.5%过氧乙酸溶液或有效溴为500ng-000mg江二溴海因溶液或有效氯为  l000mgL-2000mgL的含氯消毒剂溶液喷雾。泥土墙吸液量为150mlm2-300ml/m2,水泥墙、木板墙、石灰墙为100mlm2。对上述各种墙壁的喷洒消毒剂溶液不宜超过其吸液量。地面消毒先由外向内喷雾一次,喷药量为200ml/m2-300ml/m2,待室内消毒完毕后,再由内向外重复喷雾一次。以上消毒处理作用时间应不少于60分钟。 </w:t>
      </w:r>
    </w:p>
    <w:p>
      <w:pPr>
        <w:spacing w:line="360" w:lineRule="auto"/>
        <w:rPr>
          <w:rFonts w:hint="eastAsia" w:ascii="Times New Roman" w:hAnsi="Times New Roman" w:cs="Times New Roman"/>
          <w:sz w:val="32"/>
          <w:szCs w:val="32"/>
        </w:rPr>
      </w:pPr>
      <w:r>
        <w:rPr>
          <w:rFonts w:hint="eastAsia" w:ascii="Times New Roman" w:hAnsi="Times New Roman" w:cs="Times New Roman"/>
          <w:sz w:val="32"/>
          <w:szCs w:val="32"/>
        </w:rPr>
        <w:t xml:space="preserve">   </w:t>
      </w:r>
    </w:p>
    <w:p>
      <w:pPr>
        <w:rPr>
          <w:rFonts w:hint="eastAsia" w:ascii="Times New Roman" w:hAnsi="Times New Roman" w:cs="Times New Roman"/>
          <w:sz w:val="32"/>
          <w:szCs w:val="32"/>
        </w:rPr>
      </w:pPr>
    </w:p>
    <w:p>
      <w:pPr>
        <w:rPr>
          <w:rFonts w:hint="eastAsia" w:ascii="Times New Roman" w:hAnsi="Times New Roman" w:cs="Times New Roman"/>
          <w:sz w:val="32"/>
          <w:szCs w:val="32"/>
        </w:rPr>
      </w:pPr>
      <w:r>
        <w:rPr>
          <w:rFonts w:hint="eastAsia" w:ascii="Times New Roman" w:hAnsi="Times New Roman" w:cs="Times New Roman"/>
          <w:b/>
          <w:bCs/>
          <w:sz w:val="32"/>
          <w:szCs w:val="32"/>
        </w:rPr>
        <w:t>定期消毒的区域与时间安排</w:t>
      </w:r>
      <w:r>
        <w:rPr>
          <w:rFonts w:hint="eastAsia" w:ascii="Times New Roman" w:hAnsi="Times New Roman" w:cs="Times New Roman"/>
          <w:sz w:val="32"/>
          <w:szCs w:val="32"/>
        </w:rPr>
        <w:t>：</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3052"/>
        <w:gridCol w:w="927"/>
        <w:gridCol w:w="2000"/>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序号</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消毒点</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消毒次数</w:t>
            </w:r>
          </w:p>
        </w:tc>
        <w:tc>
          <w:tcPr>
            <w:tcW w:w="2000" w:type="dxa"/>
            <w:shd w:val="clear" w:color="auto" w:fill="auto"/>
            <w:noWrap w:val="0"/>
            <w:vAlign w:val="center"/>
          </w:tcPr>
          <w:p>
            <w:pPr>
              <w:jc w:val="center"/>
              <w:rPr>
                <w:rFonts w:hint="eastAsia" w:ascii="Times New Roman" w:hAnsi="Times New Roman" w:cs="Times New Roman"/>
                <w:sz w:val="24"/>
                <w:szCs w:val="24"/>
              </w:rPr>
            </w:pPr>
            <w:r>
              <w:rPr>
                <w:rFonts w:hint="eastAsia" w:ascii="Times New Roman" w:hAnsi="Times New Roman" w:cs="Times New Roman"/>
                <w:sz w:val="24"/>
                <w:szCs w:val="24"/>
              </w:rPr>
              <w:t>消毒时间</w:t>
            </w:r>
          </w:p>
        </w:tc>
        <w:tc>
          <w:tcPr>
            <w:tcW w:w="2024" w:type="dxa"/>
            <w:shd w:val="clear" w:color="auto" w:fill="auto"/>
            <w:noWrap w:val="0"/>
            <w:vAlign w:val="center"/>
          </w:tcPr>
          <w:p>
            <w:pPr>
              <w:jc w:val="center"/>
              <w:rPr>
                <w:rFonts w:hint="eastAsia" w:ascii="Times New Roman" w:hAnsi="Times New Roman" w:cs="Times New Roman"/>
                <w:sz w:val="24"/>
                <w:szCs w:val="24"/>
              </w:rPr>
            </w:pPr>
            <w:r>
              <w:rPr>
                <w:rFonts w:hint="eastAsia" w:ascii="Times New Roman" w:hAnsi="Times New Roman" w:cs="Times New Roman"/>
                <w:sz w:val="24"/>
                <w:szCs w:val="24"/>
              </w:rPr>
              <w:t>校园区域负责人</w:t>
            </w:r>
          </w:p>
          <w:p>
            <w:pPr>
              <w:jc w:val="center"/>
              <w:rPr>
                <w:rFonts w:ascii="Times New Roman" w:hAnsi="Times New Roman" w:cs="Times New Roman"/>
                <w:sz w:val="24"/>
                <w:szCs w:val="24"/>
              </w:rPr>
            </w:pPr>
            <w:r>
              <w:rPr>
                <w:rFonts w:hint="eastAsia" w:ascii="Times New Roman" w:hAnsi="Times New Roman" w:cs="Times New Roman"/>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宿舍楼5座（走廊及周边</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8：00后</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2</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厂房3座</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傍晚下课后</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3</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实训室</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hint="eastAsia" w:ascii="Times New Roman" w:hAnsi="Times New Roman" w:cs="Times New Roman"/>
                <w:sz w:val="24"/>
                <w:szCs w:val="24"/>
              </w:rPr>
            </w:pPr>
            <w:r>
              <w:rPr>
                <w:rFonts w:hint="eastAsia" w:ascii="Times New Roman" w:hAnsi="Times New Roman" w:cs="Times New Roman"/>
                <w:sz w:val="24"/>
                <w:szCs w:val="24"/>
              </w:rPr>
              <w:t>傍晚下课后</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4</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教学楼（有上课的教室及走道）</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hint="eastAsia" w:ascii="Times New Roman" w:hAnsi="Times New Roman" w:cs="Times New Roman"/>
                <w:sz w:val="24"/>
                <w:szCs w:val="24"/>
              </w:rPr>
            </w:pPr>
            <w:r>
              <w:rPr>
                <w:rFonts w:hint="eastAsia" w:ascii="Times New Roman" w:hAnsi="Times New Roman" w:cs="Times New Roman"/>
                <w:sz w:val="24"/>
                <w:szCs w:val="24"/>
              </w:rPr>
              <w:t>傍晚下课后</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5</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体育实训中心</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傍晚下课后</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6</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校园大门门卫</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2</w:t>
            </w:r>
          </w:p>
        </w:tc>
        <w:tc>
          <w:tcPr>
            <w:tcW w:w="2000"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中午</w:t>
            </w:r>
          </w:p>
          <w:p>
            <w:pPr>
              <w:jc w:val="center"/>
              <w:rPr>
                <w:rFonts w:ascii="Times New Roman" w:hAnsi="Times New Roman" w:cs="Times New Roman"/>
                <w:sz w:val="24"/>
                <w:szCs w:val="24"/>
              </w:rPr>
            </w:pPr>
            <w:r>
              <w:rPr>
                <w:rFonts w:hint="eastAsia" w:ascii="Times New Roman" w:hAnsi="Times New Roman" w:cs="Times New Roman"/>
                <w:sz w:val="24"/>
                <w:szCs w:val="24"/>
              </w:rPr>
              <w:t>傍晚</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7</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公租房</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上午</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8</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行政楼</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傍晚下班后</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9</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教师公寓</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上午</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10</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3个食堂</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晚上卫生整理后</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19"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11</w:t>
            </w:r>
          </w:p>
        </w:tc>
        <w:tc>
          <w:tcPr>
            <w:tcW w:w="3052"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图书馆</w:t>
            </w:r>
          </w:p>
        </w:tc>
        <w:tc>
          <w:tcPr>
            <w:tcW w:w="927" w:type="dxa"/>
            <w:shd w:val="clear" w:color="auto" w:fill="auto"/>
            <w:noWrap w:val="0"/>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w:t>
            </w:r>
          </w:p>
        </w:tc>
        <w:tc>
          <w:tcPr>
            <w:tcW w:w="2000" w:type="dxa"/>
            <w:shd w:val="clear" w:color="auto" w:fill="auto"/>
            <w:noWrap w:val="0"/>
            <w:vAlign w:val="center"/>
          </w:tcPr>
          <w:p>
            <w:pPr>
              <w:jc w:val="center"/>
              <w:rPr>
                <w:rFonts w:hint="eastAsia" w:ascii="Times New Roman" w:hAnsi="Times New Roman" w:cs="Times New Roman"/>
                <w:sz w:val="24"/>
                <w:szCs w:val="24"/>
              </w:rPr>
            </w:pPr>
            <w:r>
              <w:rPr>
                <w:rFonts w:hint="eastAsia" w:ascii="Times New Roman" w:hAnsi="Times New Roman" w:cs="Times New Roman"/>
                <w:sz w:val="24"/>
                <w:szCs w:val="24"/>
              </w:rPr>
              <w:t>傍晚下课后</w:t>
            </w:r>
          </w:p>
        </w:tc>
        <w:tc>
          <w:tcPr>
            <w:tcW w:w="2024" w:type="dxa"/>
            <w:shd w:val="clear" w:color="auto" w:fill="auto"/>
            <w:noWrap w:val="0"/>
            <w:vAlign w:val="center"/>
          </w:tcPr>
          <w:p>
            <w:pPr>
              <w:jc w:val="center"/>
              <w:rPr>
                <w:rFonts w:hint="eastAsia"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8522" w:type="dxa"/>
            <w:gridSpan w:val="5"/>
            <w:shd w:val="clear" w:color="auto" w:fill="auto"/>
            <w:noWrap w:val="0"/>
            <w:vAlign w:val="center"/>
          </w:tcPr>
          <w:p>
            <w:pPr>
              <w:ind w:firstLine="560" w:firstLineChars="200"/>
              <w:jc w:val="left"/>
              <w:rPr>
                <w:rFonts w:hint="eastAsia" w:ascii="宋体" w:hAnsi="宋体" w:cs="宋体"/>
                <w:bCs/>
                <w:kern w:val="0"/>
                <w:sz w:val="28"/>
                <w:szCs w:val="28"/>
                <w:lang w:bidi="ar"/>
              </w:rPr>
            </w:pPr>
            <w:r>
              <w:rPr>
                <w:rFonts w:hint="eastAsia" w:ascii="宋体" w:hAnsi="宋体" w:cs="宋体"/>
                <w:bCs/>
                <w:kern w:val="0"/>
                <w:sz w:val="28"/>
                <w:szCs w:val="28"/>
                <w:lang w:bidi="ar"/>
              </w:rPr>
              <w:t>安排4人进行消毒，消毒药品84消毒液、过氧乙酸，卫生消毒合格药品。</w:t>
            </w:r>
          </w:p>
        </w:tc>
      </w:tr>
    </w:tbl>
    <w:p>
      <w:pPr>
        <w:rPr>
          <w:rFonts w:hint="eastAsia" w:ascii="Times New Roman" w:hAnsi="Times New Roman" w:cs="Times New Roman"/>
          <w:sz w:val="24"/>
          <w:szCs w:val="24"/>
        </w:rPr>
      </w:pPr>
    </w:p>
    <w:p>
      <w:pPr>
        <w:rPr>
          <w:rFonts w:hint="eastAsia" w:ascii="Times New Roman" w:hAnsi="Times New Roman" w:cs="Times New Roman"/>
          <w:sz w:val="24"/>
          <w:szCs w:val="24"/>
        </w:rPr>
      </w:pPr>
    </w:p>
    <w:p>
      <w:pPr>
        <w:wordWrap w:val="0"/>
        <w:autoSpaceDE w:val="0"/>
        <w:autoSpaceDN w:val="0"/>
        <w:adjustRightInd w:val="0"/>
        <w:spacing w:line="500" w:lineRule="exact"/>
        <w:ind w:firstLine="4000"/>
        <w:jc w:val="right"/>
        <w:rPr>
          <w:rFonts w:ascii="Calibri" w:hAnsi="Calibri" w:cs="Calibri"/>
          <w:kern w:val="0"/>
          <w:sz w:val="32"/>
          <w:szCs w:val="32"/>
        </w:rPr>
      </w:pPr>
    </w:p>
    <w:p>
      <w:pPr>
        <w:rPr>
          <w:rFonts w:ascii="Calibri" w:hAnsi="Calibri" w:cs="Calibri"/>
          <w:kern w:val="0"/>
          <w:sz w:val="32"/>
          <w:szCs w:val="32"/>
        </w:rPr>
      </w:pPr>
      <w:r>
        <w:rPr>
          <w:rFonts w:ascii="Calibri" w:hAnsi="Calibri" w:cs="Calibri"/>
          <w:kern w:val="0"/>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lang w:val="en-US" w:eastAsia="zh-CN"/>
        </w:rPr>
      </w:pPr>
    </w:p>
    <w:p>
      <w:pPr>
        <w:widowControl/>
        <w:spacing w:line="580" w:lineRule="exact"/>
        <w:jc w:val="center"/>
        <w:rPr>
          <w:rFonts w:hint="eastAsia" w:ascii="方正小标宋简体" w:hAnsi="方正小标宋简体" w:eastAsia="方正小标宋简体" w:cs="方正小标宋简体"/>
          <w:kern w:val="0"/>
          <w:sz w:val="44"/>
          <w:szCs w:val="44"/>
          <w:lang w:val="zh-CN"/>
        </w:rPr>
      </w:pPr>
      <w:r>
        <w:rPr>
          <w:rFonts w:hint="eastAsia" w:ascii="方正小标宋简体" w:hAnsi="方正小标宋简体" w:eastAsia="方正小标宋简体" w:cs="方正小标宋简体"/>
          <w:kern w:val="0"/>
          <w:sz w:val="44"/>
          <w:szCs w:val="44"/>
          <w:lang w:val="zh-CN"/>
        </w:rPr>
        <w:t>闽北职业技术学院疫情期间食堂就餐方案</w:t>
      </w:r>
    </w:p>
    <w:p>
      <w:pPr>
        <w:widowControl/>
        <w:spacing w:line="580" w:lineRule="exact"/>
        <w:jc w:val="center"/>
        <w:rPr>
          <w:rFonts w:hint="eastAsia" w:ascii="宋体" w:hAnsi="Calibri" w:cs="宋体"/>
          <w:color w:val="000000"/>
          <w:kern w:val="0"/>
          <w:sz w:val="32"/>
          <w:szCs w:val="32"/>
          <w:lang w:val="zh-CN"/>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为保障疫情期间师生就餐安全，特拟定以下特殊时期就餐方案。</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黑体" w:hAnsi="黑体" w:eastAsia="黑体" w:cs="黑体"/>
          <w:b/>
          <w:bCs/>
          <w:kern w:val="0"/>
          <w:sz w:val="32"/>
          <w:szCs w:val="32"/>
          <w:lang w:val="zh-CN"/>
        </w:rPr>
      </w:pPr>
      <w:r>
        <w:rPr>
          <w:rFonts w:hint="eastAsia" w:ascii="黑体" w:hAnsi="黑体" w:eastAsia="黑体" w:cs="黑体"/>
          <w:b/>
          <w:bCs/>
          <w:kern w:val="0"/>
          <w:sz w:val="32"/>
          <w:szCs w:val="32"/>
          <w:lang w:val="zh-CN"/>
        </w:rPr>
        <w:t>一、食堂提供相对固定的套餐选择</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在疫情期间，全校一盘棋，学生食堂和教工食堂均提供3种快餐套餐供师生选择，品种不宜太多；二楼风味小吃按原经营模式开放，提供小吃和盖浇饭服务，供师生选择。快餐餐价范围8-15元（含餐盒）。9元（一荤一素）；12元（一荤二素）；15元（二荤一素）。荤菜每日提供三种：猪肉牛肉、鸡鸭肉和鱼肉。</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早餐定两个品种：稀饭+；盒装牛奶+。餐价范围3-5元（含餐盒）</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黑体" w:hAnsi="黑体" w:eastAsia="黑体" w:cs="黑体"/>
          <w:b/>
          <w:bCs/>
          <w:kern w:val="0"/>
          <w:sz w:val="32"/>
          <w:szCs w:val="32"/>
          <w:lang w:val="zh-CN"/>
        </w:rPr>
      </w:pPr>
      <w:r>
        <w:rPr>
          <w:rFonts w:hint="eastAsia" w:ascii="黑体" w:hAnsi="黑体" w:eastAsia="黑体" w:cs="黑体"/>
          <w:b/>
          <w:bCs/>
          <w:kern w:val="0"/>
          <w:sz w:val="32"/>
          <w:szCs w:val="32"/>
          <w:lang w:val="zh-CN"/>
        </w:rPr>
        <w:t>二、订餐方式</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不明确规定师生订餐就餐的食堂，由师生向就餐食堂在线订餐。</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黑体" w:hAnsi="黑体" w:eastAsia="黑体" w:cs="黑体"/>
          <w:b/>
          <w:bCs/>
          <w:kern w:val="0"/>
          <w:sz w:val="32"/>
          <w:szCs w:val="32"/>
          <w:lang w:val="zh-CN"/>
        </w:rPr>
      </w:pPr>
      <w:r>
        <w:rPr>
          <w:rFonts w:hint="eastAsia" w:ascii="黑体" w:hAnsi="黑体" w:eastAsia="黑体" w:cs="黑体"/>
          <w:b/>
          <w:bCs/>
          <w:kern w:val="0"/>
          <w:sz w:val="32"/>
          <w:szCs w:val="32"/>
          <w:lang w:val="zh-CN"/>
        </w:rPr>
        <w:t>三、取餐方式</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1.教工：在11:30和5:30到食堂自取午、晚餐，到宿舍或办公室等地用餐；早餐可在食堂食用。</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2.学生：</w:t>
      </w:r>
    </w:p>
    <w:p>
      <w:pPr>
        <w:keepNext w:val="0"/>
        <w:keepLines w:val="0"/>
        <w:pageBreakBefore w:val="0"/>
        <w:widowControl w:val="0"/>
        <w:kinsoku/>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（1）食堂根据学生订餐，将餐送至宿舍楼下，由宿舍派一名学生下楼取餐后在宿舍用餐。</w:t>
      </w:r>
    </w:p>
    <w:p>
      <w:pPr>
        <w:keepNext w:val="0"/>
        <w:keepLines w:val="0"/>
        <w:pageBreakBefore w:val="0"/>
        <w:widowControl w:val="0"/>
        <w:kinsoku/>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（2）学生到餐厅直接取餐后在餐厅用餐（若餐厅满员，学生去餐后可自行带走到宿舍用餐）。</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黑体" w:hAnsi="黑体" w:eastAsia="黑体" w:cs="黑体"/>
          <w:b/>
          <w:bCs/>
          <w:kern w:val="0"/>
          <w:sz w:val="32"/>
          <w:szCs w:val="32"/>
          <w:lang w:val="zh-CN"/>
        </w:rPr>
      </w:pPr>
      <w:r>
        <w:rPr>
          <w:rFonts w:hint="eastAsia" w:ascii="黑体" w:hAnsi="黑体" w:eastAsia="黑体" w:cs="黑体"/>
          <w:b/>
          <w:bCs/>
          <w:kern w:val="0"/>
          <w:sz w:val="32"/>
          <w:szCs w:val="32"/>
          <w:lang w:val="zh-CN"/>
        </w:rPr>
        <w:t>四、就餐地点</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（1）教师就餐点：宿舍、办公室、或带走。</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（2）学生就餐点：宿舍、餐厅。</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黑体" w:hAnsi="黑体" w:eastAsia="黑体" w:cs="黑体"/>
          <w:b/>
          <w:bCs/>
          <w:kern w:val="0"/>
          <w:sz w:val="32"/>
          <w:szCs w:val="32"/>
          <w:lang w:val="zh-CN"/>
        </w:rPr>
      </w:pPr>
      <w:r>
        <w:rPr>
          <w:rFonts w:hint="eastAsia" w:ascii="黑体" w:hAnsi="黑体" w:eastAsia="黑体" w:cs="黑体"/>
          <w:b/>
          <w:bCs/>
          <w:kern w:val="0"/>
          <w:sz w:val="32"/>
          <w:szCs w:val="32"/>
          <w:lang w:val="zh-CN"/>
        </w:rPr>
        <w:t>五、就餐管理</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（1）餐具管理：疫情期间一律使用一次性餐盒，用餐后，餐盒一律包好后投放进指定的垃圾桶</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2）进入餐厅：每个食堂设一个入口，一个出口，均有值日教师、学生志愿者、食堂员工维持秩序。在餐厅入口处学生排队检测体温，体温正常方可进入，体温不正常者待观察，不得入内用餐；进入后排队候餐必须保持1米以上的距离；用餐前必须先洗手。</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3）餐厅就餐：师生取餐后可选择在食堂就餐（教师午餐带走），每张餐桌限坐一人，且统一面朝一个方向，不面对面就餐，座位间隔1米以上，严禁谈笑交流；鼓励自带餐具用餐；适当延长食堂就餐时间，安排分时用餐。就餐结束后从出口离开。</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（4）宿舍就餐。宿舍就餐，由宿舍值班人员负责管理。</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六、食堂就餐负责人员</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（1）后勤处（每天中餐11:00-12:30；早晚班安排检查）</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（2）学生志愿者（每天三班次早餐7:00-:7:30；午餐11:00-12:30；晚餐5:00-6:30）</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1"/>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（3）食堂员工（每天三班次早餐6:30-:7:30；午餐10:30-12:30；晚餐5:00-7:30）</w:t>
      </w:r>
    </w:p>
    <w:tbl>
      <w:tblPr>
        <w:tblStyle w:val="7"/>
        <w:tblW w:w="8640" w:type="dxa"/>
        <w:jc w:val="center"/>
        <w:shd w:val="clear" w:color="auto" w:fill="auto"/>
        <w:tblLayout w:type="fixed"/>
        <w:tblCellMar>
          <w:top w:w="0" w:type="dxa"/>
          <w:left w:w="0" w:type="dxa"/>
          <w:bottom w:w="0" w:type="dxa"/>
          <w:right w:w="0" w:type="dxa"/>
        </w:tblCellMar>
      </w:tblPr>
      <w:tblGrid>
        <w:gridCol w:w="1348"/>
        <w:gridCol w:w="5172"/>
        <w:gridCol w:w="2120"/>
      </w:tblGrid>
      <w:tr>
        <w:tblPrEx>
          <w:shd w:val="clear" w:color="auto" w:fill="auto"/>
          <w:tblCellMar>
            <w:top w:w="0" w:type="dxa"/>
            <w:left w:w="0" w:type="dxa"/>
            <w:bottom w:w="0" w:type="dxa"/>
            <w:right w:w="0" w:type="dxa"/>
          </w:tblCellMar>
        </w:tblPrEx>
        <w:trPr>
          <w:trHeight w:val="704" w:hRule="exact"/>
          <w:jc w:val="center"/>
        </w:trPr>
        <w:tc>
          <w:tcPr>
            <w:tcW w:w="1348" w:type="dxa"/>
            <w:tcBorders>
              <w:top w:val="nil"/>
              <w:left w:val="nil"/>
              <w:bottom w:val="nil"/>
              <w:right w:val="nil"/>
            </w:tcBorders>
            <w:shd w:val="clear" w:color="auto" w:fill="auto"/>
            <w:noWrap/>
            <w:tcMar>
              <w:top w:w="15" w:type="dxa"/>
              <w:left w:w="15" w:type="dxa"/>
              <w:right w:w="15" w:type="dxa"/>
            </w:tcMar>
            <w:vAlign w:val="bottom"/>
          </w:tcPr>
          <w:p>
            <w:pPr>
              <w:rPr>
                <w:rFonts w:hint="eastAsia" w:ascii="宋体" w:hAnsi="宋体" w:eastAsia="宋体" w:cs="宋体"/>
                <w:i w:val="0"/>
                <w:color w:val="000000"/>
                <w:sz w:val="36"/>
                <w:szCs w:val="36"/>
                <w:u w:val="none"/>
              </w:rPr>
            </w:pPr>
            <w:r>
              <w:rPr>
                <w:rFonts w:hint="eastAsia" w:ascii="仿宋_GB2312" w:hAnsi="仿宋_GB2312" w:eastAsia="仿宋_GB2312" w:cs="仿宋_GB2312"/>
                <w:kern w:val="0"/>
                <w:sz w:val="32"/>
                <w:szCs w:val="32"/>
              </w:rPr>
              <w:br w:type="page"/>
            </w:r>
            <w:r>
              <w:rPr>
                <w:rFonts w:hint="eastAsia" w:ascii="黑体" w:hAnsi="黑体" w:eastAsia="黑体" w:cs="黑体"/>
                <w:sz w:val="32"/>
                <w:szCs w:val="32"/>
                <w:lang w:val="en-US" w:eastAsia="zh-CN"/>
              </w:rPr>
              <w:t>附件6</w:t>
            </w:r>
          </w:p>
        </w:tc>
        <w:tc>
          <w:tcPr>
            <w:tcW w:w="5172"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36"/>
                <w:szCs w:val="36"/>
                <w:u w:val="none"/>
              </w:rPr>
            </w:pPr>
          </w:p>
        </w:tc>
        <w:tc>
          <w:tcPr>
            <w:tcW w:w="2120" w:type="dxa"/>
            <w:tcBorders>
              <w:top w:val="nil"/>
              <w:left w:val="nil"/>
              <w:bottom w:val="nil"/>
              <w:right w:val="nil"/>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36"/>
                <w:szCs w:val="36"/>
                <w:u w:val="none"/>
              </w:rPr>
            </w:pPr>
          </w:p>
        </w:tc>
      </w:tr>
      <w:tr>
        <w:tblPrEx>
          <w:tblCellMar>
            <w:top w:w="0" w:type="dxa"/>
            <w:left w:w="0" w:type="dxa"/>
            <w:bottom w:w="0" w:type="dxa"/>
            <w:right w:w="0" w:type="dxa"/>
          </w:tblCellMar>
        </w:tblPrEx>
        <w:trPr>
          <w:trHeight w:val="90" w:hRule="exact"/>
          <w:jc w:val="center"/>
        </w:trPr>
        <w:tc>
          <w:tcPr>
            <w:tcW w:w="8640" w:type="dxa"/>
            <w:gridSpan w:val="3"/>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4"/>
                <w:szCs w:val="44"/>
                <w:u w:val="none"/>
              </w:rPr>
            </w:pPr>
            <w:r>
              <w:rPr>
                <w:rFonts w:hint="eastAsia" w:ascii="宋体" w:hAnsi="宋体" w:eastAsia="宋体" w:cs="宋体"/>
                <w:b/>
                <w:i w:val="0"/>
                <w:color w:val="000000"/>
                <w:kern w:val="0"/>
                <w:sz w:val="40"/>
                <w:szCs w:val="40"/>
                <w:u w:val="none"/>
                <w:lang w:val="en-US" w:eastAsia="zh-CN" w:bidi="ar"/>
              </w:rPr>
              <w:t>防控医疗工作组成员单位名单及联系方式</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姓  名</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单  位</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联系电话</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陶金辉</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党委委员、党委副书记</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18960668063</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郑需勇</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党委委员、学院副院长</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13159281438</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i w:val="0"/>
                <w:color w:val="000000"/>
                <w:sz w:val="28"/>
                <w:szCs w:val="28"/>
                <w:u w:val="none"/>
              </w:rPr>
            </w:pPr>
            <w:r>
              <w:rPr>
                <w:rStyle w:val="13"/>
                <w:rFonts w:hAnsi="宋体"/>
                <w:sz w:val="28"/>
                <w:szCs w:val="28"/>
                <w:lang w:val="en-US" w:eastAsia="zh-CN" w:bidi="ar"/>
              </w:rPr>
              <w:t xml:space="preserve">蔡  </w:t>
            </w:r>
            <w:r>
              <w:rPr>
                <w:rStyle w:val="14"/>
                <w:sz w:val="28"/>
                <w:szCs w:val="28"/>
                <w:lang w:val="en-US" w:eastAsia="zh-CN" w:bidi="ar"/>
              </w:rPr>
              <w:t>军</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党委委员、党工部部长</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13559848155</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鞠建恩</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纪委委员、人事处处长</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15059953088</w:t>
            </w:r>
          </w:p>
        </w:tc>
      </w:tr>
      <w:tr>
        <w:tblPrEx>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张完英</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纪委委员、教育系主任</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13859387966</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8"/>
                <w:szCs w:val="28"/>
                <w:u w:val="none"/>
              </w:rPr>
            </w:pPr>
            <w:r>
              <w:rPr>
                <w:rFonts w:hint="eastAsia" w:ascii="仿宋_GB2312" w:hAnsi="宋体" w:eastAsia="仿宋_GB2312" w:cs="仿宋_GB2312"/>
                <w:i w:val="0"/>
                <w:color w:val="000000"/>
                <w:kern w:val="0"/>
                <w:sz w:val="28"/>
                <w:szCs w:val="28"/>
                <w:u w:val="none"/>
                <w:lang w:val="en-US" w:eastAsia="zh-CN" w:bidi="ar"/>
              </w:rPr>
              <w:t>张金良</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纪委委员、信息系食品系主任</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13860031296</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詹茂光</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设计系、管理系书记</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13809587766</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陈  婷</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设计系、管理系主任</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13706906689</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赖仁新</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党工部副部长、院办副主任（主持）</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13695075730</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郑先福</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后勤处副处长（主持）</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15396130366</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刘  林</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学工处副处长（主持）</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13905098858</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邱海松</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教育系副书记、思政部副部长（主持）</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13950646809</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郑启阶</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信息系食品系联合总支副书记</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18960605689</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王金土</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后勤处副处长</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18706068917</w:t>
            </w:r>
          </w:p>
        </w:tc>
      </w:tr>
      <w:tr>
        <w:tblPrEx>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刘连昌</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院办综合科科长</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13328628199</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孙蒸招</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保卫科科长</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13850949081</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刘元福</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后勤处</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18250716420</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李  捷</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后勤处</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15305997773</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伍永杰</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学院医务室 医生</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18950695208</w:t>
            </w:r>
          </w:p>
        </w:tc>
      </w:tr>
      <w:tr>
        <w:tblPrEx>
          <w:shd w:val="clear" w:color="auto" w:fill="auto"/>
          <w:tblCellMar>
            <w:top w:w="0" w:type="dxa"/>
            <w:left w:w="0" w:type="dxa"/>
            <w:bottom w:w="0" w:type="dxa"/>
            <w:right w:w="0" w:type="dxa"/>
          </w:tblCellMar>
        </w:tblPrEx>
        <w:trPr>
          <w:trHeight w:val="510" w:hRule="exact"/>
          <w:jc w:val="center"/>
        </w:trPr>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廖  丹</w:t>
            </w:r>
          </w:p>
        </w:tc>
        <w:tc>
          <w:tcPr>
            <w:tcW w:w="51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学院医务室</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13860038115</w:t>
            </w:r>
          </w:p>
        </w:tc>
      </w:tr>
    </w:tbl>
    <w:p>
      <w:pPr>
        <w:keepNext w:val="0"/>
        <w:keepLines w:val="0"/>
        <w:pageBreakBefore w:val="0"/>
        <w:widowControl/>
        <w:kinsoku/>
        <w:wordWrap/>
        <w:overflowPunct/>
        <w:topLinePunct w:val="0"/>
        <w:autoSpaceDE/>
        <w:autoSpaceDN/>
        <w:bidi w:val="0"/>
        <w:adjustRightInd/>
        <w:snapToGrid/>
        <w:spacing w:line="580" w:lineRule="exact"/>
        <w:ind w:firstLine="560" w:firstLineChars="200"/>
        <w:textAlignment w:val="auto"/>
        <w:rPr>
          <w:rFonts w:hint="eastAsia" w:ascii="仿宋_GB2312" w:hAnsi="仿宋_GB2312" w:eastAsia="仿宋_GB2312" w:cs="仿宋_GB2312"/>
          <w:sz w:val="28"/>
          <w:szCs w:val="28"/>
        </w:rPr>
      </w:pPr>
    </w:p>
    <w:p>
      <w:pP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br w:type="page"/>
      </w:r>
    </w:p>
    <w:p>
      <w:pPr>
        <w:keepNext w:val="0"/>
        <w:keepLines w:val="0"/>
        <w:pageBreakBefore w:val="0"/>
        <w:widowControl w:val="0"/>
        <w:kinsoku/>
        <w:wordWrap/>
        <w:overflowPunct/>
        <w:topLinePunct w:val="0"/>
        <w:autoSpaceDE/>
        <w:autoSpaceDN/>
        <w:bidi w:val="0"/>
        <w:adjustRightInd/>
        <w:snapToGrid/>
        <w:spacing w:after="0" w:line="580" w:lineRule="exact"/>
        <w:jc w:val="center"/>
        <w:textAlignment w:val="auto"/>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lang w:eastAsia="zh-CN"/>
        </w:rPr>
        <w:t>学生管理</w:t>
      </w:r>
      <w:r>
        <w:rPr>
          <w:rFonts w:hint="eastAsia" w:ascii="方正小标宋简体" w:hAnsi="方正小标宋简体" w:eastAsia="方正小标宋简体" w:cs="方正小标宋简体"/>
          <w:sz w:val="44"/>
          <w:szCs w:val="44"/>
        </w:rPr>
        <w:t>组工作方案</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w:t>
      </w:r>
      <w:r>
        <w:rPr>
          <w:rFonts w:hint="eastAsia" w:ascii="仿宋_GB2312" w:hAnsi="仿宋_GB2312" w:eastAsia="仿宋_GB2312" w:cs="仿宋_GB2312"/>
          <w:color w:val="auto"/>
          <w:sz w:val="32"/>
          <w:szCs w:val="32"/>
          <w:lang w:eastAsia="zh-CN"/>
        </w:rPr>
        <w:t>坚决</w:t>
      </w:r>
      <w:r>
        <w:rPr>
          <w:rFonts w:hint="eastAsia" w:ascii="仿宋_GB2312" w:hAnsi="仿宋_GB2312" w:eastAsia="仿宋_GB2312" w:cs="仿宋_GB2312"/>
          <w:color w:val="auto"/>
          <w:sz w:val="32"/>
          <w:szCs w:val="32"/>
        </w:rPr>
        <w:t>贯彻落实习近平总书记关于疫情防控</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重要指示精神，以及中共中央印发的《关于加强党的领导、为打赢疫情防控阻击战提供坚强政治保证的通知》精神，切实把做好新型冠状病毒感染的肺炎疫情防控工作作为重大政治任务，根据全市和学院关于应对新型冠状病毒肺炎疫情防控有关工作的相关文件通知精神要求，科学有效抵御新型冠状病毒感染的肺炎疫情，确保在校大学生的身体健康和生命安全，学生管理组现制定以下工作预案：</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一、成立学院</w:t>
      </w:r>
      <w:r>
        <w:rPr>
          <w:rFonts w:hint="eastAsia" w:ascii="黑体" w:hAnsi="黑体" w:eastAsia="黑体" w:cs="黑体"/>
          <w:b/>
          <w:bCs/>
          <w:color w:val="auto"/>
          <w:sz w:val="32"/>
          <w:szCs w:val="32"/>
          <w:lang w:eastAsia="zh-CN"/>
        </w:rPr>
        <w:t>疫情防控</w:t>
      </w:r>
      <w:r>
        <w:rPr>
          <w:rFonts w:hint="eastAsia" w:ascii="黑体" w:hAnsi="黑体" w:eastAsia="黑体" w:cs="黑体"/>
          <w:b/>
          <w:bCs/>
          <w:color w:val="auto"/>
          <w:sz w:val="32"/>
          <w:szCs w:val="32"/>
        </w:rPr>
        <w:t>学生管理工作组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工作组具体人员组成如下：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分管领导</w:t>
      </w:r>
      <w:r>
        <w:rPr>
          <w:rFonts w:hint="eastAsia" w:ascii="仿宋_GB2312" w:hAnsi="仿宋_GB2312" w:eastAsia="仿宋_GB2312" w:cs="仿宋_GB2312"/>
          <w:color w:val="auto"/>
          <w:sz w:val="32"/>
          <w:szCs w:val="32"/>
          <w:lang w:eastAsia="zh-CN"/>
        </w:rPr>
        <w:t>兼组长</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陶金辉</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18960668063</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副</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组</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长：</w:t>
      </w:r>
      <w:r>
        <w:rPr>
          <w:rFonts w:hint="eastAsia" w:ascii="仿宋_GB2312" w:hAnsi="仿宋_GB2312" w:eastAsia="仿宋_GB2312" w:cs="仿宋_GB2312"/>
          <w:color w:val="auto"/>
          <w:sz w:val="32"/>
          <w:szCs w:val="32"/>
          <w:lang w:eastAsia="zh-CN"/>
        </w:rPr>
        <w:t>刘</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林（</w:t>
      </w:r>
      <w:r>
        <w:rPr>
          <w:rFonts w:hint="eastAsia" w:ascii="仿宋_GB2312" w:hAnsi="仿宋_GB2312" w:eastAsia="仿宋_GB2312" w:cs="仿宋_GB2312"/>
          <w:color w:val="auto"/>
          <w:sz w:val="32"/>
          <w:szCs w:val="32"/>
          <w:lang w:val="en-US" w:eastAsia="zh-CN"/>
        </w:rPr>
        <w:t>13905098858</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詹茂光</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13809587766</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郑启阶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18960605689</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、邱海松</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13950646809</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 xml:space="preserve">成  </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员：</w:t>
      </w:r>
      <w:r>
        <w:rPr>
          <w:rFonts w:hint="eastAsia" w:ascii="仿宋_GB2312" w:hAnsi="仿宋_GB2312" w:eastAsia="仿宋_GB2312" w:cs="仿宋_GB2312"/>
          <w:color w:val="auto"/>
          <w:sz w:val="32"/>
          <w:szCs w:val="32"/>
          <w:lang w:eastAsia="zh-CN"/>
        </w:rPr>
        <w:t>各系部学生科负责人、团总支书记、</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全体班主任、辅导员</w:t>
      </w:r>
    </w:p>
    <w:p>
      <w:pPr>
        <w:keepNext w:val="0"/>
        <w:keepLines w:val="0"/>
        <w:pageBreakBefore w:val="0"/>
        <w:widowControl w:val="0"/>
        <w:kinsoku/>
        <w:wordWrap/>
        <w:overflowPunct/>
        <w:topLinePunct w:val="0"/>
        <w:autoSpaceDE/>
        <w:autoSpaceDN/>
        <w:bidi w:val="0"/>
        <w:adjustRightInd/>
        <w:snapToGrid/>
        <w:spacing w:line="580" w:lineRule="exact"/>
        <w:ind w:firstLine="2240" w:firstLineChars="7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学工处全体干部</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总联络员：张茶英（13706912870）</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牵头部门：学生工作处；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协助部门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各系部、保卫科</w:t>
      </w:r>
      <w:r>
        <w:rPr>
          <w:rFonts w:hint="eastAsia" w:ascii="仿宋_GB2312" w:hAnsi="仿宋_GB2312" w:eastAsia="仿宋_GB2312" w:cs="仿宋_GB2312"/>
          <w:color w:val="auto"/>
          <w:sz w:val="32"/>
          <w:szCs w:val="32"/>
          <w:lang w:eastAsia="zh-CN"/>
        </w:rPr>
        <w:t>、后勤处、教务处</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主要职责：协调学校的学生宣传教育管理工作；负责全校学生相关数据的统计汇总；掌握学生在家及在校情况，负责日常体温检测统计工作，掌握和管理学生请假和缺课情况，并进行每日编报；协调学校学生在实习点实习过程中的防治工作；负责学生节假日离校、返校的健康管理工作；负责隔离点的安排。</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二、工作措施、职责和要求</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rPr>
        <w:t>（一）学生宣传教育管理工作</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各系部、</w:t>
      </w:r>
      <w:r>
        <w:rPr>
          <w:rFonts w:hint="eastAsia" w:ascii="仿宋_GB2312" w:hAnsi="仿宋_GB2312" w:eastAsia="仿宋_GB2312" w:cs="仿宋_GB2312"/>
          <w:color w:val="auto"/>
          <w:sz w:val="32"/>
          <w:szCs w:val="32"/>
        </w:rPr>
        <w:t>各</w:t>
      </w:r>
      <w:r>
        <w:rPr>
          <w:rFonts w:hint="eastAsia" w:ascii="仿宋_GB2312" w:hAnsi="仿宋_GB2312" w:eastAsia="仿宋_GB2312" w:cs="仿宋_GB2312"/>
          <w:color w:val="auto"/>
          <w:sz w:val="32"/>
          <w:szCs w:val="32"/>
          <w:lang w:eastAsia="zh-CN"/>
        </w:rPr>
        <w:t>班级</w:t>
      </w:r>
      <w:r>
        <w:rPr>
          <w:rFonts w:hint="eastAsia" w:ascii="仿宋_GB2312" w:hAnsi="仿宋_GB2312" w:eastAsia="仿宋_GB2312" w:cs="仿宋_GB2312"/>
          <w:color w:val="auto"/>
          <w:sz w:val="32"/>
          <w:szCs w:val="32"/>
        </w:rPr>
        <w:t>要做好学生宣传教育管理工作</w:t>
      </w:r>
      <w:r>
        <w:rPr>
          <w:rFonts w:hint="eastAsia" w:ascii="仿宋_GB2312" w:hAnsi="仿宋_GB2312" w:eastAsia="仿宋_GB2312" w:cs="仿宋_GB2312"/>
          <w:color w:val="auto"/>
          <w:sz w:val="32"/>
          <w:szCs w:val="32"/>
          <w:lang w:eastAsia="zh-CN"/>
        </w:rPr>
        <w:t>，系部</w:t>
      </w:r>
      <w:r>
        <w:rPr>
          <w:rFonts w:hint="eastAsia" w:ascii="仿宋_GB2312" w:hAnsi="仿宋_GB2312" w:eastAsia="仿宋_GB2312" w:cs="仿宋_GB2312"/>
          <w:color w:val="auto"/>
          <w:sz w:val="32"/>
          <w:szCs w:val="32"/>
        </w:rPr>
        <w:t>负责人</w:t>
      </w:r>
      <w:r>
        <w:rPr>
          <w:rFonts w:hint="eastAsia" w:ascii="仿宋_GB2312" w:hAnsi="仿宋_GB2312" w:eastAsia="仿宋_GB2312" w:cs="仿宋_GB2312"/>
          <w:color w:val="auto"/>
          <w:sz w:val="32"/>
          <w:szCs w:val="32"/>
          <w:lang w:eastAsia="zh-CN"/>
        </w:rPr>
        <w:t>、班主任、辅导员</w:t>
      </w:r>
      <w:r>
        <w:rPr>
          <w:rFonts w:hint="eastAsia" w:ascii="仿宋_GB2312" w:hAnsi="仿宋_GB2312" w:eastAsia="仿宋_GB2312" w:cs="仿宋_GB2312"/>
          <w:color w:val="auto"/>
          <w:sz w:val="32"/>
          <w:szCs w:val="32"/>
        </w:rPr>
        <w:t>要保持与</w:t>
      </w:r>
      <w:r>
        <w:rPr>
          <w:rFonts w:hint="eastAsia" w:ascii="仿宋_GB2312" w:hAnsi="仿宋_GB2312" w:eastAsia="仿宋_GB2312" w:cs="仿宋_GB2312"/>
          <w:color w:val="auto"/>
          <w:sz w:val="32"/>
          <w:szCs w:val="32"/>
          <w:lang w:eastAsia="zh-CN"/>
        </w:rPr>
        <w:t>延期在家</w:t>
      </w:r>
      <w:r>
        <w:rPr>
          <w:rFonts w:hint="eastAsia" w:ascii="仿宋_GB2312" w:hAnsi="仿宋_GB2312" w:eastAsia="仿宋_GB2312" w:cs="仿宋_GB2312"/>
          <w:color w:val="auto"/>
          <w:sz w:val="32"/>
          <w:szCs w:val="32"/>
        </w:rPr>
        <w:t>学生的联系，加强对学生的疫情防治知识的宣传。要从有效控制疫情传播、蔓延，保障师生身体健康和生命安全的高度出发，及时掌握学生</w:t>
      </w:r>
      <w:r>
        <w:rPr>
          <w:rFonts w:hint="eastAsia" w:ascii="仿宋_GB2312" w:hAnsi="仿宋_GB2312" w:eastAsia="仿宋_GB2312" w:cs="仿宋_GB2312"/>
          <w:color w:val="auto"/>
          <w:sz w:val="32"/>
          <w:szCs w:val="32"/>
          <w:lang w:eastAsia="zh-CN"/>
        </w:rPr>
        <w:t>在家</w:t>
      </w:r>
      <w:r>
        <w:rPr>
          <w:rFonts w:hint="eastAsia" w:ascii="仿宋_GB2312" w:hAnsi="仿宋_GB2312" w:eastAsia="仿宋_GB2312" w:cs="仿宋_GB2312"/>
          <w:color w:val="auto"/>
          <w:sz w:val="32"/>
          <w:szCs w:val="32"/>
        </w:rPr>
        <w:t>的情况，及时下发《大学生返校须知》，向所有学生强调：</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在未接到上级正式的开学通知之前，一律不得提前返校，</w:t>
      </w:r>
      <w:r>
        <w:rPr>
          <w:rFonts w:hint="eastAsia" w:ascii="仿宋_GB2312" w:hAnsi="仿宋_GB2312" w:eastAsia="仿宋_GB2312" w:cs="仿宋_GB2312"/>
          <w:color w:val="auto"/>
          <w:sz w:val="32"/>
          <w:szCs w:val="32"/>
        </w:rPr>
        <w:t>待得到学校明确开学时间后再按规定时间返校；染疫学生要及时向当地</w:t>
      </w:r>
      <w:r>
        <w:rPr>
          <w:rFonts w:hint="eastAsia" w:ascii="仿宋_GB2312" w:hAnsi="仿宋_GB2312" w:eastAsia="仿宋_GB2312" w:cs="仿宋_GB2312"/>
          <w:color w:val="auto"/>
          <w:sz w:val="32"/>
          <w:szCs w:val="32"/>
          <w:lang w:eastAsia="zh-CN"/>
        </w:rPr>
        <w:t>城乡社区、本人</w:t>
      </w:r>
      <w:r>
        <w:rPr>
          <w:rFonts w:hint="eastAsia" w:ascii="仿宋_GB2312" w:hAnsi="仿宋_GB2312" w:eastAsia="仿宋_GB2312" w:cs="仿宋_GB2312"/>
          <w:color w:val="auto"/>
          <w:sz w:val="32"/>
          <w:szCs w:val="32"/>
        </w:rPr>
        <w:t>班主任</w:t>
      </w:r>
      <w:r>
        <w:rPr>
          <w:rFonts w:hint="eastAsia" w:ascii="仿宋_GB2312" w:hAnsi="仿宋_GB2312" w:eastAsia="仿宋_GB2312" w:cs="仿宋_GB2312"/>
          <w:color w:val="auto"/>
          <w:sz w:val="32"/>
          <w:szCs w:val="32"/>
          <w:lang w:eastAsia="zh-CN"/>
        </w:rPr>
        <w:t>、辅导员</w:t>
      </w:r>
      <w:r>
        <w:rPr>
          <w:rFonts w:hint="eastAsia" w:ascii="仿宋_GB2312" w:hAnsi="仿宋_GB2312" w:eastAsia="仿宋_GB2312" w:cs="仿宋_GB2312"/>
          <w:color w:val="auto"/>
          <w:sz w:val="32"/>
          <w:szCs w:val="32"/>
        </w:rPr>
        <w:t>报告，安心治疗，待治愈出院后，留家观察14天，无异常再联系返校；</w:t>
      </w:r>
      <w:r>
        <w:rPr>
          <w:rFonts w:hint="eastAsia" w:ascii="仿宋_GB2312" w:hAnsi="仿宋_GB2312" w:eastAsia="仿宋_GB2312" w:cs="仿宋_GB2312"/>
          <w:color w:val="auto"/>
          <w:sz w:val="32"/>
          <w:szCs w:val="32"/>
          <w:lang w:eastAsia="zh-CN"/>
        </w:rPr>
        <w:t>目前仍在湖北、温州及省卫健委公布的“本省较多病例疫情区”（共6个，分别为：宁德古田县、泉州南安市、厦门思明区、福州福清市、泉州晋江市、莆田城厢区）的学生暂不返校</w:t>
      </w:r>
      <w:r>
        <w:rPr>
          <w:rFonts w:hint="eastAsia" w:ascii="仿宋_GB2312" w:hAnsi="仿宋_GB2312" w:eastAsia="仿宋_GB2312" w:cs="仿宋_GB2312"/>
          <w:color w:val="auto"/>
          <w:sz w:val="32"/>
          <w:szCs w:val="32"/>
        </w:rPr>
        <w:t>，等待上级通知。</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大学生在返校前，应务必准备好本人的医用防护、洗护用品，</w:t>
      </w:r>
      <w:r>
        <w:rPr>
          <w:rFonts w:hint="eastAsia" w:ascii="仿宋_GB2312" w:hAnsi="仿宋_GB2312" w:eastAsia="仿宋_GB2312" w:cs="仿宋_GB2312"/>
          <w:color w:val="auto"/>
          <w:sz w:val="32"/>
          <w:szCs w:val="32"/>
        </w:rPr>
        <w:t>建议应包括：至少维持1-2周个人用量的医用口罩、抗菌香皂或洗手液（免洗洗手液）、体温计（建议用电子体温计）。</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学工处负责人：刘林、张茶英；系部</w:t>
      </w:r>
      <w:r>
        <w:rPr>
          <w:rFonts w:hint="eastAsia" w:ascii="仿宋_GB2312" w:hAnsi="仿宋_GB2312" w:eastAsia="仿宋_GB2312" w:cs="仿宋_GB2312"/>
          <w:b/>
          <w:bCs/>
          <w:color w:val="auto"/>
          <w:sz w:val="32"/>
          <w:szCs w:val="32"/>
        </w:rPr>
        <w:t>责任人：系党总支负责</w:t>
      </w:r>
      <w:r>
        <w:rPr>
          <w:rFonts w:hint="eastAsia" w:ascii="仿宋_GB2312" w:hAnsi="仿宋_GB2312" w:eastAsia="仿宋_GB2312" w:cs="仿宋_GB2312"/>
          <w:b/>
          <w:bCs/>
          <w:color w:val="auto"/>
          <w:sz w:val="32"/>
          <w:szCs w:val="32"/>
          <w:lang w:eastAsia="zh-CN"/>
        </w:rPr>
        <w:t>人</w:t>
      </w:r>
      <w:r>
        <w:rPr>
          <w:rFonts w:hint="eastAsia" w:ascii="仿宋_GB2312" w:hAnsi="仿宋_GB2312" w:eastAsia="仿宋_GB2312" w:cs="仿宋_GB2312"/>
          <w:b/>
          <w:bCs/>
          <w:color w:val="auto"/>
          <w:sz w:val="32"/>
          <w:szCs w:val="32"/>
        </w:rPr>
        <w:t>、系学生科负责人、班主任、辅导员）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lang w:val="en-US" w:eastAsia="zh-CN"/>
        </w:rPr>
        <w:t>（二）</w:t>
      </w:r>
      <w:r>
        <w:rPr>
          <w:rFonts w:hint="eastAsia" w:ascii="楷体" w:hAnsi="楷体" w:eastAsia="楷体" w:cs="楷体"/>
          <w:b/>
          <w:bCs/>
          <w:color w:val="auto"/>
          <w:sz w:val="32"/>
          <w:szCs w:val="32"/>
        </w:rPr>
        <w:t>对春季学期开学</w:t>
      </w:r>
      <w:r>
        <w:rPr>
          <w:rFonts w:hint="eastAsia" w:ascii="楷体" w:hAnsi="楷体" w:eastAsia="楷体" w:cs="楷体"/>
          <w:b/>
          <w:bCs/>
          <w:color w:val="auto"/>
          <w:sz w:val="32"/>
          <w:szCs w:val="32"/>
          <w:lang w:eastAsia="zh-CN"/>
        </w:rPr>
        <w:t>返校期间的</w:t>
      </w:r>
      <w:r>
        <w:rPr>
          <w:rFonts w:hint="eastAsia" w:ascii="楷体" w:hAnsi="楷体" w:eastAsia="楷体" w:cs="楷体"/>
          <w:b/>
          <w:bCs/>
          <w:color w:val="auto"/>
          <w:sz w:val="32"/>
          <w:szCs w:val="32"/>
        </w:rPr>
        <w:t>学生管理</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在学院的指导下做好学生返校相关工作。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根据上级文件要求，</w:t>
      </w:r>
      <w:r>
        <w:rPr>
          <w:rFonts w:hint="eastAsia" w:ascii="仿宋_GB2312" w:hAnsi="仿宋_GB2312" w:eastAsia="仿宋_GB2312" w:cs="仿宋_GB2312"/>
          <w:color w:val="auto"/>
          <w:sz w:val="32"/>
          <w:szCs w:val="32"/>
        </w:rPr>
        <w:t>学工处统筹</w:t>
      </w:r>
      <w:r>
        <w:rPr>
          <w:rFonts w:hint="eastAsia" w:ascii="仿宋_GB2312" w:hAnsi="仿宋_GB2312" w:eastAsia="仿宋_GB2312" w:cs="仿宋_GB2312"/>
          <w:color w:val="auto"/>
          <w:sz w:val="32"/>
          <w:szCs w:val="32"/>
          <w:lang w:eastAsia="zh-CN"/>
        </w:rPr>
        <w:t>各系部做好返校大</w:t>
      </w:r>
      <w:r>
        <w:rPr>
          <w:rFonts w:hint="eastAsia" w:ascii="仿宋_GB2312" w:hAnsi="仿宋_GB2312" w:eastAsia="仿宋_GB2312" w:cs="仿宋_GB2312"/>
          <w:color w:val="auto"/>
          <w:sz w:val="32"/>
          <w:szCs w:val="32"/>
        </w:rPr>
        <w:t>学生</w:t>
      </w:r>
      <w:r>
        <w:rPr>
          <w:rFonts w:hint="eastAsia" w:ascii="仿宋_GB2312" w:hAnsi="仿宋_GB2312" w:eastAsia="仿宋_GB2312" w:cs="仿宋_GB2312"/>
          <w:color w:val="auto"/>
          <w:sz w:val="32"/>
          <w:szCs w:val="32"/>
          <w:lang w:eastAsia="zh-CN"/>
        </w:rPr>
        <w:t>的分期分批返校工作，计划在</w:t>
      </w:r>
      <w:r>
        <w:rPr>
          <w:rFonts w:hint="eastAsia" w:ascii="仿宋_GB2312" w:hAnsi="仿宋_GB2312" w:eastAsia="仿宋_GB2312" w:cs="仿宋_GB2312"/>
          <w:color w:val="auto"/>
          <w:sz w:val="32"/>
          <w:szCs w:val="32"/>
          <w:lang w:val="en-US" w:eastAsia="zh-CN"/>
        </w:rPr>
        <w:t>2日内</w:t>
      </w:r>
      <w:r>
        <w:rPr>
          <w:rFonts w:hint="eastAsia" w:ascii="仿宋_GB2312" w:hAnsi="仿宋_GB2312" w:eastAsia="仿宋_GB2312" w:cs="仿宋_GB2312"/>
          <w:color w:val="auto"/>
          <w:sz w:val="32"/>
          <w:szCs w:val="32"/>
          <w:lang w:eastAsia="zh-CN"/>
        </w:rPr>
        <w:t>完成返校</w:t>
      </w:r>
      <w:r>
        <w:rPr>
          <w:rFonts w:hint="eastAsia" w:ascii="仿宋_GB2312" w:hAnsi="仿宋_GB2312" w:eastAsia="仿宋_GB2312" w:cs="仿宋_GB2312"/>
          <w:color w:val="auto"/>
          <w:sz w:val="32"/>
          <w:szCs w:val="32"/>
        </w:rPr>
        <w:t>报到</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）在返校前期，</w:t>
      </w:r>
      <w:r>
        <w:rPr>
          <w:rFonts w:hint="eastAsia" w:ascii="仿宋_GB2312" w:hAnsi="仿宋_GB2312" w:eastAsia="仿宋_GB2312" w:cs="仿宋_GB2312"/>
          <w:color w:val="auto"/>
          <w:sz w:val="32"/>
          <w:szCs w:val="32"/>
        </w:rPr>
        <w:t>各系部</w:t>
      </w:r>
      <w:r>
        <w:rPr>
          <w:rFonts w:hint="eastAsia" w:ascii="仿宋_GB2312" w:hAnsi="仿宋_GB2312" w:eastAsia="仿宋_GB2312" w:cs="仿宋_GB2312"/>
          <w:color w:val="auto"/>
          <w:sz w:val="32"/>
          <w:szCs w:val="32"/>
          <w:lang w:eastAsia="zh-CN"/>
        </w:rPr>
        <w:t>尤其</w:t>
      </w:r>
      <w:r>
        <w:rPr>
          <w:rFonts w:hint="eastAsia" w:ascii="仿宋_GB2312" w:hAnsi="仿宋_GB2312" w:eastAsia="仿宋_GB2312" w:cs="仿宋_GB2312"/>
          <w:color w:val="auto"/>
          <w:sz w:val="32"/>
          <w:szCs w:val="32"/>
        </w:rPr>
        <w:t>要做好对学生本人应对</w:t>
      </w:r>
      <w:r>
        <w:rPr>
          <w:rFonts w:hint="eastAsia" w:ascii="仿宋_GB2312" w:hAnsi="仿宋_GB2312" w:eastAsia="仿宋_GB2312" w:cs="仿宋_GB2312"/>
          <w:color w:val="auto"/>
          <w:sz w:val="32"/>
          <w:szCs w:val="32"/>
          <w:lang w:eastAsia="zh-CN"/>
        </w:rPr>
        <w:t>疫情</w:t>
      </w:r>
      <w:r>
        <w:rPr>
          <w:rFonts w:hint="eastAsia" w:ascii="仿宋_GB2312" w:hAnsi="仿宋_GB2312" w:eastAsia="仿宋_GB2312" w:cs="仿宋_GB2312"/>
          <w:color w:val="auto"/>
          <w:sz w:val="32"/>
          <w:szCs w:val="32"/>
        </w:rPr>
        <w:t>的教育</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重点要求</w:t>
      </w:r>
      <w:r>
        <w:rPr>
          <w:rFonts w:hint="eastAsia" w:ascii="仿宋_GB2312" w:hAnsi="仿宋_GB2312" w:eastAsia="仿宋_GB2312" w:cs="仿宋_GB2312"/>
          <w:color w:val="auto"/>
          <w:sz w:val="32"/>
          <w:szCs w:val="32"/>
          <w:lang w:eastAsia="zh-CN"/>
        </w:rPr>
        <w:t>辅导员、班主任要</w:t>
      </w:r>
      <w:r>
        <w:rPr>
          <w:rFonts w:hint="eastAsia" w:ascii="仿宋_GB2312" w:hAnsi="仿宋_GB2312" w:eastAsia="仿宋_GB2312" w:cs="仿宋_GB2312"/>
          <w:color w:val="auto"/>
          <w:sz w:val="32"/>
          <w:szCs w:val="32"/>
        </w:rPr>
        <w:t>对学生全面开展假期去向和防控基本信息调查，</w:t>
      </w:r>
      <w:r>
        <w:rPr>
          <w:rFonts w:hint="eastAsia" w:ascii="仿宋_GB2312" w:hAnsi="仿宋_GB2312" w:eastAsia="仿宋_GB2312" w:cs="仿宋_GB2312"/>
          <w:color w:val="auto"/>
          <w:sz w:val="32"/>
          <w:szCs w:val="32"/>
          <w:lang w:eastAsia="zh-CN"/>
        </w:rPr>
        <w:t>面向全体在校大学生发放《学生基本信息调查问卷》、《疫情期间学生健康情况‘每日一报’问卷》（返校前版），组织</w:t>
      </w:r>
      <w:r>
        <w:rPr>
          <w:rFonts w:hint="eastAsia" w:ascii="仿宋_GB2312" w:hAnsi="仿宋_GB2312" w:eastAsia="仿宋_GB2312" w:cs="仿宋_GB2312"/>
          <w:color w:val="auto"/>
          <w:sz w:val="32"/>
          <w:szCs w:val="32"/>
          <w:lang w:val="en-US" w:eastAsia="zh-CN"/>
        </w:rPr>
        <w:t>学生学习由学院新型冠状病毒感染肺炎防控工作领导小组印发的《学校师生员工健康防护手册及责任分工》，强化个人健康与卫生意识。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学院</w:t>
      </w:r>
      <w:r>
        <w:rPr>
          <w:rFonts w:hint="eastAsia" w:ascii="仿宋_GB2312" w:hAnsi="仿宋_GB2312" w:eastAsia="仿宋_GB2312" w:cs="仿宋_GB2312"/>
          <w:color w:val="auto"/>
          <w:sz w:val="32"/>
          <w:szCs w:val="32"/>
          <w:lang w:eastAsia="zh-CN"/>
        </w:rPr>
        <w:t>正式</w:t>
      </w:r>
      <w:r>
        <w:rPr>
          <w:rFonts w:hint="eastAsia" w:ascii="仿宋_GB2312" w:hAnsi="仿宋_GB2312" w:eastAsia="仿宋_GB2312" w:cs="仿宋_GB2312"/>
          <w:color w:val="auto"/>
          <w:sz w:val="32"/>
          <w:szCs w:val="32"/>
        </w:rPr>
        <w:t>通知开学时间后，学生在计划返校前</w:t>
      </w:r>
      <w:r>
        <w:rPr>
          <w:rFonts w:hint="eastAsia" w:ascii="仿宋_GB2312" w:hAnsi="仿宋_GB2312" w:eastAsia="仿宋_GB2312" w:cs="仿宋_GB2312"/>
          <w:color w:val="auto"/>
          <w:sz w:val="32"/>
          <w:szCs w:val="32"/>
          <w:lang w:eastAsia="zh-CN"/>
        </w:rPr>
        <w:t>的一周</w:t>
      </w:r>
      <w:r>
        <w:rPr>
          <w:rFonts w:hint="eastAsia" w:ascii="仿宋_GB2312" w:hAnsi="仿宋_GB2312" w:eastAsia="仿宋_GB2312" w:cs="仿宋_GB2312"/>
          <w:color w:val="auto"/>
          <w:sz w:val="32"/>
          <w:szCs w:val="32"/>
        </w:rPr>
        <w:t>，需向所在系部提交返校报告</w:t>
      </w:r>
      <w:r>
        <w:rPr>
          <w:rFonts w:hint="eastAsia" w:ascii="仿宋_GB2312" w:hAnsi="仿宋_GB2312" w:eastAsia="仿宋_GB2312" w:cs="仿宋_GB2312"/>
          <w:color w:val="auto"/>
          <w:sz w:val="32"/>
          <w:szCs w:val="32"/>
          <w:lang w:eastAsia="zh-CN"/>
        </w:rPr>
        <w:t>，填写《学生春季返校情况调查问卷》</w:t>
      </w:r>
      <w:r>
        <w:rPr>
          <w:rFonts w:hint="eastAsia" w:ascii="仿宋_GB2312" w:hAnsi="仿宋_GB2312" w:eastAsia="仿宋_GB2312" w:cs="仿宋_GB2312"/>
          <w:color w:val="auto"/>
          <w:sz w:val="32"/>
          <w:szCs w:val="32"/>
        </w:rPr>
        <w:t>，辅导员对</w:t>
      </w:r>
      <w:r>
        <w:rPr>
          <w:rFonts w:hint="eastAsia" w:ascii="仿宋_GB2312" w:hAnsi="仿宋_GB2312" w:eastAsia="仿宋_GB2312" w:cs="仿宋_GB2312"/>
          <w:color w:val="auto"/>
          <w:sz w:val="32"/>
          <w:szCs w:val="32"/>
          <w:lang w:eastAsia="zh-CN"/>
        </w:rPr>
        <w:t>申请返校的</w:t>
      </w:r>
      <w:r>
        <w:rPr>
          <w:rFonts w:hint="eastAsia" w:ascii="仿宋_GB2312" w:hAnsi="仿宋_GB2312" w:eastAsia="仿宋_GB2312" w:cs="仿宋_GB2312"/>
          <w:color w:val="auto"/>
          <w:sz w:val="32"/>
          <w:szCs w:val="32"/>
        </w:rPr>
        <w:t>学生信息及时进行审核、分类并做好处理和沟通工作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对按时返校的学生，各系要以班级为单位，明确登记分配每个学生返校日期，有序做好疫情防控、人员观察。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）对调查中、来校期间</w:t>
      </w:r>
      <w:r>
        <w:rPr>
          <w:rFonts w:hint="eastAsia" w:ascii="仿宋_GB2312" w:hAnsi="仿宋_GB2312" w:eastAsia="仿宋_GB2312" w:cs="仿宋_GB2312"/>
          <w:color w:val="auto"/>
          <w:sz w:val="32"/>
          <w:szCs w:val="32"/>
        </w:rPr>
        <w:t>发现</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急性呼吸道感染症状者，要求其暂停上学并及时就医，对其接触者进行隔离并密切监测。有下列情形的，一律暂缓返校</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①</w:t>
      </w:r>
      <w:r>
        <w:rPr>
          <w:rFonts w:hint="eastAsia" w:ascii="仿宋_GB2312" w:hAnsi="仿宋_GB2312" w:eastAsia="仿宋_GB2312" w:cs="仿宋_GB2312"/>
          <w:color w:val="auto"/>
          <w:sz w:val="32"/>
          <w:szCs w:val="32"/>
        </w:rPr>
        <w:t>假期从重点疫区返</w:t>
      </w:r>
      <w:r>
        <w:rPr>
          <w:rFonts w:hint="eastAsia" w:ascii="仿宋_GB2312" w:hAnsi="仿宋_GB2312" w:eastAsia="仿宋_GB2312" w:cs="仿宋_GB2312"/>
          <w:color w:val="auto"/>
          <w:sz w:val="32"/>
          <w:szCs w:val="32"/>
          <w:lang w:eastAsia="zh-CN"/>
        </w:rPr>
        <w:t>校</w:t>
      </w:r>
      <w:r>
        <w:rPr>
          <w:rFonts w:hint="eastAsia" w:ascii="仿宋_GB2312" w:hAnsi="仿宋_GB2312" w:eastAsia="仿宋_GB2312" w:cs="仿宋_GB2312"/>
          <w:color w:val="auto"/>
          <w:sz w:val="32"/>
          <w:szCs w:val="32"/>
        </w:rPr>
        <w:t>人员，未达到隔离观察14天的， 需继续居家观察。出现相关症状、体温高于 37.2℃的，要暂缓返校</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②</w:t>
      </w:r>
      <w:r>
        <w:rPr>
          <w:rFonts w:hint="eastAsia" w:ascii="仿宋_GB2312" w:hAnsi="仿宋_GB2312" w:eastAsia="仿宋_GB2312" w:cs="仿宋_GB2312"/>
          <w:color w:val="auto"/>
          <w:sz w:val="32"/>
          <w:szCs w:val="32"/>
        </w:rPr>
        <w:t>除需达到本市规定的隔离要求外，有下列情况者，暂不适宜返校：凡出现发热、咳嗽、呕吐、乏力、咽痛、腹泻等身体症状体征者，应待症状体征消失（发热患者烧退后48小时、呕吐腹泻患者症状消失后72小时），身体痊愈后方可返校（排除感染引起的咳嗽等症状的，如过敏、哮喘等，需有二级及以上医院提供医学证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返校期间，有进出或途经较多疫情地区的学生，要自行提前做好在当地固定区域的14天隔离，同时请及时联系辅导员，主动登记个人联系方式，记录回乡、返校后每日接触人员的范围，并在学院和系部的指导下，择机返回学校。到校后，本人应当在宿舍内减少外出和与他人面对面接触，主动配合系部的在校隔离观察，不参与任何社交活动；</w:t>
      </w:r>
      <w:r>
        <w:rPr>
          <w:rFonts w:hint="eastAsia" w:ascii="仿宋_GB2312" w:hAnsi="仿宋_GB2312" w:eastAsia="仿宋_GB2312" w:cs="仿宋_GB2312"/>
          <w:color w:val="auto"/>
          <w:sz w:val="32"/>
          <w:szCs w:val="32"/>
          <w:lang w:eastAsia="zh-CN"/>
        </w:rPr>
        <w:t>如学生</w:t>
      </w:r>
      <w:r>
        <w:rPr>
          <w:rFonts w:hint="eastAsia" w:ascii="仿宋_GB2312" w:hAnsi="仿宋_GB2312" w:eastAsia="仿宋_GB2312" w:cs="仿宋_GB2312"/>
          <w:color w:val="auto"/>
          <w:sz w:val="32"/>
          <w:szCs w:val="32"/>
        </w:rPr>
        <w:t>个人</w:t>
      </w:r>
      <w:r>
        <w:rPr>
          <w:rFonts w:hint="eastAsia" w:ascii="仿宋_GB2312" w:hAnsi="仿宋_GB2312" w:eastAsia="仿宋_GB2312" w:cs="仿宋_GB2312"/>
          <w:color w:val="auto"/>
          <w:sz w:val="32"/>
          <w:szCs w:val="32"/>
          <w:lang w:eastAsia="zh-CN"/>
        </w:rPr>
        <w:t>一旦出现</w:t>
      </w:r>
      <w:r>
        <w:rPr>
          <w:rFonts w:hint="eastAsia" w:ascii="仿宋_GB2312" w:hAnsi="仿宋_GB2312" w:eastAsia="仿宋_GB2312" w:cs="仿宋_GB2312"/>
          <w:color w:val="auto"/>
          <w:sz w:val="32"/>
          <w:szCs w:val="32"/>
        </w:rPr>
        <w:t>疑似症状</w:t>
      </w:r>
      <w:r>
        <w:rPr>
          <w:rFonts w:hint="eastAsia" w:ascii="仿宋_GB2312" w:hAnsi="仿宋_GB2312" w:eastAsia="仿宋_GB2312" w:cs="仿宋_GB2312"/>
          <w:color w:val="auto"/>
          <w:sz w:val="32"/>
          <w:szCs w:val="32"/>
          <w:lang w:eastAsia="zh-CN"/>
        </w:rPr>
        <w:t>，且被疾控和医疗部门确定为是疑似症状的</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本人</w:t>
      </w:r>
      <w:r>
        <w:rPr>
          <w:rFonts w:hint="eastAsia" w:ascii="仿宋_GB2312" w:hAnsi="仿宋_GB2312" w:eastAsia="仿宋_GB2312" w:cs="仿宋_GB2312"/>
          <w:color w:val="auto"/>
          <w:sz w:val="32"/>
          <w:szCs w:val="32"/>
        </w:rPr>
        <w:t>应及时报告班主任、辅导员、宿舍舍长，立即到学院指定场所进行自我隔离，千万不得擅自驾乘任何公共交通工具前往医疗机构，避免交叉感染。学生本人要主动配合医疗人员，告知个人外出史的相关情况，配合当地疾控部门做好追踪和排查等工作；</w:t>
      </w:r>
      <w:r>
        <w:rPr>
          <w:rFonts w:hint="eastAsia" w:ascii="仿宋_GB2312" w:hAnsi="仿宋_GB2312" w:eastAsia="仿宋_GB2312" w:cs="仿宋_GB2312"/>
          <w:color w:val="auto"/>
          <w:sz w:val="32"/>
          <w:szCs w:val="32"/>
          <w:lang w:eastAsia="zh-CN"/>
        </w:rPr>
        <w:t>各系部要积极配合学工处</w:t>
      </w:r>
      <w:r>
        <w:rPr>
          <w:rFonts w:hint="eastAsia" w:ascii="仿宋_GB2312" w:hAnsi="仿宋_GB2312" w:eastAsia="仿宋_GB2312" w:cs="仿宋_GB2312"/>
          <w:color w:val="auto"/>
          <w:sz w:val="32"/>
          <w:szCs w:val="32"/>
        </w:rPr>
        <w:t>做好返校学生假期活动情况的追访备案。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各系部建立未返校学生“人盯人”管理体系。要全面摸清、准确掌握未返校学生所在地信息、健康状况等情况。系部负责人、辅导员、班主任等采取“人盯人”措施，全面掌握学生动态，特别是湖北省、浙江省及本省较多疫情地区的学生情况，主动联系学生或其直接亲属，随时畅通联系、传递信息，强调不得提前返校等要求，加强学生思想引导、心理疏导和学习生活指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）返校全程中</w:t>
      </w:r>
      <w:r>
        <w:rPr>
          <w:rFonts w:hint="eastAsia" w:ascii="仿宋_GB2312" w:hAnsi="仿宋_GB2312" w:eastAsia="仿宋_GB2312" w:cs="仿宋_GB2312"/>
          <w:color w:val="auto"/>
          <w:sz w:val="32"/>
          <w:szCs w:val="32"/>
        </w:rPr>
        <w:t>建立健全宿舍长、班级班委与班主任、系部学生科与领导、学院联系机制，完善信息收集报送渠道，保证信息通畅。系党总支负责</w:t>
      </w:r>
      <w:r>
        <w:rPr>
          <w:rFonts w:hint="eastAsia" w:ascii="仿宋_GB2312" w:hAnsi="仿宋_GB2312" w:eastAsia="仿宋_GB2312" w:cs="仿宋_GB2312"/>
          <w:color w:val="auto"/>
          <w:sz w:val="32"/>
          <w:szCs w:val="32"/>
          <w:lang w:eastAsia="zh-CN"/>
        </w:rPr>
        <w:t>人</w:t>
      </w:r>
      <w:r>
        <w:rPr>
          <w:rFonts w:hint="eastAsia" w:ascii="仿宋_GB2312" w:hAnsi="仿宋_GB2312" w:eastAsia="仿宋_GB2312" w:cs="仿宋_GB2312"/>
          <w:color w:val="auto"/>
          <w:sz w:val="32"/>
          <w:szCs w:val="32"/>
        </w:rPr>
        <w:t>、系学生科负责人、班主任、辅导员均要保持手机 24 小时通畅，第一时间接听电话。</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）各系学生分期分批抵达学校后，应立刻按照学院和系部的具体安排，投入到校园疫情防控志愿服务和宿舍调整、疫情防控学习等有关工作中，为设立“校内隔离观察点”做好相应准备。</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学工处负责人：刘林、吴碧霞；系部</w:t>
      </w:r>
      <w:r>
        <w:rPr>
          <w:rFonts w:hint="eastAsia" w:ascii="仿宋_GB2312" w:hAnsi="仿宋_GB2312" w:eastAsia="仿宋_GB2312" w:cs="仿宋_GB2312"/>
          <w:b/>
          <w:bCs/>
          <w:color w:val="auto"/>
          <w:sz w:val="32"/>
          <w:szCs w:val="32"/>
        </w:rPr>
        <w:t>责任人：系党总支负责</w:t>
      </w:r>
      <w:r>
        <w:rPr>
          <w:rFonts w:hint="eastAsia" w:ascii="仿宋_GB2312" w:hAnsi="仿宋_GB2312" w:eastAsia="仿宋_GB2312" w:cs="仿宋_GB2312"/>
          <w:b/>
          <w:bCs/>
          <w:color w:val="auto"/>
          <w:sz w:val="32"/>
          <w:szCs w:val="32"/>
          <w:lang w:eastAsia="zh-CN"/>
        </w:rPr>
        <w:t>人</w:t>
      </w:r>
      <w:r>
        <w:rPr>
          <w:rFonts w:hint="eastAsia" w:ascii="仿宋_GB2312" w:hAnsi="仿宋_GB2312" w:eastAsia="仿宋_GB2312" w:cs="仿宋_GB2312"/>
          <w:b/>
          <w:bCs/>
          <w:color w:val="auto"/>
          <w:sz w:val="32"/>
          <w:szCs w:val="32"/>
        </w:rPr>
        <w:t>、系学生科负责人、班主任、辅导员）</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养成良好生活习惯的教育</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教育学生</w:t>
      </w:r>
      <w:r>
        <w:rPr>
          <w:rFonts w:hint="eastAsia" w:ascii="仿宋_GB2312" w:hAnsi="仿宋_GB2312" w:eastAsia="仿宋_GB2312" w:cs="仿宋_GB2312"/>
          <w:color w:val="auto"/>
          <w:sz w:val="32"/>
          <w:szCs w:val="32"/>
          <w:lang w:eastAsia="zh-CN"/>
        </w:rPr>
        <w:t>在</w:t>
      </w:r>
      <w:r>
        <w:rPr>
          <w:rFonts w:hint="eastAsia" w:ascii="仿宋_GB2312" w:hAnsi="仿宋_GB2312" w:eastAsia="仿宋_GB2312" w:cs="仿宋_GB2312"/>
          <w:color w:val="auto"/>
          <w:sz w:val="32"/>
          <w:szCs w:val="32"/>
        </w:rPr>
        <w:t>返校后要保持不串门、不聚会、不聚餐</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不去人员密集的公共场所，停止一切校内外会议、讲座、集体活动、社团活动，防止群体聚集造成交叉感染；教育学生远离传染源，不去有疫情的地区，不食用、</w:t>
      </w:r>
      <w:r>
        <w:rPr>
          <w:rFonts w:hint="eastAsia" w:ascii="仿宋_GB2312" w:hAnsi="仿宋_GB2312" w:eastAsia="仿宋_GB2312" w:cs="仿宋_GB2312"/>
          <w:color w:val="auto"/>
          <w:sz w:val="32"/>
          <w:szCs w:val="32"/>
          <w:lang w:eastAsia="zh-CN"/>
        </w:rPr>
        <w:t>不</w:t>
      </w:r>
      <w:r>
        <w:rPr>
          <w:rFonts w:hint="eastAsia" w:ascii="仿宋_GB2312" w:hAnsi="仿宋_GB2312" w:eastAsia="仿宋_GB2312" w:cs="仿宋_GB2312"/>
          <w:color w:val="auto"/>
          <w:sz w:val="32"/>
          <w:szCs w:val="32"/>
        </w:rPr>
        <w:t>接触、</w:t>
      </w:r>
      <w:r>
        <w:rPr>
          <w:rFonts w:hint="eastAsia" w:ascii="仿宋_GB2312" w:hAnsi="仿宋_GB2312" w:eastAsia="仿宋_GB2312" w:cs="仿宋_GB2312"/>
          <w:color w:val="auto"/>
          <w:sz w:val="32"/>
          <w:szCs w:val="32"/>
          <w:lang w:eastAsia="zh-CN"/>
        </w:rPr>
        <w:t>且</w:t>
      </w:r>
      <w:r>
        <w:rPr>
          <w:rFonts w:hint="eastAsia" w:ascii="仿宋_GB2312" w:hAnsi="仿宋_GB2312" w:eastAsia="仿宋_GB2312" w:cs="仿宋_GB2312"/>
          <w:color w:val="auto"/>
          <w:sz w:val="32"/>
          <w:szCs w:val="32"/>
        </w:rPr>
        <w:t>远离野生动物。</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教育学生养成勤于洗手、不随地吐痰、咳嗽或打喷嚏时用纸巾或袖肘遮掩口鼻的好习惯，避免过分亲密的肢体接触；</w:t>
      </w:r>
      <w:r>
        <w:rPr>
          <w:rFonts w:hint="eastAsia" w:ascii="仿宋_GB2312" w:hAnsi="仿宋_GB2312" w:eastAsia="仿宋_GB2312" w:cs="仿宋_GB2312"/>
          <w:color w:val="auto"/>
          <w:sz w:val="32"/>
          <w:szCs w:val="32"/>
          <w:lang w:eastAsia="zh-CN"/>
        </w:rPr>
        <w:t>疫情防控期间，各学生公寓、各宿舍应当严格执行严禁吸烟、禁止</w:t>
      </w:r>
      <w:r>
        <w:rPr>
          <w:rFonts w:hint="eastAsia" w:ascii="仿宋_GB2312" w:hAnsi="仿宋_GB2312" w:eastAsia="仿宋_GB2312" w:cs="仿宋_GB2312"/>
          <w:color w:val="auto"/>
          <w:sz w:val="32"/>
          <w:szCs w:val="32"/>
        </w:rPr>
        <w:t>饲养宠物</w:t>
      </w:r>
      <w:r>
        <w:rPr>
          <w:rFonts w:hint="eastAsia" w:ascii="仿宋_GB2312" w:hAnsi="仿宋_GB2312" w:eastAsia="仿宋_GB2312" w:cs="仿宋_GB2312"/>
          <w:color w:val="auto"/>
          <w:sz w:val="32"/>
          <w:szCs w:val="32"/>
          <w:lang w:eastAsia="zh-CN"/>
        </w:rPr>
        <w:t>的规定，同时确保宿舍的室内通风</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学院自律会、各系生活部做好每日随机抽检；</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全体学生一律</w:t>
      </w:r>
      <w:r>
        <w:rPr>
          <w:rFonts w:hint="eastAsia" w:ascii="仿宋_GB2312" w:hAnsi="仿宋_GB2312" w:eastAsia="仿宋_GB2312" w:cs="仿宋_GB2312"/>
          <w:color w:val="auto"/>
          <w:sz w:val="32"/>
          <w:szCs w:val="32"/>
          <w:lang w:eastAsia="zh-CN"/>
        </w:rPr>
        <w:t>依托校内</w:t>
      </w:r>
      <w:r>
        <w:rPr>
          <w:rFonts w:hint="eastAsia" w:ascii="仿宋_GB2312" w:hAnsi="仿宋_GB2312" w:eastAsia="仿宋_GB2312" w:cs="仿宋_GB2312"/>
          <w:color w:val="auto"/>
          <w:sz w:val="32"/>
          <w:szCs w:val="32"/>
        </w:rPr>
        <w:t>食堂</w:t>
      </w:r>
      <w:r>
        <w:rPr>
          <w:rFonts w:hint="eastAsia" w:ascii="仿宋_GB2312" w:hAnsi="仿宋_GB2312" w:eastAsia="仿宋_GB2312" w:cs="仿宋_GB2312"/>
          <w:color w:val="auto"/>
          <w:sz w:val="32"/>
          <w:szCs w:val="32"/>
          <w:lang w:eastAsia="zh-CN"/>
        </w:rPr>
        <w:t>供餐</w:t>
      </w:r>
      <w:r>
        <w:rPr>
          <w:rFonts w:hint="eastAsia" w:ascii="仿宋_GB2312" w:hAnsi="仿宋_GB2312" w:eastAsia="仿宋_GB2312" w:cs="仿宋_GB2312"/>
          <w:color w:val="auto"/>
          <w:sz w:val="32"/>
          <w:szCs w:val="32"/>
        </w:rPr>
        <w:t>用餐</w:t>
      </w:r>
      <w:r>
        <w:rPr>
          <w:rFonts w:hint="eastAsia" w:ascii="仿宋_GB2312" w:hAnsi="仿宋_GB2312" w:eastAsia="仿宋_GB2312" w:cs="仿宋_GB2312"/>
          <w:color w:val="auto"/>
          <w:sz w:val="32"/>
          <w:szCs w:val="32"/>
          <w:lang w:eastAsia="zh-CN"/>
        </w:rPr>
        <w:t>，严禁外出就餐（原则上采取统一向食堂订餐的打包方式，带回各自宿舍用餐，避免在餐厅聚集用餐，由后勤处集中清运垃圾。具体方案以后勤工作组</w:t>
      </w:r>
      <w:r>
        <w:rPr>
          <w:rFonts w:hint="eastAsia" w:ascii="仿宋_GB2312" w:hAnsi="仿宋_GB2312" w:eastAsia="仿宋_GB2312" w:cs="仿宋_GB2312"/>
          <w:color w:val="auto"/>
          <w:sz w:val="32"/>
          <w:szCs w:val="32"/>
          <w:lang w:val="en-US" w:eastAsia="zh-CN"/>
        </w:rPr>
        <w:t>公布</w:t>
      </w:r>
      <w:r>
        <w:rPr>
          <w:rFonts w:hint="eastAsia" w:ascii="仿宋_GB2312" w:hAnsi="仿宋_GB2312" w:eastAsia="仿宋_GB2312" w:cs="仿宋_GB2312"/>
          <w:color w:val="auto"/>
          <w:sz w:val="32"/>
          <w:szCs w:val="32"/>
          <w:lang w:eastAsia="zh-CN"/>
        </w:rPr>
        <w:t>方案为准）；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教育学生返校外出时，必须正确佩戴口罩（4－5小时更换一次为宜）。外出返回后及时洗手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漱口</w:t>
      </w:r>
      <w:r>
        <w:rPr>
          <w:rFonts w:hint="eastAsia" w:ascii="仿宋_GB2312" w:hAnsi="仿宋_GB2312" w:eastAsia="仿宋_GB2312" w:cs="仿宋_GB2312"/>
          <w:color w:val="auto"/>
          <w:sz w:val="32"/>
          <w:szCs w:val="32"/>
          <w:lang w:eastAsia="zh-CN"/>
        </w:rPr>
        <w:t>、清洁鼻腔</w:t>
      </w:r>
      <w:r>
        <w:rPr>
          <w:rFonts w:hint="eastAsia" w:ascii="仿宋_GB2312" w:hAnsi="仿宋_GB2312" w:eastAsia="仿宋_GB2312" w:cs="仿宋_GB2312"/>
          <w:color w:val="auto"/>
          <w:sz w:val="32"/>
          <w:szCs w:val="32"/>
        </w:rPr>
        <w:t>，最大限度降低自己、室友及身边人群受到感染的可能。使用后废弃的口罩，不能重复使用，须及时弃置各宿舍楼下专设垃圾桶，由专人集中销毁；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学生本人需要办理学院缴费业务的，一律通过手机掌银或网银方式支付。</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学工处负责人：刘林、张茶英；系部、处室</w:t>
      </w:r>
      <w:r>
        <w:rPr>
          <w:rFonts w:hint="eastAsia" w:ascii="仿宋_GB2312" w:hAnsi="仿宋_GB2312" w:eastAsia="仿宋_GB2312" w:cs="仿宋_GB2312"/>
          <w:b/>
          <w:bCs/>
          <w:color w:val="auto"/>
          <w:sz w:val="32"/>
          <w:szCs w:val="32"/>
        </w:rPr>
        <w:t>责任人：后勤处</w:t>
      </w:r>
      <w:r>
        <w:rPr>
          <w:rFonts w:hint="eastAsia" w:ascii="仿宋_GB2312" w:hAnsi="仿宋_GB2312" w:eastAsia="仿宋_GB2312" w:cs="仿宋_GB2312"/>
          <w:b/>
          <w:bCs/>
          <w:color w:val="auto"/>
          <w:sz w:val="32"/>
          <w:szCs w:val="32"/>
          <w:lang w:eastAsia="zh-CN"/>
        </w:rPr>
        <w:t>领导</w:t>
      </w:r>
      <w:r>
        <w:rPr>
          <w:rFonts w:hint="eastAsia" w:ascii="仿宋_GB2312" w:hAnsi="仿宋_GB2312" w:eastAsia="仿宋_GB2312" w:cs="仿宋_GB2312"/>
          <w:b/>
          <w:bCs/>
          <w:color w:val="auto"/>
          <w:sz w:val="32"/>
          <w:szCs w:val="32"/>
        </w:rPr>
        <w:t>、系党总支负责领导、系学生科负责人、班主任、辅导员）</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有效运用媒体开展防疫宣传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通过“学习强国”APP、“人民网”、“新华社”、“环球网”等网络新媒体等主流媒体渠道，深入学习习近平总书记关于疫情防控的重要指示精神，掌握正确的防疫知识，了解党和国家大事，关注疫情情况，关注时事政治；</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运用学院网站、微信公众号、各级组织微信群、QQ群、百度贴吧、校园广播、海报栏等渠道，发动各系党团组织和院团学组织、大学生自律会组织、各社团组织力量，面向广大学生开展爱国卫生知识宣传，重点</w:t>
      </w:r>
      <w:r>
        <w:rPr>
          <w:rFonts w:hint="eastAsia" w:ascii="仿宋_GB2312" w:hAnsi="仿宋_GB2312" w:eastAsia="仿宋_GB2312" w:cs="仿宋_GB2312"/>
          <w:color w:val="auto"/>
          <w:sz w:val="32"/>
          <w:szCs w:val="32"/>
          <w:lang w:eastAsia="zh-CN"/>
        </w:rPr>
        <w:t>要把</w:t>
      </w:r>
      <w:r>
        <w:rPr>
          <w:rFonts w:hint="eastAsia" w:ascii="仿宋_GB2312" w:hAnsi="仿宋_GB2312" w:eastAsia="仿宋_GB2312" w:cs="仿宋_GB2312"/>
          <w:color w:val="auto"/>
          <w:sz w:val="32"/>
          <w:szCs w:val="32"/>
        </w:rPr>
        <w:t>新型冠状病毒感染的肺炎疫情防控工作科普常识传达到基层，做好宣传工作</w:t>
      </w:r>
      <w:r>
        <w:rPr>
          <w:rFonts w:hint="eastAsia" w:ascii="仿宋_GB2312" w:hAnsi="仿宋_GB2312" w:eastAsia="仿宋_GB2312" w:cs="仿宋_GB2312"/>
          <w:color w:val="auto"/>
          <w:sz w:val="32"/>
          <w:szCs w:val="32"/>
          <w:lang w:eastAsia="zh-CN"/>
        </w:rPr>
        <w:t>全覆盖</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刘林；部门负责人：</w:t>
      </w:r>
      <w:r>
        <w:rPr>
          <w:rFonts w:hint="eastAsia" w:ascii="仿宋_GB2312" w:hAnsi="仿宋_GB2312" w:eastAsia="仿宋_GB2312" w:cs="仿宋_GB2312"/>
          <w:b/>
          <w:bCs/>
          <w:color w:val="auto"/>
          <w:sz w:val="32"/>
          <w:szCs w:val="32"/>
        </w:rPr>
        <w:t>院团委</w:t>
      </w:r>
      <w:r>
        <w:rPr>
          <w:rFonts w:hint="eastAsia" w:ascii="仿宋_GB2312" w:hAnsi="仿宋_GB2312" w:eastAsia="仿宋_GB2312" w:cs="仿宋_GB2312"/>
          <w:b/>
          <w:bCs/>
          <w:color w:val="auto"/>
          <w:sz w:val="32"/>
          <w:szCs w:val="32"/>
          <w:lang w:eastAsia="zh-CN"/>
        </w:rPr>
        <w:t>教师</w:t>
      </w:r>
      <w:r>
        <w:rPr>
          <w:rFonts w:hint="eastAsia" w:ascii="仿宋_GB2312" w:hAnsi="仿宋_GB2312" w:eastAsia="仿宋_GB2312" w:cs="仿宋_GB2312"/>
          <w:b/>
          <w:bCs/>
          <w:color w:val="auto"/>
          <w:sz w:val="32"/>
          <w:szCs w:val="32"/>
        </w:rPr>
        <w:t>、各系部</w:t>
      </w:r>
      <w:r>
        <w:rPr>
          <w:rFonts w:hint="eastAsia" w:ascii="仿宋_GB2312" w:hAnsi="仿宋_GB2312" w:eastAsia="仿宋_GB2312" w:cs="仿宋_GB2312"/>
          <w:b/>
          <w:bCs/>
          <w:color w:val="auto"/>
          <w:sz w:val="32"/>
          <w:szCs w:val="32"/>
          <w:lang w:eastAsia="zh-CN"/>
        </w:rPr>
        <w:t>各班级团组织负责人、院大学生自律会干部</w:t>
      </w:r>
      <w:r>
        <w:rPr>
          <w:rFonts w:hint="eastAsia" w:ascii="仿宋_GB2312" w:hAnsi="仿宋_GB2312" w:eastAsia="仿宋_GB2312" w:cs="仿宋_GB2312"/>
          <w:b/>
          <w:bCs/>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4.积极开展学生返校后心理健康监测与服务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持续做好疫情防控期间学生群体心理健康的动态监测和服务工作，尽可能减少灾情带来的不必要的恐慌情绪，帮助大学生以更加理性平和的心态应对新型冠状病毒感染的肺炎疫情，实施以学院大学生心理健康咨询中心、各系学工干部、班级心理委员（宿舍舍长）“三位一体”的心理疏导服务网络，引导大学生关注身心健康，学会自我保护，处理好自身情绪，以正确的心态面对疫情。对部分存在极端情绪的学生，各系要做好思想稳定工作，及时向学院工作领导小组、分管领导、学工处进行情况反馈。</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刘林；系部负责人：詹茂光、院大学生心理咨询室</w:t>
      </w:r>
      <w:r>
        <w:rPr>
          <w:rFonts w:hint="eastAsia" w:ascii="仿宋_GB2312" w:hAnsi="仿宋_GB2312" w:eastAsia="仿宋_GB2312" w:cs="仿宋_GB2312"/>
          <w:b/>
          <w:bCs/>
          <w:color w:val="auto"/>
          <w:sz w:val="32"/>
          <w:szCs w:val="32"/>
        </w:rPr>
        <w:t>疫情防控心理疏导服务</w:t>
      </w:r>
      <w:r>
        <w:rPr>
          <w:rFonts w:hint="eastAsia" w:ascii="仿宋_GB2312" w:hAnsi="仿宋_GB2312" w:eastAsia="仿宋_GB2312" w:cs="仿宋_GB2312"/>
          <w:b/>
          <w:bCs/>
          <w:color w:val="auto"/>
          <w:sz w:val="32"/>
          <w:szCs w:val="32"/>
          <w:lang w:eastAsia="zh-CN"/>
        </w:rPr>
        <w:t>小组成员、</w:t>
      </w:r>
      <w:r>
        <w:rPr>
          <w:rFonts w:hint="eastAsia" w:ascii="仿宋_GB2312" w:hAnsi="仿宋_GB2312" w:eastAsia="仿宋_GB2312" w:cs="仿宋_GB2312"/>
          <w:b/>
          <w:bCs/>
          <w:color w:val="auto"/>
          <w:sz w:val="32"/>
          <w:szCs w:val="32"/>
        </w:rPr>
        <w:t>系党总支负责领导、系学生科负责人、班主任、辅导员）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三</w:t>
      </w: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rPr>
        <w:t>全校学生相关数据的统计汇总</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各系部要做好在校大学生中，湖北籍（武汉籍）</w:t>
      </w:r>
      <w:r>
        <w:rPr>
          <w:rFonts w:hint="eastAsia" w:ascii="仿宋_GB2312" w:hAnsi="仿宋_GB2312" w:eastAsia="仿宋_GB2312" w:cs="仿宋_GB2312"/>
          <w:color w:val="auto"/>
          <w:sz w:val="32"/>
          <w:szCs w:val="32"/>
          <w:lang w:eastAsia="zh-CN"/>
        </w:rPr>
        <w:t>、浙江籍（温州籍）和本省疫情较多地区的</w:t>
      </w:r>
      <w:r>
        <w:rPr>
          <w:rFonts w:hint="eastAsia" w:ascii="仿宋_GB2312" w:hAnsi="仿宋_GB2312" w:eastAsia="仿宋_GB2312" w:cs="仿宋_GB2312"/>
          <w:color w:val="auto"/>
          <w:sz w:val="32"/>
          <w:szCs w:val="32"/>
        </w:rPr>
        <w:t>学生情况摸排</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对学生寒假返乡和来校期间途径</w:t>
      </w:r>
      <w:r>
        <w:rPr>
          <w:rFonts w:hint="eastAsia" w:ascii="仿宋_GB2312" w:hAnsi="仿宋_GB2312" w:eastAsia="仿宋_GB2312" w:cs="仿宋_GB2312"/>
          <w:color w:val="auto"/>
          <w:sz w:val="32"/>
          <w:szCs w:val="32"/>
          <w:lang w:eastAsia="zh-CN"/>
        </w:rPr>
        <w:t>疫情区</w:t>
      </w:r>
      <w:r>
        <w:rPr>
          <w:rFonts w:hint="eastAsia" w:ascii="仿宋_GB2312" w:hAnsi="仿宋_GB2312" w:eastAsia="仿宋_GB2312" w:cs="仿宋_GB2312"/>
          <w:color w:val="auto"/>
          <w:sz w:val="32"/>
          <w:szCs w:val="32"/>
        </w:rPr>
        <w:t>情况的掌握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对学生是否接触从</w:t>
      </w:r>
      <w:r>
        <w:rPr>
          <w:rFonts w:hint="eastAsia" w:ascii="仿宋_GB2312" w:hAnsi="仿宋_GB2312" w:eastAsia="仿宋_GB2312" w:cs="仿宋_GB2312"/>
          <w:color w:val="auto"/>
          <w:sz w:val="32"/>
          <w:szCs w:val="32"/>
          <w:lang w:eastAsia="zh-CN"/>
        </w:rPr>
        <w:t>疫情区</w:t>
      </w:r>
      <w:r>
        <w:rPr>
          <w:rFonts w:hint="eastAsia" w:ascii="仿宋_GB2312" w:hAnsi="仿宋_GB2312" w:eastAsia="仿宋_GB2312" w:cs="仿宋_GB2312"/>
          <w:color w:val="auto"/>
          <w:sz w:val="32"/>
          <w:szCs w:val="32"/>
        </w:rPr>
        <w:t>归来人员的详细情况，严格按照省教育厅、市教育局和学院每日工作摸排表的情况，做好认真细致的摸排，严格报送程序，按时上报；</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大学生返校前</w:t>
      </w:r>
      <w:r>
        <w:rPr>
          <w:rFonts w:hint="eastAsia" w:ascii="仿宋_GB2312" w:hAnsi="仿宋_GB2312" w:eastAsia="仿宋_GB2312" w:cs="仿宋_GB2312"/>
          <w:color w:val="auto"/>
          <w:sz w:val="32"/>
          <w:szCs w:val="32"/>
          <w:highlight w:val="none"/>
        </w:rPr>
        <w:t>，各系部各班级要</w:t>
      </w:r>
      <w:r>
        <w:rPr>
          <w:rFonts w:hint="eastAsia" w:ascii="仿宋_GB2312" w:hAnsi="仿宋_GB2312" w:eastAsia="仿宋_GB2312" w:cs="仿宋_GB2312"/>
          <w:color w:val="auto"/>
          <w:sz w:val="32"/>
          <w:szCs w:val="32"/>
          <w:highlight w:val="none"/>
          <w:lang w:eastAsia="zh-CN"/>
        </w:rPr>
        <w:t>密切、</w:t>
      </w:r>
      <w:r>
        <w:rPr>
          <w:rFonts w:hint="eastAsia" w:ascii="仿宋_GB2312" w:hAnsi="仿宋_GB2312" w:eastAsia="仿宋_GB2312" w:cs="仿宋_GB2312"/>
          <w:color w:val="auto"/>
          <w:sz w:val="32"/>
          <w:szCs w:val="32"/>
          <w:highlight w:val="none"/>
        </w:rPr>
        <w:t>仔细</w:t>
      </w:r>
      <w:r>
        <w:rPr>
          <w:rFonts w:hint="eastAsia" w:ascii="仿宋_GB2312" w:hAnsi="仿宋_GB2312" w:eastAsia="仿宋_GB2312" w:cs="仿宋_GB2312"/>
          <w:color w:val="auto"/>
          <w:sz w:val="32"/>
          <w:szCs w:val="32"/>
          <w:highlight w:val="none"/>
          <w:lang w:eastAsia="zh-CN"/>
        </w:rPr>
        <w:t>地</w:t>
      </w:r>
      <w:r>
        <w:rPr>
          <w:rFonts w:hint="eastAsia" w:ascii="仿宋_GB2312" w:hAnsi="仿宋_GB2312" w:eastAsia="仿宋_GB2312" w:cs="仿宋_GB2312"/>
          <w:color w:val="auto"/>
          <w:sz w:val="32"/>
          <w:szCs w:val="32"/>
          <w:highlight w:val="none"/>
        </w:rPr>
        <w:t>联系大学生和其家属，确认回校</w:t>
      </w:r>
      <w:r>
        <w:rPr>
          <w:rFonts w:hint="eastAsia" w:ascii="仿宋_GB2312" w:hAnsi="仿宋_GB2312" w:eastAsia="仿宋_GB2312" w:cs="仿宋_GB2312"/>
          <w:color w:val="auto"/>
          <w:sz w:val="32"/>
          <w:szCs w:val="32"/>
          <w:highlight w:val="none"/>
          <w:lang w:eastAsia="zh-CN"/>
        </w:rPr>
        <w:t>具体时间</w:t>
      </w:r>
      <w:r>
        <w:rPr>
          <w:rFonts w:hint="eastAsia" w:ascii="仿宋_GB2312" w:hAnsi="仿宋_GB2312" w:eastAsia="仿宋_GB2312" w:cs="仿宋_GB2312"/>
          <w:color w:val="auto"/>
          <w:sz w:val="32"/>
          <w:szCs w:val="32"/>
          <w:highlight w:val="none"/>
        </w:rPr>
        <w:t>，归途路经何处。学生到校后，要将学生返程所乘交通工具的基本信息做好</w:t>
      </w:r>
      <w:r>
        <w:rPr>
          <w:rFonts w:hint="eastAsia" w:ascii="仿宋_GB2312" w:hAnsi="仿宋_GB2312" w:eastAsia="仿宋_GB2312" w:cs="仿宋_GB2312"/>
          <w:color w:val="auto"/>
          <w:sz w:val="32"/>
          <w:szCs w:val="32"/>
        </w:rPr>
        <w:t>采集（如车次、航班号、车牌号、个人座位号等），做好疫情倒查。</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 情况统计目前采用手机“微哨”平台，或采用统一的纸质表格登记汇总。《学院新型冠状病毒感染的肺炎疫情防控工作春季开学学生返校情况登记汇总表》附文后备用 ]</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刘林、吴碧霞；系部负责人：</w:t>
      </w:r>
      <w:r>
        <w:rPr>
          <w:rFonts w:hint="eastAsia" w:ascii="仿宋_GB2312" w:hAnsi="仿宋_GB2312" w:eastAsia="仿宋_GB2312" w:cs="仿宋_GB2312"/>
          <w:b/>
          <w:bCs/>
          <w:color w:val="auto"/>
          <w:sz w:val="32"/>
          <w:szCs w:val="32"/>
        </w:rPr>
        <w:t>系党总支负责领导、系学生科负责人、班主任、辅导员）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楷体" w:hAnsi="楷体" w:eastAsia="楷体" w:cs="楷体"/>
          <w:b/>
          <w:bCs/>
          <w:color w:val="auto"/>
          <w:sz w:val="32"/>
          <w:szCs w:val="32"/>
          <w:lang w:eastAsia="zh-CN"/>
        </w:rPr>
      </w:pPr>
      <w:r>
        <w:rPr>
          <w:rFonts w:hint="eastAsia" w:ascii="楷体" w:hAnsi="楷体" w:eastAsia="楷体" w:cs="楷体"/>
          <w:b/>
          <w:bCs/>
          <w:color w:val="auto"/>
          <w:sz w:val="32"/>
          <w:szCs w:val="32"/>
          <w:lang w:eastAsia="zh-CN"/>
        </w:rPr>
        <w:t>（</w:t>
      </w:r>
      <w:r>
        <w:rPr>
          <w:rFonts w:hint="eastAsia" w:ascii="楷体" w:hAnsi="楷体" w:eastAsia="楷体" w:cs="楷体"/>
          <w:b/>
          <w:bCs/>
          <w:color w:val="auto"/>
          <w:sz w:val="32"/>
          <w:szCs w:val="32"/>
          <w:lang w:val="en-US" w:eastAsia="zh-CN"/>
        </w:rPr>
        <w:t>四</w:t>
      </w:r>
      <w:r>
        <w:rPr>
          <w:rFonts w:hint="eastAsia" w:ascii="楷体" w:hAnsi="楷体" w:eastAsia="楷体" w:cs="楷体"/>
          <w:b/>
          <w:bCs/>
          <w:color w:val="auto"/>
          <w:sz w:val="32"/>
          <w:szCs w:val="32"/>
          <w:lang w:eastAsia="zh-CN"/>
        </w:rPr>
        <w:t>）掌握学生健康情况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日常体温检测统计工作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返校后的一段时期内，实行统一的校园对外封闭式管理。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学工处、各系部要以各种渠道，反复提醒学生必须随身携带《学生证》，</w:t>
      </w:r>
      <w:r>
        <w:rPr>
          <w:rFonts w:hint="eastAsia" w:ascii="仿宋_GB2312" w:hAnsi="仿宋_GB2312" w:eastAsia="仿宋_GB2312" w:cs="仿宋_GB2312"/>
          <w:color w:val="auto"/>
          <w:sz w:val="32"/>
          <w:szCs w:val="32"/>
        </w:rPr>
        <w:t>无条件遵守防疫期间的</w:t>
      </w:r>
      <w:r>
        <w:rPr>
          <w:rFonts w:hint="eastAsia" w:ascii="仿宋_GB2312" w:hAnsi="仿宋_GB2312" w:eastAsia="仿宋_GB2312" w:cs="仿宋_GB2312"/>
          <w:color w:val="auto"/>
          <w:sz w:val="32"/>
          <w:szCs w:val="32"/>
          <w:lang w:eastAsia="zh-CN"/>
        </w:rPr>
        <w:t>校门口及</w:t>
      </w:r>
      <w:r>
        <w:rPr>
          <w:rFonts w:hint="eastAsia" w:ascii="仿宋_GB2312" w:hAnsi="仿宋_GB2312" w:eastAsia="仿宋_GB2312" w:cs="仿宋_GB2312"/>
          <w:color w:val="auto"/>
          <w:sz w:val="32"/>
          <w:szCs w:val="32"/>
        </w:rPr>
        <w:t>公寓楼公共体温检测工作。</w:t>
      </w:r>
      <w:r>
        <w:rPr>
          <w:rFonts w:hint="eastAsia" w:ascii="仿宋_GB2312" w:hAnsi="仿宋_GB2312" w:eastAsia="仿宋_GB2312" w:cs="仿宋_GB2312"/>
          <w:color w:val="auto"/>
          <w:sz w:val="32"/>
          <w:szCs w:val="32"/>
          <w:lang w:eastAsia="zh-CN"/>
        </w:rPr>
        <w:t>学生平时不得互相串门，不到其他公寓楼和别人宿舍，减少不必要的近距离接触。同时建议宿舍学生减少到校外的非必要出行，可在校内进行适当的体育锻炼。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u w:val="none"/>
        </w:rPr>
      </w:pPr>
      <w:r>
        <w:rPr>
          <w:rFonts w:hint="eastAsia" w:ascii="仿宋_GB2312" w:hAnsi="仿宋_GB2312" w:eastAsia="仿宋_GB2312" w:cs="仿宋_GB2312"/>
          <w:color w:val="auto"/>
          <w:sz w:val="32"/>
          <w:szCs w:val="32"/>
          <w:lang w:eastAsia="zh-CN"/>
        </w:rPr>
        <w:t>从</w:t>
      </w:r>
      <w:r>
        <w:rPr>
          <w:rFonts w:hint="eastAsia" w:ascii="仿宋_GB2312" w:hAnsi="仿宋_GB2312" w:eastAsia="仿宋_GB2312" w:cs="仿宋_GB2312"/>
          <w:color w:val="auto"/>
          <w:sz w:val="32"/>
          <w:szCs w:val="32"/>
        </w:rPr>
        <w:t>返校后第一周开始，</w:t>
      </w:r>
      <w:r>
        <w:rPr>
          <w:rFonts w:hint="eastAsia" w:ascii="仿宋_GB2312" w:hAnsi="仿宋_GB2312" w:eastAsia="仿宋_GB2312" w:cs="仿宋_GB2312"/>
          <w:color w:val="auto"/>
          <w:sz w:val="32"/>
          <w:szCs w:val="32"/>
          <w:lang w:eastAsia="zh-CN"/>
        </w:rPr>
        <w:t>各系部在所包干的学生公寓楼一楼大堂内设“进出</w:t>
      </w:r>
      <w:r>
        <w:rPr>
          <w:rFonts w:hint="eastAsia" w:ascii="仿宋_GB2312" w:hAnsi="仿宋_GB2312" w:eastAsia="仿宋_GB2312" w:cs="仿宋_GB2312"/>
          <w:color w:val="auto"/>
          <w:sz w:val="32"/>
          <w:szCs w:val="32"/>
        </w:rPr>
        <w:t>体温检测点</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一处，由各系每日</w:t>
      </w:r>
      <w:r>
        <w:rPr>
          <w:rFonts w:hint="eastAsia" w:ascii="仿宋_GB2312" w:hAnsi="仿宋_GB2312" w:eastAsia="仿宋_GB2312" w:cs="仿宋_GB2312"/>
          <w:color w:val="auto"/>
          <w:sz w:val="32"/>
          <w:szCs w:val="32"/>
          <w:lang w:eastAsia="zh-CN"/>
        </w:rPr>
        <w:t>早、中、晚</w:t>
      </w:r>
      <w:r>
        <w:rPr>
          <w:rFonts w:hint="eastAsia" w:ascii="仿宋_GB2312" w:hAnsi="仿宋_GB2312" w:eastAsia="仿宋_GB2312" w:cs="仿宋_GB2312"/>
          <w:color w:val="auto"/>
          <w:sz w:val="32"/>
          <w:szCs w:val="32"/>
        </w:rPr>
        <w:t>安排</w:t>
      </w:r>
      <w:r>
        <w:rPr>
          <w:rFonts w:hint="eastAsia" w:ascii="仿宋_GB2312" w:hAnsi="仿宋_GB2312" w:eastAsia="仿宋_GB2312" w:cs="仿宋_GB2312"/>
          <w:color w:val="auto"/>
          <w:sz w:val="32"/>
          <w:szCs w:val="32"/>
          <w:lang w:eastAsia="zh-CN"/>
        </w:rPr>
        <w:t>值班师生</w:t>
      </w:r>
      <w:r>
        <w:rPr>
          <w:rFonts w:hint="eastAsia" w:ascii="仿宋_GB2312" w:hAnsi="仿宋_GB2312" w:eastAsia="仿宋_GB2312" w:cs="仿宋_GB2312"/>
          <w:color w:val="auto"/>
          <w:sz w:val="32"/>
          <w:szCs w:val="32"/>
          <w:u w:val="none"/>
          <w:lang w:eastAsia="zh-CN"/>
        </w:rPr>
        <w:t>分</w:t>
      </w:r>
      <w:r>
        <w:rPr>
          <w:rFonts w:hint="eastAsia" w:ascii="仿宋_GB2312" w:hAnsi="仿宋_GB2312" w:eastAsia="仿宋_GB2312" w:cs="仿宋_GB2312"/>
          <w:color w:val="auto"/>
          <w:sz w:val="32"/>
          <w:szCs w:val="32"/>
          <w:u w:val="none"/>
          <w:lang w:val="en-US" w:eastAsia="zh-CN"/>
        </w:rPr>
        <w:t>3个小组以3</w:t>
      </w:r>
      <w:r>
        <w:rPr>
          <w:rFonts w:hint="eastAsia" w:ascii="仿宋_GB2312" w:hAnsi="仿宋_GB2312" w:eastAsia="仿宋_GB2312" w:cs="仿宋_GB2312"/>
          <w:color w:val="auto"/>
          <w:sz w:val="32"/>
          <w:szCs w:val="32"/>
          <w:u w:val="none"/>
          <w:lang w:eastAsia="zh-CN"/>
        </w:rPr>
        <w:t>个班次</w:t>
      </w:r>
      <w:r>
        <w:rPr>
          <w:rFonts w:hint="eastAsia" w:ascii="仿宋_GB2312" w:hAnsi="仿宋_GB2312" w:eastAsia="仿宋_GB2312" w:cs="仿宋_GB2312"/>
          <w:color w:val="auto"/>
          <w:sz w:val="32"/>
          <w:szCs w:val="32"/>
          <w:u w:val="none"/>
        </w:rPr>
        <w:t>轮班值守，学工处干部随机到岗协助</w:t>
      </w:r>
      <w:r>
        <w:rPr>
          <w:rFonts w:hint="eastAsia" w:ascii="仿宋_GB2312" w:hAnsi="仿宋_GB2312" w:eastAsia="仿宋_GB2312" w:cs="仿宋_GB2312"/>
          <w:color w:val="auto"/>
          <w:sz w:val="32"/>
          <w:szCs w:val="32"/>
          <w:u w:val="none"/>
          <w:lang w:eastAsia="zh-CN"/>
        </w:rPr>
        <w:t>。</w:t>
      </w:r>
      <w:r>
        <w:rPr>
          <w:rFonts w:hint="eastAsia" w:ascii="仿宋_GB2312" w:hAnsi="仿宋_GB2312" w:eastAsia="仿宋_GB2312" w:cs="仿宋_GB2312"/>
          <w:color w:val="auto"/>
          <w:sz w:val="32"/>
          <w:szCs w:val="32"/>
          <w:u w:val="none"/>
        </w:rPr>
        <w:t>每日</w:t>
      </w:r>
      <w:r>
        <w:rPr>
          <w:rFonts w:hint="eastAsia" w:ascii="仿宋_GB2312" w:hAnsi="仿宋_GB2312" w:eastAsia="仿宋_GB2312" w:cs="仿宋_GB2312"/>
          <w:color w:val="auto"/>
          <w:sz w:val="32"/>
          <w:szCs w:val="32"/>
          <w:u w:val="none"/>
          <w:lang w:eastAsia="zh-CN"/>
        </w:rPr>
        <w:t>值班时间分别为：</w:t>
      </w:r>
      <w:r>
        <w:rPr>
          <w:rFonts w:hint="eastAsia" w:ascii="仿宋_GB2312" w:hAnsi="仿宋_GB2312" w:eastAsia="仿宋_GB2312" w:cs="仿宋_GB2312"/>
          <w:color w:val="auto"/>
          <w:sz w:val="32"/>
          <w:szCs w:val="32"/>
          <w:u w:val="none"/>
        </w:rPr>
        <w:t>上午</w:t>
      </w:r>
      <w:r>
        <w:rPr>
          <w:rFonts w:hint="eastAsia" w:ascii="仿宋_GB2312" w:hAnsi="仿宋_GB2312" w:eastAsia="仿宋_GB2312" w:cs="仿宋_GB2312"/>
          <w:color w:val="auto"/>
          <w:sz w:val="32"/>
          <w:szCs w:val="32"/>
          <w:u w:val="none"/>
          <w:lang w:val="en-US" w:eastAsia="zh-CN"/>
        </w:rPr>
        <w:t>11</w:t>
      </w:r>
      <w:r>
        <w:rPr>
          <w:rFonts w:hint="eastAsia" w:ascii="仿宋_GB2312" w:hAnsi="仿宋_GB2312" w:eastAsia="仿宋_GB2312" w:cs="仿宋_GB2312"/>
          <w:color w:val="auto"/>
          <w:sz w:val="32"/>
          <w:szCs w:val="32"/>
          <w:u w:val="none"/>
        </w:rPr>
        <w:t>点-</w:t>
      </w:r>
      <w:r>
        <w:rPr>
          <w:rFonts w:hint="eastAsia" w:ascii="仿宋_GB2312" w:hAnsi="仿宋_GB2312" w:eastAsia="仿宋_GB2312" w:cs="仿宋_GB2312"/>
          <w:color w:val="auto"/>
          <w:sz w:val="32"/>
          <w:szCs w:val="32"/>
          <w:u w:val="none"/>
          <w:lang w:val="en-US" w:eastAsia="zh-CN"/>
        </w:rPr>
        <w:t>13</w:t>
      </w:r>
      <w:r>
        <w:rPr>
          <w:rFonts w:hint="eastAsia" w:ascii="仿宋_GB2312" w:hAnsi="仿宋_GB2312" w:eastAsia="仿宋_GB2312" w:cs="仿宋_GB2312"/>
          <w:color w:val="auto"/>
          <w:sz w:val="32"/>
          <w:szCs w:val="32"/>
          <w:u w:val="none"/>
        </w:rPr>
        <w:t>点</w:t>
      </w:r>
      <w:r>
        <w:rPr>
          <w:rFonts w:hint="eastAsia" w:ascii="仿宋_GB2312" w:hAnsi="仿宋_GB2312" w:eastAsia="仿宋_GB2312" w:cs="仿宋_GB2312"/>
          <w:color w:val="auto"/>
          <w:sz w:val="32"/>
          <w:szCs w:val="32"/>
          <w:u w:val="none"/>
          <w:lang w:eastAsia="zh-CN"/>
        </w:rPr>
        <w:t>（学生中午回宿舍）</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eastAsia="zh-CN"/>
        </w:rPr>
        <w:t>下午</w:t>
      </w:r>
      <w:r>
        <w:rPr>
          <w:rFonts w:hint="eastAsia" w:ascii="仿宋_GB2312" w:hAnsi="仿宋_GB2312" w:eastAsia="仿宋_GB2312" w:cs="仿宋_GB2312"/>
          <w:color w:val="auto"/>
          <w:sz w:val="32"/>
          <w:szCs w:val="32"/>
          <w:u w:val="none"/>
          <w:lang w:val="en-US" w:eastAsia="zh-CN"/>
        </w:rPr>
        <w:t>16</w:t>
      </w:r>
      <w:r>
        <w:rPr>
          <w:rFonts w:hint="eastAsia" w:ascii="仿宋_GB2312" w:hAnsi="仿宋_GB2312" w:eastAsia="仿宋_GB2312" w:cs="仿宋_GB2312"/>
          <w:color w:val="auto"/>
          <w:sz w:val="32"/>
          <w:szCs w:val="32"/>
          <w:u w:val="none"/>
        </w:rPr>
        <w:t>点-</w:t>
      </w:r>
      <w:r>
        <w:rPr>
          <w:rFonts w:hint="eastAsia" w:ascii="仿宋_GB2312" w:hAnsi="仿宋_GB2312" w:eastAsia="仿宋_GB2312" w:cs="仿宋_GB2312"/>
          <w:color w:val="auto"/>
          <w:sz w:val="32"/>
          <w:szCs w:val="32"/>
          <w:u w:val="none"/>
          <w:lang w:val="en-US" w:eastAsia="zh-CN"/>
        </w:rPr>
        <w:t>18</w:t>
      </w:r>
      <w:r>
        <w:rPr>
          <w:rFonts w:hint="eastAsia" w:ascii="仿宋_GB2312" w:hAnsi="仿宋_GB2312" w:eastAsia="仿宋_GB2312" w:cs="仿宋_GB2312"/>
          <w:color w:val="auto"/>
          <w:sz w:val="32"/>
          <w:szCs w:val="32"/>
          <w:u w:val="none"/>
        </w:rPr>
        <w:t>点</w:t>
      </w:r>
      <w:r>
        <w:rPr>
          <w:rFonts w:hint="eastAsia" w:ascii="仿宋_GB2312" w:hAnsi="仿宋_GB2312" w:eastAsia="仿宋_GB2312" w:cs="仿宋_GB2312"/>
          <w:color w:val="auto"/>
          <w:sz w:val="32"/>
          <w:szCs w:val="32"/>
          <w:u w:val="none"/>
          <w:lang w:eastAsia="zh-CN"/>
        </w:rPr>
        <w:t>（学生傍晚回宿舍）、晚间</w:t>
      </w:r>
      <w:r>
        <w:rPr>
          <w:rFonts w:hint="eastAsia" w:ascii="仿宋_GB2312" w:hAnsi="仿宋_GB2312" w:eastAsia="仿宋_GB2312" w:cs="仿宋_GB2312"/>
          <w:color w:val="auto"/>
          <w:sz w:val="32"/>
          <w:szCs w:val="32"/>
          <w:u w:val="none"/>
          <w:lang w:val="en-US" w:eastAsia="zh-CN"/>
        </w:rPr>
        <w:t>18点-21点（晚间活动至公寓楼关闭）</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u w:val="none"/>
          <w:lang w:eastAsia="zh-CN"/>
        </w:rPr>
        <w:t>值班小组</w:t>
      </w:r>
      <w:r>
        <w:rPr>
          <w:rFonts w:hint="eastAsia" w:ascii="仿宋_GB2312" w:hAnsi="仿宋_GB2312" w:eastAsia="仿宋_GB2312" w:cs="仿宋_GB2312"/>
          <w:color w:val="auto"/>
          <w:sz w:val="32"/>
          <w:szCs w:val="32"/>
          <w:u w:val="none"/>
        </w:rPr>
        <w:t>持体温检测枪对各公寓楼进出人员进行体温</w:t>
      </w:r>
      <w:r>
        <w:rPr>
          <w:rFonts w:hint="eastAsia" w:ascii="仿宋_GB2312" w:hAnsi="仿宋_GB2312" w:eastAsia="仿宋_GB2312" w:cs="仿宋_GB2312"/>
          <w:color w:val="auto"/>
          <w:sz w:val="32"/>
          <w:szCs w:val="32"/>
          <w:u w:val="none"/>
          <w:lang w:eastAsia="zh-CN"/>
        </w:rPr>
        <w:t>检测</w:t>
      </w:r>
      <w:r>
        <w:rPr>
          <w:rFonts w:hint="eastAsia" w:ascii="仿宋_GB2312" w:hAnsi="仿宋_GB2312" w:eastAsia="仿宋_GB2312" w:cs="仿宋_GB2312"/>
          <w:color w:val="auto"/>
          <w:sz w:val="32"/>
          <w:szCs w:val="32"/>
          <w:u w:val="none"/>
        </w:rPr>
        <w:t>（体温检测枪每日使用毕，交由使用的辅导员统一保管）。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值班小组必须严格查验出入学生是否携带本人《学生证》，核对该生是否本楼住户（根据学生是否能凭个人手机二维码刷卡进入公寓等方式判别）。如</w:t>
      </w:r>
      <w:r>
        <w:rPr>
          <w:rFonts w:hint="eastAsia" w:ascii="仿宋_GB2312" w:hAnsi="仿宋_GB2312" w:eastAsia="仿宋_GB2312" w:cs="仿宋_GB2312"/>
          <w:color w:val="auto"/>
          <w:sz w:val="32"/>
          <w:szCs w:val="32"/>
        </w:rPr>
        <w:t>发现体温异常的</w:t>
      </w:r>
      <w:r>
        <w:rPr>
          <w:rFonts w:hint="eastAsia" w:ascii="仿宋_GB2312" w:hAnsi="仿宋_GB2312" w:eastAsia="仿宋_GB2312" w:cs="仿宋_GB2312"/>
          <w:color w:val="auto"/>
          <w:sz w:val="32"/>
          <w:szCs w:val="32"/>
          <w:lang w:eastAsia="zh-CN"/>
        </w:rPr>
        <w:t>学生</w:t>
      </w:r>
      <w:r>
        <w:rPr>
          <w:rFonts w:hint="eastAsia" w:ascii="仿宋_GB2312" w:hAnsi="仿宋_GB2312" w:eastAsia="仿宋_GB2312" w:cs="仿宋_GB2312"/>
          <w:color w:val="auto"/>
          <w:sz w:val="32"/>
          <w:szCs w:val="32"/>
        </w:rPr>
        <w:t>，一律在公寓楼</w:t>
      </w:r>
      <w:r>
        <w:rPr>
          <w:rFonts w:hint="eastAsia" w:ascii="仿宋_GB2312" w:hAnsi="仿宋_GB2312" w:eastAsia="仿宋_GB2312" w:cs="仿宋_GB2312"/>
          <w:color w:val="auto"/>
          <w:sz w:val="32"/>
          <w:szCs w:val="32"/>
          <w:lang w:eastAsia="zh-CN"/>
        </w:rPr>
        <w:t>外暂时休息等候</w:t>
      </w:r>
      <w:r>
        <w:rPr>
          <w:rFonts w:hint="eastAsia" w:ascii="仿宋_GB2312" w:hAnsi="仿宋_GB2312" w:eastAsia="仿宋_GB2312" w:cs="仿宋_GB2312"/>
          <w:color w:val="auto"/>
          <w:sz w:val="32"/>
          <w:szCs w:val="32"/>
        </w:rPr>
        <w:t>重新检测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如无</w:t>
      </w:r>
      <w:r>
        <w:rPr>
          <w:rFonts w:hint="eastAsia" w:ascii="仿宋_GB2312" w:hAnsi="仿宋_GB2312" w:eastAsia="仿宋_GB2312" w:cs="仿宋_GB2312"/>
          <w:color w:val="auto"/>
          <w:sz w:val="32"/>
          <w:szCs w:val="32"/>
          <w:lang w:eastAsia="zh-CN"/>
        </w:rPr>
        <w:t>体温</w:t>
      </w:r>
      <w:r>
        <w:rPr>
          <w:rFonts w:hint="eastAsia" w:ascii="仿宋_GB2312" w:hAnsi="仿宋_GB2312" w:eastAsia="仿宋_GB2312" w:cs="仿宋_GB2312"/>
          <w:color w:val="auto"/>
          <w:sz w:val="32"/>
          <w:szCs w:val="32"/>
        </w:rPr>
        <w:t>异常</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即可放行，如</w:t>
      </w:r>
      <w:r>
        <w:rPr>
          <w:rFonts w:hint="eastAsia" w:ascii="仿宋_GB2312" w:hAnsi="仿宋_GB2312" w:eastAsia="仿宋_GB2312" w:cs="仿宋_GB2312"/>
          <w:color w:val="auto"/>
          <w:sz w:val="32"/>
          <w:szCs w:val="32"/>
          <w:lang w:eastAsia="zh-CN"/>
        </w:rPr>
        <w:t>仍</w:t>
      </w:r>
      <w:r>
        <w:rPr>
          <w:rFonts w:hint="eastAsia" w:ascii="仿宋_GB2312" w:hAnsi="仿宋_GB2312" w:eastAsia="仿宋_GB2312" w:cs="仿宋_GB2312"/>
          <w:color w:val="auto"/>
          <w:sz w:val="32"/>
          <w:szCs w:val="32"/>
        </w:rPr>
        <w:t>显示体温异常的，监测点</w:t>
      </w:r>
      <w:r>
        <w:rPr>
          <w:rFonts w:hint="eastAsia" w:ascii="仿宋_GB2312" w:hAnsi="仿宋_GB2312" w:eastAsia="仿宋_GB2312" w:cs="仿宋_GB2312"/>
          <w:color w:val="auto"/>
          <w:sz w:val="32"/>
          <w:szCs w:val="32"/>
          <w:lang w:eastAsia="zh-CN"/>
        </w:rPr>
        <w:t>值班</w:t>
      </w:r>
      <w:r>
        <w:rPr>
          <w:rFonts w:hint="eastAsia" w:ascii="仿宋_GB2312" w:hAnsi="仿宋_GB2312" w:eastAsia="仿宋_GB2312" w:cs="仿宋_GB2312"/>
          <w:color w:val="auto"/>
          <w:sz w:val="32"/>
          <w:szCs w:val="32"/>
        </w:rPr>
        <w:t>人员</w:t>
      </w:r>
      <w:r>
        <w:rPr>
          <w:rFonts w:hint="eastAsia" w:ascii="仿宋_GB2312" w:hAnsi="仿宋_GB2312" w:eastAsia="仿宋_GB2312" w:cs="仿宋_GB2312"/>
          <w:color w:val="auto"/>
          <w:sz w:val="32"/>
          <w:szCs w:val="32"/>
          <w:lang w:eastAsia="zh-CN"/>
        </w:rPr>
        <w:t>要将其带到公寓楼一楼的“临时隔离帐篷”内，并</w:t>
      </w:r>
      <w:r>
        <w:rPr>
          <w:rFonts w:hint="eastAsia" w:ascii="仿宋_GB2312" w:hAnsi="仿宋_GB2312" w:eastAsia="仿宋_GB2312" w:cs="仿宋_GB2312"/>
          <w:color w:val="auto"/>
          <w:sz w:val="32"/>
          <w:szCs w:val="32"/>
        </w:rPr>
        <w:t>致电</w:t>
      </w:r>
      <w:r>
        <w:rPr>
          <w:rFonts w:hint="eastAsia" w:ascii="仿宋_GB2312" w:hAnsi="仿宋_GB2312" w:eastAsia="仿宋_GB2312" w:cs="仿宋_GB2312"/>
          <w:color w:val="auto"/>
          <w:sz w:val="32"/>
          <w:szCs w:val="32"/>
          <w:lang w:eastAsia="zh-CN"/>
        </w:rPr>
        <w:t>校医</w:t>
      </w:r>
      <w:r>
        <w:rPr>
          <w:rFonts w:hint="eastAsia" w:ascii="仿宋_GB2312" w:hAnsi="仿宋_GB2312" w:eastAsia="仿宋_GB2312" w:cs="仿宋_GB2312"/>
          <w:color w:val="auto"/>
          <w:sz w:val="32"/>
          <w:szCs w:val="32"/>
        </w:rPr>
        <w:t>到场复查，报告学院办公室</w:t>
      </w:r>
      <w:r>
        <w:rPr>
          <w:rFonts w:hint="eastAsia" w:ascii="仿宋_GB2312" w:hAnsi="仿宋_GB2312" w:eastAsia="仿宋_GB2312" w:cs="仿宋_GB2312"/>
          <w:color w:val="auto"/>
          <w:sz w:val="32"/>
          <w:szCs w:val="32"/>
          <w:lang w:eastAsia="zh-CN"/>
        </w:rPr>
        <w:t>。对发现未带本人《学生证》，且无法证明在本楼住宿的学生，一律不得进入本公寓楼，或要求该学生辅导员、班主任以电话或到场进行情况核实。</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 每栋学生公寓楼监测点《值班小组安排表》、《学院新型冠状病毒感染的肺炎疫情防控工作学生公寓楼体温监测点登记表》附文后备用 ]</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b w:val="0"/>
          <w:bCs w:val="0"/>
          <w:color w:val="auto"/>
          <w:sz w:val="32"/>
          <w:szCs w:val="32"/>
          <w:lang w:val="en-US" w:eastAsia="zh-CN"/>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刘林、张茶英；系部负责人：</w:t>
      </w:r>
      <w:r>
        <w:rPr>
          <w:rFonts w:hint="eastAsia" w:ascii="仿宋_GB2312" w:hAnsi="仿宋_GB2312" w:eastAsia="仿宋_GB2312" w:cs="仿宋_GB2312"/>
          <w:b/>
          <w:bCs/>
          <w:color w:val="auto"/>
          <w:sz w:val="32"/>
          <w:szCs w:val="32"/>
        </w:rPr>
        <w:t>系党总支负责领导、系学生科负责人、班主任、辅导员）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各系</w:t>
      </w:r>
      <w:r>
        <w:rPr>
          <w:rFonts w:hint="eastAsia" w:ascii="仿宋_GB2312" w:hAnsi="仿宋_GB2312" w:eastAsia="仿宋_GB2312" w:cs="仿宋_GB2312"/>
          <w:color w:val="auto"/>
          <w:sz w:val="32"/>
          <w:szCs w:val="32"/>
          <w:lang w:eastAsia="zh-CN"/>
        </w:rPr>
        <w:t>要</w:t>
      </w:r>
      <w:r>
        <w:rPr>
          <w:rFonts w:hint="eastAsia" w:ascii="仿宋_GB2312" w:hAnsi="仿宋_GB2312" w:eastAsia="仿宋_GB2312" w:cs="仿宋_GB2312"/>
          <w:color w:val="auto"/>
          <w:sz w:val="32"/>
          <w:szCs w:val="32"/>
        </w:rPr>
        <w:t>加强</w:t>
      </w:r>
      <w:r>
        <w:rPr>
          <w:rFonts w:hint="eastAsia" w:ascii="仿宋_GB2312" w:hAnsi="仿宋_GB2312" w:eastAsia="仿宋_GB2312" w:cs="仿宋_GB2312"/>
          <w:color w:val="auto"/>
          <w:sz w:val="32"/>
          <w:szCs w:val="32"/>
          <w:lang w:eastAsia="zh-CN"/>
        </w:rPr>
        <w:t>返校后健康日报和学生</w:t>
      </w:r>
      <w:r>
        <w:rPr>
          <w:rFonts w:hint="eastAsia" w:ascii="仿宋_GB2312" w:hAnsi="仿宋_GB2312" w:eastAsia="仿宋_GB2312" w:cs="仿宋_GB2312"/>
          <w:color w:val="auto"/>
          <w:sz w:val="32"/>
          <w:szCs w:val="32"/>
        </w:rPr>
        <w:t>晨午检工作</w:t>
      </w:r>
      <w:r>
        <w:rPr>
          <w:rFonts w:hint="eastAsia" w:ascii="仿宋_GB2312" w:hAnsi="仿宋_GB2312" w:eastAsia="仿宋_GB2312" w:cs="仿宋_GB2312"/>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① 各系对公寓楼的分管制度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根据各系学生在公寓楼居住情况，确定各系对公寓楼实施学生管理包干制。安排如下：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18号楼负责系部：教育系、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19号楼负责系部：信息系与食品系、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20号楼负责系部：教育系、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24号楼负责系部：信息系与食品系、设计系与管理系、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25号楼负责系部：设计系与管理系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各公寓楼在安排住宿时，有出现系部、专业、班级、年级交错的情况，在晨午检管理工作上要一律服从各公寓楼负责系部的统一管理。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② 公寓楼晨午（晚）检方案</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学院根据开学返校前，防疫物资供给的实际情况，从下列三套方案中选择一套，做好具体实施。对各学生公寓安排每日晨午检值班人员（由系部安排具体值班表，确定值班师生），监督、做好每日各宿舍的晨午检体温检测、登记和上报工作。</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lang w:eastAsia="zh-CN"/>
        </w:rPr>
        <w:t>方案一：</w:t>
      </w:r>
      <w:r>
        <w:rPr>
          <w:rFonts w:hint="eastAsia" w:ascii="仿宋_GB2312" w:hAnsi="仿宋_GB2312" w:eastAsia="仿宋_GB2312" w:cs="仿宋_GB2312"/>
          <w:b w:val="0"/>
          <w:bCs w:val="0"/>
          <w:color w:val="auto"/>
          <w:sz w:val="32"/>
          <w:szCs w:val="32"/>
          <w:lang w:eastAsia="zh-CN"/>
        </w:rPr>
        <w:t>在公共体温检测设备紧缺的情况下，原则上由后勤处、学工处为各学生公寓至少配备</w:t>
      </w:r>
      <w:r>
        <w:rPr>
          <w:rFonts w:hint="eastAsia" w:ascii="仿宋_GB2312" w:hAnsi="仿宋_GB2312" w:eastAsia="仿宋_GB2312" w:cs="仿宋_GB2312"/>
          <w:b w:val="0"/>
          <w:bCs w:val="0"/>
          <w:color w:val="auto"/>
          <w:sz w:val="32"/>
          <w:szCs w:val="32"/>
          <w:lang w:val="en-US" w:eastAsia="zh-CN"/>
        </w:rPr>
        <w:t>2只手持式体温检测枪。</w:t>
      </w:r>
      <w:r>
        <w:rPr>
          <w:rFonts w:hint="eastAsia" w:ascii="仿宋_GB2312" w:hAnsi="仿宋_GB2312" w:eastAsia="仿宋_GB2312" w:cs="仿宋_GB2312"/>
          <w:color w:val="auto"/>
          <w:sz w:val="32"/>
          <w:szCs w:val="32"/>
          <w:lang w:eastAsia="zh-CN"/>
        </w:rPr>
        <w:t>各系同时</w:t>
      </w:r>
      <w:r>
        <w:rPr>
          <w:rFonts w:hint="eastAsia" w:ascii="仿宋_GB2312" w:hAnsi="仿宋_GB2312" w:eastAsia="仿宋_GB2312" w:cs="仿宋_GB2312"/>
          <w:color w:val="auto"/>
          <w:sz w:val="32"/>
          <w:szCs w:val="32"/>
        </w:rPr>
        <w:t>通知全体</w:t>
      </w:r>
      <w:r>
        <w:rPr>
          <w:rFonts w:hint="eastAsia" w:ascii="仿宋_GB2312" w:hAnsi="仿宋_GB2312" w:eastAsia="仿宋_GB2312" w:cs="仿宋_GB2312"/>
          <w:color w:val="auto"/>
          <w:sz w:val="32"/>
          <w:szCs w:val="32"/>
          <w:lang w:eastAsia="zh-CN"/>
        </w:rPr>
        <w:t>住校</w:t>
      </w:r>
      <w:r>
        <w:rPr>
          <w:rFonts w:hint="eastAsia" w:ascii="仿宋_GB2312" w:hAnsi="仿宋_GB2312" w:eastAsia="仿宋_GB2312" w:cs="仿宋_GB2312"/>
          <w:color w:val="auto"/>
          <w:sz w:val="32"/>
          <w:szCs w:val="32"/>
        </w:rPr>
        <w:t>大学生</w:t>
      </w:r>
      <w:r>
        <w:rPr>
          <w:rFonts w:hint="eastAsia" w:ascii="仿宋_GB2312" w:hAnsi="仿宋_GB2312" w:eastAsia="仿宋_GB2312" w:cs="仿宋_GB2312"/>
          <w:color w:val="auto"/>
          <w:sz w:val="32"/>
          <w:szCs w:val="32"/>
          <w:lang w:eastAsia="zh-CN"/>
        </w:rPr>
        <w:t>：在返校后的</w:t>
      </w:r>
      <w:r>
        <w:rPr>
          <w:rFonts w:hint="eastAsia" w:ascii="仿宋_GB2312" w:hAnsi="仿宋_GB2312" w:eastAsia="仿宋_GB2312" w:cs="仿宋_GB2312"/>
          <w:color w:val="auto"/>
          <w:sz w:val="32"/>
          <w:szCs w:val="32"/>
        </w:rPr>
        <w:t>一段时期内，各舍长要负责</w:t>
      </w:r>
      <w:r>
        <w:rPr>
          <w:rFonts w:hint="eastAsia" w:ascii="仿宋_GB2312" w:hAnsi="仿宋_GB2312" w:eastAsia="仿宋_GB2312" w:cs="仿宋_GB2312"/>
          <w:color w:val="auto"/>
          <w:sz w:val="32"/>
          <w:szCs w:val="32"/>
          <w:lang w:eastAsia="zh-CN"/>
        </w:rPr>
        <w:t>监督宿舍全体成员</w:t>
      </w:r>
      <w:r>
        <w:rPr>
          <w:rFonts w:hint="eastAsia" w:ascii="仿宋_GB2312" w:hAnsi="仿宋_GB2312" w:eastAsia="仿宋_GB2312" w:cs="仿宋_GB2312"/>
          <w:color w:val="auto"/>
          <w:sz w:val="32"/>
          <w:szCs w:val="32"/>
        </w:rPr>
        <w:t>在每日早晨7点</w:t>
      </w:r>
      <w:r>
        <w:rPr>
          <w:rFonts w:hint="eastAsia" w:ascii="仿宋_GB2312" w:hAnsi="仿宋_GB2312" w:eastAsia="仿宋_GB2312" w:cs="仿宋_GB2312"/>
          <w:color w:val="auto"/>
          <w:sz w:val="32"/>
          <w:szCs w:val="32"/>
          <w:lang w:eastAsia="zh-CN"/>
        </w:rPr>
        <w:t>、午间</w:t>
      </w:r>
      <w:r>
        <w:rPr>
          <w:rFonts w:hint="eastAsia" w:ascii="仿宋_GB2312" w:hAnsi="仿宋_GB2312" w:eastAsia="仿宋_GB2312" w:cs="仿宋_GB2312"/>
          <w:color w:val="auto"/>
          <w:sz w:val="32"/>
          <w:szCs w:val="32"/>
          <w:lang w:val="en-US" w:eastAsia="zh-CN"/>
        </w:rPr>
        <w:t>12点、晚间22点</w:t>
      </w:r>
      <w:r>
        <w:rPr>
          <w:rFonts w:hint="eastAsia" w:ascii="仿宋_GB2312" w:hAnsi="仿宋_GB2312" w:eastAsia="仿宋_GB2312" w:cs="仿宋_GB2312"/>
          <w:color w:val="auto"/>
          <w:sz w:val="32"/>
          <w:szCs w:val="32"/>
          <w:lang w:eastAsia="zh-CN"/>
        </w:rPr>
        <w:t>的三个时段内，在宿舍内集中开展个人</w:t>
      </w:r>
      <w:r>
        <w:rPr>
          <w:rFonts w:hint="eastAsia" w:ascii="仿宋_GB2312" w:hAnsi="仿宋_GB2312" w:eastAsia="仿宋_GB2312" w:cs="仿宋_GB2312"/>
          <w:color w:val="auto"/>
          <w:sz w:val="32"/>
          <w:szCs w:val="32"/>
        </w:rPr>
        <w:t>体温</w:t>
      </w:r>
      <w:r>
        <w:rPr>
          <w:rFonts w:hint="eastAsia" w:ascii="仿宋_GB2312" w:hAnsi="仿宋_GB2312" w:eastAsia="仿宋_GB2312" w:cs="仿宋_GB2312"/>
          <w:color w:val="auto"/>
          <w:sz w:val="32"/>
          <w:szCs w:val="32"/>
          <w:lang w:eastAsia="zh-CN"/>
        </w:rPr>
        <w:t>自测</w:t>
      </w:r>
      <w:r>
        <w:rPr>
          <w:rFonts w:hint="eastAsia" w:ascii="仿宋_GB2312" w:hAnsi="仿宋_GB2312" w:eastAsia="仿宋_GB2312" w:cs="仿宋_GB2312"/>
          <w:color w:val="auto"/>
          <w:sz w:val="32"/>
          <w:szCs w:val="32"/>
        </w:rPr>
        <w:t>，并</w:t>
      </w:r>
      <w:r>
        <w:rPr>
          <w:rFonts w:hint="eastAsia" w:ascii="仿宋_GB2312" w:hAnsi="仿宋_GB2312" w:eastAsia="仿宋_GB2312" w:cs="仿宋_GB2312"/>
          <w:color w:val="auto"/>
          <w:sz w:val="32"/>
          <w:szCs w:val="32"/>
          <w:lang w:eastAsia="zh-CN"/>
        </w:rPr>
        <w:t>将情况通过各种工作渠道</w:t>
      </w:r>
      <w:r>
        <w:rPr>
          <w:rFonts w:hint="eastAsia" w:ascii="仿宋_GB2312" w:hAnsi="仿宋_GB2312" w:eastAsia="仿宋_GB2312" w:cs="仿宋_GB2312"/>
          <w:color w:val="auto"/>
          <w:sz w:val="32"/>
          <w:szCs w:val="32"/>
        </w:rPr>
        <w:t>反馈给辅导员，</w:t>
      </w:r>
      <w:r>
        <w:rPr>
          <w:rFonts w:hint="eastAsia" w:ascii="仿宋_GB2312" w:hAnsi="仿宋_GB2312" w:eastAsia="仿宋_GB2312" w:cs="仿宋_GB2312"/>
          <w:color w:val="auto"/>
          <w:sz w:val="32"/>
          <w:szCs w:val="32"/>
          <w:lang w:eastAsia="zh-CN"/>
        </w:rPr>
        <w:t>再</w:t>
      </w:r>
      <w:r>
        <w:rPr>
          <w:rFonts w:hint="eastAsia" w:ascii="仿宋_GB2312" w:hAnsi="仿宋_GB2312" w:eastAsia="仿宋_GB2312" w:cs="仿宋_GB2312"/>
          <w:color w:val="auto"/>
          <w:sz w:val="32"/>
          <w:szCs w:val="32"/>
        </w:rPr>
        <w:t>由系学生科统一汇总，</w:t>
      </w:r>
      <w:r>
        <w:rPr>
          <w:rFonts w:hint="eastAsia" w:ascii="仿宋_GB2312" w:hAnsi="仿宋_GB2312" w:eastAsia="仿宋_GB2312" w:cs="仿宋_GB2312"/>
          <w:color w:val="auto"/>
          <w:sz w:val="32"/>
          <w:szCs w:val="32"/>
          <w:lang w:eastAsia="zh-CN"/>
        </w:rPr>
        <w:t>保存当日的宿舍个人体温监测结果。如发现</w:t>
      </w:r>
      <w:r>
        <w:rPr>
          <w:rFonts w:hint="eastAsia" w:ascii="仿宋_GB2312" w:hAnsi="仿宋_GB2312" w:eastAsia="仿宋_GB2312" w:cs="仿宋_GB2312"/>
          <w:color w:val="auto"/>
          <w:sz w:val="32"/>
          <w:szCs w:val="32"/>
          <w:lang w:val="en-US" w:eastAsia="zh-CN"/>
        </w:rPr>
        <w:t>学生的个人</w:t>
      </w:r>
      <w:r>
        <w:rPr>
          <w:rFonts w:hint="eastAsia" w:ascii="仿宋_GB2312" w:hAnsi="仿宋_GB2312" w:eastAsia="仿宋_GB2312" w:cs="仿宋_GB2312"/>
          <w:color w:val="auto"/>
          <w:sz w:val="32"/>
          <w:szCs w:val="32"/>
          <w:lang w:eastAsia="zh-CN"/>
        </w:rPr>
        <w:t>腋下体温超过37.</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并伴有</w:t>
      </w:r>
      <w:r>
        <w:rPr>
          <w:rFonts w:hint="eastAsia" w:ascii="仿宋_GB2312" w:hAnsi="仿宋_GB2312" w:eastAsia="仿宋_GB2312" w:cs="仿宋_GB2312"/>
          <w:color w:val="auto"/>
          <w:sz w:val="32"/>
          <w:szCs w:val="32"/>
          <w:lang w:eastAsia="zh-CN"/>
        </w:rPr>
        <w:t>发烧、咳嗽等可疑症状时，舍长首先要立刻</w:t>
      </w:r>
      <w:r>
        <w:rPr>
          <w:rFonts w:hint="eastAsia" w:ascii="仿宋_GB2312" w:hAnsi="仿宋_GB2312" w:eastAsia="仿宋_GB2312" w:cs="仿宋_GB2312"/>
          <w:color w:val="auto"/>
          <w:sz w:val="32"/>
          <w:szCs w:val="32"/>
          <w:lang w:val="en-US" w:eastAsia="zh-CN"/>
        </w:rPr>
        <w:t>组织全体舍员停留在宿舍内不得外出，关门关窗，要求外部无关人员不得入内，做好现场隔离，第一时间向</w:t>
      </w:r>
      <w:r>
        <w:rPr>
          <w:rFonts w:hint="eastAsia" w:ascii="仿宋_GB2312" w:hAnsi="仿宋_GB2312" w:eastAsia="仿宋_GB2312" w:cs="仿宋_GB2312"/>
          <w:color w:val="auto"/>
          <w:sz w:val="32"/>
          <w:szCs w:val="32"/>
          <w:lang w:eastAsia="zh-CN"/>
        </w:rPr>
        <w:t>辅导员报告，</w:t>
      </w:r>
      <w:r>
        <w:rPr>
          <w:rFonts w:hint="eastAsia" w:ascii="仿宋_GB2312" w:hAnsi="仿宋_GB2312" w:eastAsia="仿宋_GB2312" w:cs="仿宋_GB2312"/>
          <w:color w:val="auto"/>
          <w:sz w:val="32"/>
          <w:szCs w:val="32"/>
          <w:lang w:val="en-US" w:eastAsia="zh-CN"/>
        </w:rPr>
        <w:t>由辅导员持体温枪到学生宿舍进行体温复检，如体温仍出现发热迹象，辅导员要立即联系系</w:t>
      </w:r>
      <w:r>
        <w:rPr>
          <w:rFonts w:hint="eastAsia" w:ascii="仿宋_GB2312" w:hAnsi="仿宋_GB2312" w:eastAsia="仿宋_GB2312" w:cs="仿宋_GB2312"/>
          <w:color w:val="auto"/>
          <w:sz w:val="32"/>
          <w:szCs w:val="32"/>
          <w:lang w:eastAsia="zh-CN"/>
        </w:rPr>
        <w:t>学生科</w:t>
      </w:r>
      <w:r>
        <w:rPr>
          <w:rFonts w:hint="eastAsia" w:ascii="仿宋_GB2312" w:hAnsi="仿宋_GB2312" w:eastAsia="仿宋_GB2312" w:cs="仿宋_GB2312"/>
          <w:color w:val="auto"/>
          <w:sz w:val="32"/>
          <w:szCs w:val="32"/>
          <w:lang w:val="en-US" w:eastAsia="zh-CN"/>
        </w:rPr>
        <w:t>，并要求</w:t>
      </w:r>
      <w:r>
        <w:rPr>
          <w:rFonts w:hint="eastAsia" w:ascii="仿宋_GB2312" w:hAnsi="仿宋_GB2312" w:eastAsia="仿宋_GB2312" w:cs="仿宋_GB2312"/>
          <w:color w:val="auto"/>
          <w:sz w:val="32"/>
          <w:szCs w:val="32"/>
          <w:lang w:eastAsia="zh-CN"/>
        </w:rPr>
        <w:t>校医、系分管领导、</w:t>
      </w:r>
      <w:r>
        <w:rPr>
          <w:rFonts w:hint="eastAsia" w:ascii="仿宋_GB2312" w:hAnsi="仿宋_GB2312" w:eastAsia="仿宋_GB2312" w:cs="仿宋_GB2312"/>
          <w:color w:val="auto"/>
          <w:sz w:val="32"/>
          <w:szCs w:val="32"/>
          <w:lang w:val="en-US" w:eastAsia="zh-CN"/>
        </w:rPr>
        <w:t>学工处和保卫科工作人员一同</w:t>
      </w:r>
      <w:r>
        <w:rPr>
          <w:rFonts w:hint="eastAsia" w:ascii="仿宋_GB2312" w:hAnsi="仿宋_GB2312" w:eastAsia="仿宋_GB2312" w:cs="仿宋_GB2312"/>
          <w:color w:val="auto"/>
          <w:sz w:val="32"/>
          <w:szCs w:val="32"/>
          <w:lang w:eastAsia="zh-CN"/>
        </w:rPr>
        <w:t>到场</w:t>
      </w:r>
      <w:r>
        <w:rPr>
          <w:rFonts w:hint="eastAsia" w:ascii="仿宋_GB2312" w:hAnsi="仿宋_GB2312" w:eastAsia="仿宋_GB2312" w:cs="仿宋_GB2312"/>
          <w:color w:val="auto"/>
          <w:sz w:val="32"/>
          <w:szCs w:val="32"/>
          <w:lang w:val="en-US" w:eastAsia="zh-CN"/>
        </w:rPr>
        <w:t>进行</w:t>
      </w:r>
      <w:r>
        <w:rPr>
          <w:rFonts w:hint="eastAsia" w:ascii="仿宋_GB2312" w:hAnsi="仿宋_GB2312" w:eastAsia="仿宋_GB2312" w:cs="仿宋_GB2312"/>
          <w:color w:val="auto"/>
          <w:sz w:val="32"/>
          <w:szCs w:val="32"/>
          <w:lang w:eastAsia="zh-CN"/>
        </w:rPr>
        <w:t>工作协同，</w:t>
      </w:r>
      <w:r>
        <w:rPr>
          <w:rFonts w:hint="eastAsia" w:ascii="仿宋_GB2312" w:hAnsi="仿宋_GB2312" w:eastAsia="仿宋_GB2312" w:cs="仿宋_GB2312"/>
          <w:color w:val="auto"/>
          <w:sz w:val="32"/>
          <w:szCs w:val="32"/>
          <w:lang w:val="en-US" w:eastAsia="zh-CN"/>
        </w:rPr>
        <w:t>做好现场秩序维持、对近距离接触人员的隔离和未接触人员的疏散</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eastAsia="zh-CN"/>
        </w:rPr>
        <w:t>方案二：</w:t>
      </w:r>
      <w:r>
        <w:rPr>
          <w:rFonts w:hint="eastAsia" w:ascii="仿宋_GB2312" w:hAnsi="仿宋_GB2312" w:eastAsia="仿宋_GB2312" w:cs="仿宋_GB2312"/>
          <w:color w:val="auto"/>
          <w:sz w:val="32"/>
          <w:szCs w:val="32"/>
          <w:lang w:eastAsia="zh-CN"/>
        </w:rPr>
        <w:t>在公共体温检测设备足额的情况下，由后勤处、学工处为各系所负责的学生公寓楼，统一配发</w:t>
      </w:r>
      <w:r>
        <w:rPr>
          <w:rFonts w:hint="eastAsia" w:ascii="仿宋_GB2312" w:hAnsi="仿宋_GB2312" w:eastAsia="仿宋_GB2312" w:cs="仿宋_GB2312"/>
          <w:color w:val="auto"/>
          <w:sz w:val="32"/>
          <w:szCs w:val="32"/>
          <w:lang w:val="en-US" w:eastAsia="zh-CN"/>
        </w:rPr>
        <w:t>3-5只</w:t>
      </w:r>
      <w:r>
        <w:rPr>
          <w:rFonts w:hint="eastAsia" w:ascii="仿宋_GB2312" w:hAnsi="仿宋_GB2312" w:eastAsia="仿宋_GB2312" w:cs="仿宋_GB2312"/>
          <w:color w:val="auto"/>
          <w:sz w:val="32"/>
          <w:szCs w:val="32"/>
          <w:lang w:eastAsia="zh-CN"/>
        </w:rPr>
        <w:t>手持式体温枪，</w:t>
      </w:r>
      <w:r>
        <w:rPr>
          <w:rFonts w:hint="eastAsia" w:ascii="仿宋_GB2312" w:hAnsi="仿宋_GB2312" w:eastAsia="仿宋_GB2312" w:cs="仿宋_GB2312"/>
          <w:color w:val="auto"/>
          <w:sz w:val="32"/>
          <w:szCs w:val="32"/>
          <w:lang w:val="en-US" w:eastAsia="zh-CN"/>
        </w:rPr>
        <w:t>由辅导员或系内负责的学生干部专人专管</w:t>
      </w:r>
      <w:r>
        <w:rPr>
          <w:rFonts w:hint="eastAsia" w:ascii="仿宋_GB2312" w:hAnsi="仿宋_GB2312" w:eastAsia="仿宋_GB2312" w:cs="仿宋_GB2312"/>
          <w:color w:val="auto"/>
          <w:sz w:val="32"/>
          <w:szCs w:val="32"/>
          <w:lang w:eastAsia="zh-CN"/>
        </w:rPr>
        <w:t>。各系在各学生公寓入门口处设置“晨午检体温监测点”（每栋公寓楼建议设置</w:t>
      </w:r>
      <w:r>
        <w:rPr>
          <w:rFonts w:hint="eastAsia" w:ascii="仿宋_GB2312" w:hAnsi="仿宋_GB2312" w:eastAsia="仿宋_GB2312" w:cs="仿宋_GB2312"/>
          <w:color w:val="auto"/>
          <w:sz w:val="32"/>
          <w:szCs w:val="32"/>
          <w:lang w:val="en-US" w:eastAsia="zh-CN"/>
        </w:rPr>
        <w:t>3-4个通道</w:t>
      </w:r>
      <w:r>
        <w:rPr>
          <w:rFonts w:hint="eastAsia" w:ascii="仿宋_GB2312" w:hAnsi="仿宋_GB2312" w:eastAsia="仿宋_GB2312" w:cs="仿宋_GB2312"/>
          <w:color w:val="auto"/>
          <w:sz w:val="32"/>
          <w:szCs w:val="32"/>
          <w:lang w:eastAsia="zh-CN"/>
        </w:rPr>
        <w:t>），在每天上午</w:t>
      </w:r>
      <w:r>
        <w:rPr>
          <w:rFonts w:hint="eastAsia" w:ascii="仿宋_GB2312" w:hAnsi="仿宋_GB2312" w:eastAsia="仿宋_GB2312" w:cs="仿宋_GB2312"/>
          <w:color w:val="auto"/>
          <w:sz w:val="32"/>
          <w:szCs w:val="32"/>
          <w:lang w:val="en-US" w:eastAsia="zh-CN"/>
        </w:rPr>
        <w:t>7:00-7:45、下午13:30-14:40共两个时段内，安排值班师生负责检测外出或入楼的师生体温（指定时间内，外出公寓楼的人员仅测体温，入楼人员要同时检查《学生证》进行登记）。</w:t>
      </w:r>
      <w:r>
        <w:rPr>
          <w:rFonts w:hint="eastAsia" w:ascii="仿宋_GB2312" w:hAnsi="仿宋_GB2312" w:eastAsia="仿宋_GB2312" w:cs="仿宋_GB2312"/>
          <w:color w:val="auto"/>
          <w:sz w:val="32"/>
          <w:szCs w:val="32"/>
          <w:lang w:eastAsia="zh-CN"/>
        </w:rPr>
        <w:t>对检测中发现额温（或手腕温度）两次测温均高于</w:t>
      </w:r>
      <w:r>
        <w:rPr>
          <w:rFonts w:hint="eastAsia" w:ascii="仿宋_GB2312" w:hAnsi="仿宋_GB2312" w:eastAsia="仿宋_GB2312" w:cs="仿宋_GB2312"/>
          <w:color w:val="auto"/>
          <w:sz w:val="32"/>
          <w:szCs w:val="32"/>
          <w:lang w:val="en-US" w:eastAsia="zh-CN"/>
        </w:rPr>
        <w:t>37.2</w:t>
      </w:r>
      <w:r>
        <w:rPr>
          <w:rFonts w:hint="eastAsia" w:ascii="仿宋_GB2312" w:hAnsi="仿宋_GB2312" w:eastAsia="仿宋_GB2312" w:cs="仿宋_GB2312"/>
          <w:color w:val="auto"/>
          <w:sz w:val="32"/>
          <w:szCs w:val="32"/>
          <w:lang w:eastAsia="zh-CN"/>
        </w:rPr>
        <w:t>℃的，值班师生要尽快稳定当事人情绪，并引导其在学生公寓楼下设置的“临时隔离帐篷”内静坐等候，同时立刻向系部学生科长报告，并通知校医到场复查，</w:t>
      </w:r>
      <w:r>
        <w:rPr>
          <w:rFonts w:hint="eastAsia" w:ascii="仿宋_GB2312" w:hAnsi="仿宋_GB2312" w:eastAsia="仿宋_GB2312" w:cs="仿宋_GB2312"/>
          <w:color w:val="auto"/>
          <w:sz w:val="32"/>
          <w:szCs w:val="32"/>
          <w:lang w:val="en-US" w:eastAsia="zh-CN"/>
        </w:rPr>
        <w:t>由系</w:t>
      </w:r>
      <w:r>
        <w:rPr>
          <w:rFonts w:hint="eastAsia" w:ascii="仿宋_GB2312" w:hAnsi="仿宋_GB2312" w:eastAsia="仿宋_GB2312" w:cs="仿宋_GB2312"/>
          <w:color w:val="auto"/>
          <w:sz w:val="32"/>
          <w:szCs w:val="32"/>
          <w:lang w:eastAsia="zh-CN"/>
        </w:rPr>
        <w:t>学生科长联系系分管领导、</w:t>
      </w:r>
      <w:r>
        <w:rPr>
          <w:rFonts w:hint="eastAsia" w:ascii="仿宋_GB2312" w:hAnsi="仿宋_GB2312" w:eastAsia="仿宋_GB2312" w:cs="仿宋_GB2312"/>
          <w:color w:val="auto"/>
          <w:sz w:val="32"/>
          <w:szCs w:val="32"/>
          <w:lang w:val="en-US" w:eastAsia="zh-CN"/>
        </w:rPr>
        <w:t>学工处和保卫科工作人员一同</w:t>
      </w:r>
      <w:r>
        <w:rPr>
          <w:rFonts w:hint="eastAsia" w:ascii="仿宋_GB2312" w:hAnsi="仿宋_GB2312" w:eastAsia="仿宋_GB2312" w:cs="仿宋_GB2312"/>
          <w:color w:val="auto"/>
          <w:sz w:val="32"/>
          <w:szCs w:val="32"/>
          <w:lang w:eastAsia="zh-CN"/>
        </w:rPr>
        <w:t>到场</w:t>
      </w:r>
      <w:r>
        <w:rPr>
          <w:rFonts w:hint="eastAsia" w:ascii="仿宋_GB2312" w:hAnsi="仿宋_GB2312" w:eastAsia="仿宋_GB2312" w:cs="仿宋_GB2312"/>
          <w:color w:val="auto"/>
          <w:sz w:val="32"/>
          <w:szCs w:val="32"/>
          <w:lang w:val="en-US" w:eastAsia="zh-CN"/>
        </w:rPr>
        <w:t>进行</w:t>
      </w:r>
      <w:r>
        <w:rPr>
          <w:rFonts w:hint="eastAsia" w:ascii="仿宋_GB2312" w:hAnsi="仿宋_GB2312" w:eastAsia="仿宋_GB2312" w:cs="仿宋_GB2312"/>
          <w:color w:val="auto"/>
          <w:sz w:val="32"/>
          <w:szCs w:val="32"/>
          <w:lang w:eastAsia="zh-CN"/>
        </w:rPr>
        <w:t>工作协同，</w:t>
      </w:r>
      <w:r>
        <w:rPr>
          <w:rFonts w:hint="eastAsia" w:ascii="仿宋_GB2312" w:hAnsi="仿宋_GB2312" w:eastAsia="仿宋_GB2312" w:cs="仿宋_GB2312"/>
          <w:color w:val="auto"/>
          <w:sz w:val="32"/>
          <w:szCs w:val="32"/>
          <w:lang w:val="en-US" w:eastAsia="zh-CN"/>
        </w:rPr>
        <w:t>做好现场秩序维持、对近距离接触人员的隔离和未接触人员的疏散</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方案三：在公共体温检测设备充足的情况下，由后勤处、学工处为各系所负责的学生公寓楼，统一配发手持式体温枪（标准为每栋楼每层</w:t>
      </w:r>
      <w:r>
        <w:rPr>
          <w:rFonts w:hint="eastAsia" w:ascii="仿宋_GB2312" w:hAnsi="仿宋_GB2312" w:eastAsia="仿宋_GB2312" w:cs="仿宋_GB2312"/>
          <w:color w:val="auto"/>
          <w:sz w:val="32"/>
          <w:szCs w:val="32"/>
          <w:lang w:val="en-US" w:eastAsia="zh-CN"/>
        </w:rPr>
        <w:t>2只</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，由辅导员或系内负责的学生干部专人专管。各公寓楼在</w:t>
      </w:r>
      <w:r>
        <w:rPr>
          <w:rFonts w:hint="eastAsia" w:ascii="仿宋_GB2312" w:hAnsi="仿宋_GB2312" w:eastAsia="仿宋_GB2312" w:cs="仿宋_GB2312"/>
          <w:color w:val="auto"/>
          <w:sz w:val="32"/>
          <w:szCs w:val="32"/>
          <w:lang w:eastAsia="zh-CN"/>
        </w:rPr>
        <w:t>每天上午</w:t>
      </w:r>
      <w:r>
        <w:rPr>
          <w:rFonts w:hint="eastAsia" w:ascii="仿宋_GB2312" w:hAnsi="仿宋_GB2312" w:eastAsia="仿宋_GB2312" w:cs="仿宋_GB2312"/>
          <w:color w:val="auto"/>
          <w:sz w:val="32"/>
          <w:szCs w:val="32"/>
          <w:lang w:val="en-US" w:eastAsia="zh-CN"/>
        </w:rPr>
        <w:t>7:00-7:45、下午13:30-14:40、晚间21：00-22:00共三个时段内</w:t>
      </w:r>
      <w:r>
        <w:rPr>
          <w:rFonts w:hint="eastAsia" w:ascii="仿宋_GB2312" w:hAnsi="仿宋_GB2312" w:eastAsia="仿宋_GB2312" w:cs="仿宋_GB2312"/>
          <w:color w:val="auto"/>
          <w:sz w:val="32"/>
          <w:szCs w:val="32"/>
          <w:lang w:eastAsia="zh-CN"/>
        </w:rPr>
        <w:t>，由</w:t>
      </w:r>
      <w:r>
        <w:rPr>
          <w:rFonts w:hint="eastAsia" w:ascii="仿宋_GB2312" w:hAnsi="仿宋_GB2312" w:eastAsia="仿宋_GB2312" w:cs="仿宋_GB2312"/>
          <w:color w:val="auto"/>
          <w:sz w:val="32"/>
          <w:szCs w:val="32"/>
        </w:rPr>
        <w:t>各舍长负责</w:t>
      </w:r>
      <w:r>
        <w:rPr>
          <w:rFonts w:hint="eastAsia" w:ascii="仿宋_GB2312" w:hAnsi="仿宋_GB2312" w:eastAsia="仿宋_GB2312" w:cs="仿宋_GB2312"/>
          <w:color w:val="auto"/>
          <w:sz w:val="32"/>
          <w:szCs w:val="32"/>
          <w:lang w:eastAsia="zh-CN"/>
        </w:rPr>
        <w:t>监督全体成员在宿舍内等待，由持体温枪的值班师生逐间上门对每位学生进行体温检测。对检测中发现额温（或手腕温度）两次测温均高于</w:t>
      </w:r>
      <w:r>
        <w:rPr>
          <w:rFonts w:hint="eastAsia" w:ascii="仿宋_GB2312" w:hAnsi="仿宋_GB2312" w:eastAsia="仿宋_GB2312" w:cs="仿宋_GB2312"/>
          <w:color w:val="auto"/>
          <w:sz w:val="32"/>
          <w:szCs w:val="32"/>
          <w:lang w:val="en-US" w:eastAsia="zh-CN"/>
        </w:rPr>
        <w:t>37.2</w:t>
      </w:r>
      <w:r>
        <w:rPr>
          <w:rFonts w:hint="eastAsia" w:ascii="仿宋_GB2312" w:hAnsi="仿宋_GB2312" w:eastAsia="仿宋_GB2312" w:cs="仿宋_GB2312"/>
          <w:color w:val="auto"/>
          <w:sz w:val="32"/>
          <w:szCs w:val="32"/>
          <w:lang w:eastAsia="zh-CN"/>
        </w:rPr>
        <w:t>℃的，值班师生要尽快稳定当事人情绪，同时立刻向系部学生科长报告，并通知校医到场复查。由各舍长组织宿舍全体成员在宿舍内集中等候，</w:t>
      </w:r>
      <w:r>
        <w:rPr>
          <w:rFonts w:hint="eastAsia" w:ascii="仿宋_GB2312" w:hAnsi="仿宋_GB2312" w:eastAsia="仿宋_GB2312" w:cs="仿宋_GB2312"/>
          <w:color w:val="auto"/>
          <w:sz w:val="32"/>
          <w:szCs w:val="32"/>
          <w:lang w:val="en-US" w:eastAsia="zh-CN"/>
        </w:rPr>
        <w:t>由系</w:t>
      </w:r>
      <w:r>
        <w:rPr>
          <w:rFonts w:hint="eastAsia" w:ascii="仿宋_GB2312" w:hAnsi="仿宋_GB2312" w:eastAsia="仿宋_GB2312" w:cs="仿宋_GB2312"/>
          <w:color w:val="auto"/>
          <w:sz w:val="32"/>
          <w:szCs w:val="32"/>
          <w:lang w:eastAsia="zh-CN"/>
        </w:rPr>
        <w:t>学生科长联系</w:t>
      </w:r>
      <w:r>
        <w:rPr>
          <w:rFonts w:hint="eastAsia" w:ascii="仿宋_GB2312" w:hAnsi="仿宋_GB2312" w:eastAsia="仿宋_GB2312" w:cs="仿宋_GB2312"/>
          <w:color w:val="auto"/>
          <w:sz w:val="32"/>
          <w:szCs w:val="32"/>
          <w:lang w:val="en-US" w:eastAsia="zh-CN"/>
        </w:rPr>
        <w:t>学工处和保卫科人员一同</w:t>
      </w:r>
      <w:r>
        <w:rPr>
          <w:rFonts w:hint="eastAsia" w:ascii="仿宋_GB2312" w:hAnsi="仿宋_GB2312" w:eastAsia="仿宋_GB2312" w:cs="仿宋_GB2312"/>
          <w:color w:val="auto"/>
          <w:sz w:val="32"/>
          <w:szCs w:val="32"/>
          <w:lang w:eastAsia="zh-CN"/>
        </w:rPr>
        <w:t>到场</w:t>
      </w:r>
      <w:r>
        <w:rPr>
          <w:rFonts w:hint="eastAsia" w:ascii="仿宋_GB2312" w:hAnsi="仿宋_GB2312" w:eastAsia="仿宋_GB2312" w:cs="仿宋_GB2312"/>
          <w:color w:val="auto"/>
          <w:sz w:val="32"/>
          <w:szCs w:val="32"/>
          <w:lang w:val="en-US" w:eastAsia="zh-CN"/>
        </w:rPr>
        <w:t>进行</w:t>
      </w:r>
      <w:r>
        <w:rPr>
          <w:rFonts w:hint="eastAsia" w:ascii="仿宋_GB2312" w:hAnsi="仿宋_GB2312" w:eastAsia="仿宋_GB2312" w:cs="仿宋_GB2312"/>
          <w:color w:val="auto"/>
          <w:sz w:val="32"/>
          <w:szCs w:val="32"/>
          <w:lang w:eastAsia="zh-CN"/>
        </w:rPr>
        <w:t>工作协同，</w:t>
      </w:r>
      <w:r>
        <w:rPr>
          <w:rFonts w:hint="eastAsia" w:ascii="仿宋_GB2312" w:hAnsi="仿宋_GB2312" w:eastAsia="仿宋_GB2312" w:cs="仿宋_GB2312"/>
          <w:color w:val="auto"/>
          <w:sz w:val="32"/>
          <w:szCs w:val="32"/>
          <w:lang w:val="en-US" w:eastAsia="zh-CN"/>
        </w:rPr>
        <w:t>做好现场秩序维持、对近距离接触人员的隔离和未接触人员的疏散</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以上各类方案，系部均要做好对当日晨午检学生体温异常的登记工作。各系</w:t>
      </w:r>
      <w:r>
        <w:rPr>
          <w:rFonts w:hint="eastAsia" w:ascii="仿宋_GB2312" w:hAnsi="仿宋_GB2312" w:eastAsia="仿宋_GB2312" w:cs="仿宋_GB2312"/>
          <w:color w:val="auto"/>
          <w:sz w:val="32"/>
          <w:szCs w:val="32"/>
        </w:rPr>
        <w:t>学生科</w:t>
      </w:r>
      <w:r>
        <w:rPr>
          <w:rFonts w:hint="eastAsia" w:ascii="仿宋_GB2312" w:hAnsi="仿宋_GB2312" w:eastAsia="仿宋_GB2312" w:cs="仿宋_GB2312"/>
          <w:color w:val="auto"/>
          <w:sz w:val="32"/>
          <w:szCs w:val="32"/>
          <w:lang w:eastAsia="zh-CN"/>
        </w:rPr>
        <w:t>负责组织</w:t>
      </w:r>
      <w:r>
        <w:rPr>
          <w:rFonts w:hint="eastAsia" w:ascii="仿宋_GB2312" w:hAnsi="仿宋_GB2312" w:eastAsia="仿宋_GB2312" w:cs="仿宋_GB2312"/>
          <w:color w:val="auto"/>
          <w:sz w:val="32"/>
          <w:szCs w:val="32"/>
        </w:rPr>
        <w:t>各</w:t>
      </w:r>
      <w:r>
        <w:rPr>
          <w:rFonts w:hint="eastAsia" w:ascii="仿宋_GB2312" w:hAnsi="仿宋_GB2312" w:eastAsia="仿宋_GB2312" w:cs="仿宋_GB2312"/>
          <w:color w:val="auto"/>
          <w:sz w:val="32"/>
          <w:szCs w:val="32"/>
          <w:lang w:eastAsia="zh-CN"/>
        </w:rPr>
        <w:t>班</w:t>
      </w:r>
      <w:r>
        <w:rPr>
          <w:rFonts w:hint="eastAsia" w:ascii="仿宋_GB2312" w:hAnsi="仿宋_GB2312" w:eastAsia="仿宋_GB2312" w:cs="仿宋_GB2312"/>
          <w:color w:val="auto"/>
          <w:sz w:val="32"/>
          <w:szCs w:val="32"/>
        </w:rPr>
        <w:t>班主任</w:t>
      </w:r>
      <w:r>
        <w:rPr>
          <w:rFonts w:hint="eastAsia" w:ascii="仿宋_GB2312" w:hAnsi="仿宋_GB2312" w:eastAsia="仿宋_GB2312" w:cs="仿宋_GB2312"/>
          <w:color w:val="auto"/>
          <w:sz w:val="32"/>
          <w:szCs w:val="32"/>
          <w:lang w:eastAsia="zh-CN"/>
        </w:rPr>
        <w:t>、辅导员</w:t>
      </w:r>
      <w:r>
        <w:rPr>
          <w:rFonts w:hint="eastAsia" w:ascii="仿宋_GB2312" w:hAnsi="仿宋_GB2312" w:eastAsia="仿宋_GB2312" w:cs="仿宋_GB2312"/>
          <w:color w:val="auto"/>
          <w:sz w:val="32"/>
          <w:szCs w:val="32"/>
        </w:rPr>
        <w:t>负责</w:t>
      </w:r>
      <w:r>
        <w:rPr>
          <w:rFonts w:hint="eastAsia" w:ascii="仿宋_GB2312" w:hAnsi="仿宋_GB2312" w:eastAsia="仿宋_GB2312" w:cs="仿宋_GB2312"/>
          <w:color w:val="auto"/>
          <w:sz w:val="32"/>
          <w:szCs w:val="32"/>
          <w:lang w:eastAsia="zh-CN"/>
        </w:rPr>
        <w:t>督促和协助</w:t>
      </w:r>
      <w:r>
        <w:rPr>
          <w:rFonts w:hint="eastAsia" w:ascii="仿宋_GB2312" w:hAnsi="仿宋_GB2312" w:eastAsia="仿宋_GB2312" w:cs="仿宋_GB2312"/>
          <w:color w:val="auto"/>
          <w:sz w:val="32"/>
          <w:szCs w:val="32"/>
        </w:rPr>
        <w:t>本班学生的晨午</w:t>
      </w:r>
      <w:r>
        <w:rPr>
          <w:rFonts w:hint="eastAsia" w:ascii="仿宋_GB2312" w:hAnsi="仿宋_GB2312" w:eastAsia="仿宋_GB2312" w:cs="仿宋_GB2312"/>
          <w:color w:val="auto"/>
          <w:sz w:val="32"/>
          <w:szCs w:val="32"/>
          <w:lang w:eastAsia="zh-CN"/>
        </w:rPr>
        <w:t>晚</w:t>
      </w:r>
      <w:r>
        <w:rPr>
          <w:rFonts w:hint="eastAsia" w:ascii="仿宋_GB2312" w:hAnsi="仿宋_GB2312" w:eastAsia="仿宋_GB2312" w:cs="仿宋_GB2312"/>
          <w:color w:val="auto"/>
          <w:sz w:val="32"/>
          <w:szCs w:val="32"/>
        </w:rPr>
        <w:t>检，</w:t>
      </w:r>
      <w:r>
        <w:rPr>
          <w:rFonts w:hint="eastAsia" w:ascii="仿宋_GB2312" w:hAnsi="仿宋_GB2312" w:eastAsia="仿宋_GB2312" w:cs="仿宋_GB2312"/>
          <w:color w:val="auto"/>
          <w:sz w:val="32"/>
          <w:szCs w:val="32"/>
          <w:lang w:eastAsia="zh-CN"/>
        </w:rPr>
        <w:t>学生</w:t>
      </w:r>
      <w:r>
        <w:rPr>
          <w:rFonts w:hint="eastAsia" w:ascii="仿宋_GB2312" w:hAnsi="仿宋_GB2312" w:eastAsia="仿宋_GB2312" w:cs="仿宋_GB2312"/>
          <w:color w:val="auto"/>
          <w:sz w:val="32"/>
          <w:szCs w:val="32"/>
        </w:rPr>
        <w:t>个人</w:t>
      </w:r>
      <w:r>
        <w:rPr>
          <w:rFonts w:hint="eastAsia" w:ascii="仿宋_GB2312" w:hAnsi="仿宋_GB2312" w:eastAsia="仿宋_GB2312" w:cs="仿宋_GB2312"/>
          <w:color w:val="auto"/>
          <w:sz w:val="32"/>
          <w:szCs w:val="32"/>
          <w:lang w:eastAsia="zh-CN"/>
        </w:rPr>
        <w:t>必须认真填写《疫情期间学生健康情况‘每日一报’问卷》（返校后版），便于系部</w:t>
      </w:r>
      <w:r>
        <w:rPr>
          <w:rFonts w:hint="eastAsia" w:ascii="仿宋_GB2312" w:hAnsi="仿宋_GB2312" w:eastAsia="仿宋_GB2312" w:cs="仿宋_GB2312"/>
          <w:color w:val="auto"/>
          <w:sz w:val="32"/>
          <w:szCs w:val="32"/>
        </w:rPr>
        <w:t>及时了解学生身体健康状况并</w:t>
      </w:r>
      <w:r>
        <w:rPr>
          <w:rFonts w:hint="eastAsia" w:ascii="仿宋_GB2312" w:hAnsi="仿宋_GB2312" w:eastAsia="仿宋_GB2312" w:cs="仿宋_GB2312"/>
          <w:color w:val="auto"/>
          <w:sz w:val="32"/>
          <w:szCs w:val="32"/>
          <w:lang w:eastAsia="zh-CN"/>
        </w:rPr>
        <w:t>形成</w:t>
      </w:r>
      <w:r>
        <w:rPr>
          <w:rFonts w:hint="eastAsia" w:ascii="仿宋_GB2312" w:hAnsi="仿宋_GB2312" w:eastAsia="仿宋_GB2312" w:cs="仿宋_GB2312"/>
          <w:color w:val="auto"/>
          <w:sz w:val="32"/>
          <w:szCs w:val="32"/>
        </w:rPr>
        <w:t>工作台账</w:t>
      </w:r>
      <w:r>
        <w:rPr>
          <w:rFonts w:hint="eastAsia" w:ascii="仿宋_GB2312" w:hAnsi="仿宋_GB2312" w:eastAsia="仿宋_GB2312" w:cs="仿宋_GB2312"/>
          <w:color w:val="auto"/>
          <w:sz w:val="32"/>
          <w:szCs w:val="32"/>
          <w:lang w:eastAsia="zh-CN"/>
        </w:rPr>
        <w:t>。对未发现体温异常的，也要实行表格的“零报告”制度。晨午晚检体温检测工作的相关表格，一律由系部保存以备复查。解除体温监测时间待通知；</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刘林、张茶英；系部负责人：孙蒸招、</w:t>
      </w:r>
      <w:r>
        <w:rPr>
          <w:rFonts w:hint="eastAsia" w:ascii="仿宋_GB2312" w:hAnsi="仿宋_GB2312" w:eastAsia="仿宋_GB2312" w:cs="仿宋_GB2312"/>
          <w:b/>
          <w:bCs/>
          <w:color w:val="auto"/>
          <w:sz w:val="32"/>
          <w:szCs w:val="32"/>
        </w:rPr>
        <w:t>系党总支负责领导、系学生科负责人、班主任、辅导员）</w:t>
      </w:r>
    </w:p>
    <w:p>
      <w:pPr>
        <w:keepNext w:val="0"/>
        <w:keepLines w:val="0"/>
        <w:pageBreakBefore w:val="0"/>
        <w:widowControl w:val="0"/>
        <w:numPr>
          <w:ilvl w:val="0"/>
          <w:numId w:val="4"/>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返校后，学院大门口处人工通道将统一设置红外线</w:t>
      </w:r>
      <w:r>
        <w:rPr>
          <w:rFonts w:hint="eastAsia" w:ascii="仿宋_GB2312" w:hAnsi="仿宋_GB2312" w:eastAsia="仿宋_GB2312" w:cs="仿宋_GB2312"/>
          <w:color w:val="auto"/>
          <w:sz w:val="32"/>
          <w:szCs w:val="32"/>
          <w:lang w:eastAsia="zh-CN"/>
        </w:rPr>
        <w:t>体温感应器</w:t>
      </w:r>
      <w:r>
        <w:rPr>
          <w:rFonts w:hint="eastAsia" w:ascii="仿宋_GB2312" w:hAnsi="仿宋_GB2312" w:eastAsia="仿宋_GB2312" w:cs="仿宋_GB2312"/>
          <w:color w:val="auto"/>
          <w:sz w:val="32"/>
          <w:szCs w:val="32"/>
        </w:rPr>
        <w:t>，全体学生进出校园必须通过人工通道体温</w:t>
      </w:r>
      <w:r>
        <w:rPr>
          <w:rFonts w:hint="eastAsia" w:ascii="仿宋_GB2312" w:hAnsi="仿宋_GB2312" w:eastAsia="仿宋_GB2312" w:cs="仿宋_GB2312"/>
          <w:color w:val="auto"/>
          <w:sz w:val="32"/>
          <w:szCs w:val="32"/>
          <w:lang w:eastAsia="zh-CN"/>
        </w:rPr>
        <w:t>感应</w:t>
      </w:r>
      <w:r>
        <w:rPr>
          <w:rFonts w:hint="eastAsia" w:ascii="仿宋_GB2312" w:hAnsi="仿宋_GB2312" w:eastAsia="仿宋_GB2312" w:cs="仿宋_GB2312"/>
          <w:color w:val="auto"/>
          <w:sz w:val="32"/>
          <w:szCs w:val="32"/>
        </w:rPr>
        <w:t>，严禁越过检测器，以翻越护栏等非正常方式进入校园，一经发现，严肃处理。学院安排行政干部和学生干部配合保安人员在</w:t>
      </w:r>
      <w:r>
        <w:rPr>
          <w:rFonts w:hint="eastAsia" w:ascii="仿宋_GB2312" w:hAnsi="仿宋_GB2312" w:eastAsia="仿宋_GB2312" w:cs="仿宋_GB2312"/>
          <w:color w:val="auto"/>
          <w:sz w:val="32"/>
          <w:szCs w:val="32"/>
          <w:lang w:eastAsia="zh-CN"/>
        </w:rPr>
        <w:t>学院大门口</w:t>
      </w:r>
      <w:r>
        <w:rPr>
          <w:rFonts w:hint="eastAsia" w:ascii="仿宋_GB2312" w:hAnsi="仿宋_GB2312" w:eastAsia="仿宋_GB2312" w:cs="仿宋_GB2312"/>
          <w:color w:val="auto"/>
          <w:sz w:val="32"/>
          <w:szCs w:val="32"/>
        </w:rPr>
        <w:t>负责做体温观测，发现体温异常的学生，需指令其先在校门口设置的留置点休息再重新检测，如无异常情况即可放行，如依然显示体温异常的，由监测点师生</w:t>
      </w:r>
      <w:r>
        <w:rPr>
          <w:rFonts w:hint="eastAsia" w:ascii="仿宋_GB2312" w:hAnsi="仿宋_GB2312" w:eastAsia="仿宋_GB2312" w:cs="仿宋_GB2312"/>
          <w:color w:val="auto"/>
          <w:sz w:val="32"/>
          <w:szCs w:val="32"/>
          <w:lang w:eastAsia="zh-CN"/>
        </w:rPr>
        <w:t>志愿者</w:t>
      </w:r>
      <w:r>
        <w:rPr>
          <w:rFonts w:hint="eastAsia" w:ascii="仿宋_GB2312" w:hAnsi="仿宋_GB2312" w:eastAsia="仿宋_GB2312" w:cs="仿宋_GB2312"/>
          <w:color w:val="auto"/>
          <w:sz w:val="32"/>
          <w:szCs w:val="32"/>
        </w:rPr>
        <w:t>致电</w:t>
      </w:r>
      <w:r>
        <w:rPr>
          <w:rFonts w:hint="eastAsia" w:ascii="仿宋_GB2312" w:hAnsi="仿宋_GB2312" w:eastAsia="仿宋_GB2312" w:cs="仿宋_GB2312"/>
          <w:color w:val="auto"/>
          <w:sz w:val="32"/>
          <w:szCs w:val="32"/>
          <w:lang w:eastAsia="zh-CN"/>
        </w:rPr>
        <w:t>校医、防控医疗组负责人、系部负责人、</w:t>
      </w:r>
      <w:r>
        <w:rPr>
          <w:rFonts w:hint="eastAsia" w:ascii="仿宋_GB2312" w:hAnsi="仿宋_GB2312" w:eastAsia="仿宋_GB2312" w:cs="仿宋_GB2312"/>
          <w:color w:val="auto"/>
          <w:sz w:val="32"/>
          <w:szCs w:val="32"/>
        </w:rPr>
        <w:t>学工处</w:t>
      </w:r>
      <w:r>
        <w:rPr>
          <w:rFonts w:hint="eastAsia" w:ascii="仿宋_GB2312" w:hAnsi="仿宋_GB2312" w:eastAsia="仿宋_GB2312" w:cs="仿宋_GB2312"/>
          <w:color w:val="auto"/>
          <w:sz w:val="32"/>
          <w:szCs w:val="32"/>
          <w:lang w:eastAsia="zh-CN"/>
        </w:rPr>
        <w:t>和保卫科人员</w:t>
      </w:r>
      <w:r>
        <w:rPr>
          <w:rFonts w:hint="eastAsia" w:ascii="仿宋_GB2312" w:hAnsi="仿宋_GB2312" w:eastAsia="仿宋_GB2312" w:cs="仿宋_GB2312"/>
          <w:color w:val="auto"/>
          <w:sz w:val="32"/>
          <w:szCs w:val="32"/>
        </w:rPr>
        <w:t>赶到现场复查</w:t>
      </w:r>
      <w:r>
        <w:rPr>
          <w:rFonts w:hint="eastAsia" w:ascii="仿宋_GB2312" w:hAnsi="仿宋_GB2312" w:eastAsia="仿宋_GB2312" w:cs="仿宋_GB2312"/>
          <w:color w:val="auto"/>
          <w:sz w:val="32"/>
          <w:szCs w:val="32"/>
          <w:lang w:eastAsia="zh-CN"/>
        </w:rPr>
        <w:t>并协助</w:t>
      </w:r>
      <w:r>
        <w:rPr>
          <w:rFonts w:hint="eastAsia" w:ascii="仿宋_GB2312" w:hAnsi="仿宋_GB2312" w:eastAsia="仿宋_GB2312" w:cs="仿宋_GB2312"/>
          <w:color w:val="auto"/>
          <w:sz w:val="32"/>
          <w:szCs w:val="32"/>
        </w:rPr>
        <w:t>，复核结果由</w:t>
      </w:r>
      <w:r>
        <w:rPr>
          <w:rFonts w:hint="eastAsia" w:ascii="仿宋_GB2312" w:hAnsi="仿宋_GB2312" w:eastAsia="仿宋_GB2312" w:cs="仿宋_GB2312"/>
          <w:color w:val="auto"/>
          <w:sz w:val="32"/>
          <w:szCs w:val="32"/>
          <w:lang w:eastAsia="zh-CN"/>
        </w:rPr>
        <w:t>防控医疗组在查明原因后，向</w:t>
      </w:r>
      <w:r>
        <w:rPr>
          <w:rFonts w:hint="eastAsia" w:ascii="仿宋_GB2312" w:hAnsi="仿宋_GB2312" w:eastAsia="仿宋_GB2312" w:cs="仿宋_GB2312"/>
          <w:color w:val="auto"/>
          <w:sz w:val="32"/>
          <w:szCs w:val="32"/>
        </w:rPr>
        <w:t>学院分管领导和学院办公室</w:t>
      </w:r>
      <w:r>
        <w:rPr>
          <w:rFonts w:hint="eastAsia" w:ascii="仿宋_GB2312" w:hAnsi="仿宋_GB2312" w:eastAsia="仿宋_GB2312" w:cs="仿宋_GB2312"/>
          <w:color w:val="auto"/>
          <w:sz w:val="32"/>
          <w:szCs w:val="32"/>
          <w:lang w:eastAsia="zh-CN"/>
        </w:rPr>
        <w:t>报告</w:t>
      </w:r>
      <w:r>
        <w:rPr>
          <w:rFonts w:hint="eastAsia" w:ascii="仿宋_GB2312" w:hAnsi="仿宋_GB2312" w:eastAsia="仿宋_GB2312" w:cs="仿宋_GB2312"/>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各系同时要将宿舍夜查、夜巡工作与疫情防控工作</w:t>
      </w:r>
      <w:r>
        <w:rPr>
          <w:rFonts w:hint="eastAsia" w:ascii="仿宋_GB2312" w:hAnsi="仿宋_GB2312" w:eastAsia="仿宋_GB2312" w:cs="仿宋_GB2312"/>
          <w:color w:val="auto"/>
          <w:sz w:val="32"/>
          <w:szCs w:val="32"/>
        </w:rPr>
        <w:t>向结合。原则上，夜间21时关闭学院大门和</w:t>
      </w:r>
      <w:r>
        <w:rPr>
          <w:rFonts w:hint="eastAsia" w:ascii="仿宋_GB2312" w:hAnsi="仿宋_GB2312" w:eastAsia="仿宋_GB2312" w:cs="仿宋_GB2312"/>
          <w:color w:val="auto"/>
          <w:sz w:val="32"/>
          <w:szCs w:val="32"/>
          <w:lang w:eastAsia="zh-CN"/>
        </w:rPr>
        <w:t>学生公寓</w:t>
      </w:r>
      <w:r>
        <w:rPr>
          <w:rFonts w:hint="eastAsia" w:ascii="仿宋_GB2312" w:hAnsi="仿宋_GB2312" w:eastAsia="仿宋_GB2312" w:cs="仿宋_GB2312"/>
          <w:color w:val="auto"/>
          <w:sz w:val="32"/>
          <w:szCs w:val="32"/>
        </w:rPr>
        <w:t>大门，</w:t>
      </w:r>
      <w:r>
        <w:rPr>
          <w:rFonts w:hint="eastAsia" w:ascii="仿宋_GB2312" w:hAnsi="仿宋_GB2312" w:eastAsia="仿宋_GB2312" w:cs="仿宋_GB2312"/>
          <w:color w:val="auto"/>
          <w:sz w:val="32"/>
          <w:szCs w:val="32"/>
          <w:lang w:eastAsia="zh-CN"/>
        </w:rPr>
        <w:t>所有学生</w:t>
      </w:r>
      <w:r>
        <w:rPr>
          <w:rFonts w:hint="eastAsia" w:ascii="仿宋_GB2312" w:hAnsi="仿宋_GB2312" w:eastAsia="仿宋_GB2312" w:cs="仿宋_GB2312"/>
          <w:color w:val="auto"/>
          <w:sz w:val="32"/>
          <w:szCs w:val="32"/>
        </w:rPr>
        <w:t>一律不得外出。如有特殊情况外出的，需由辅导员确认后带回。解除疫情防控期间的学校和公寓楼门禁时间待通知；</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刘林；系部、处室负责人：赖仁新、孙蒸招、</w:t>
      </w:r>
      <w:r>
        <w:rPr>
          <w:rFonts w:hint="eastAsia" w:ascii="仿宋_GB2312" w:hAnsi="仿宋_GB2312" w:eastAsia="仿宋_GB2312" w:cs="仿宋_GB2312"/>
          <w:b/>
          <w:bCs/>
          <w:color w:val="auto"/>
          <w:sz w:val="32"/>
          <w:szCs w:val="32"/>
        </w:rPr>
        <w:t>系党总支负责领导、系学生科负责人、班主任、辅导员）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rPr>
        <w:t>掌握和管理学生请假和缺课情况</w:t>
      </w:r>
    </w:p>
    <w:p>
      <w:pPr>
        <w:keepNext w:val="0"/>
        <w:keepLines w:val="0"/>
        <w:pageBreakBefore w:val="0"/>
        <w:widowControl w:val="0"/>
        <w:numPr>
          <w:ilvl w:val="0"/>
          <w:numId w:val="0"/>
        </w:numPr>
        <w:tabs>
          <w:tab w:val="left" w:pos="5460"/>
        </w:tabs>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各系</w:t>
      </w:r>
      <w:r>
        <w:rPr>
          <w:rFonts w:hint="eastAsia" w:ascii="仿宋_GB2312" w:hAnsi="仿宋_GB2312" w:eastAsia="仿宋_GB2312" w:cs="仿宋_GB2312"/>
          <w:color w:val="auto"/>
          <w:sz w:val="32"/>
          <w:szCs w:val="32"/>
          <w:lang w:val="en-US" w:eastAsia="zh-CN"/>
        </w:rPr>
        <w:t>要</w:t>
      </w:r>
      <w:r>
        <w:rPr>
          <w:rFonts w:hint="eastAsia" w:ascii="仿宋_GB2312" w:hAnsi="仿宋_GB2312" w:eastAsia="仿宋_GB2312" w:cs="仿宋_GB2312"/>
          <w:color w:val="auto"/>
          <w:sz w:val="32"/>
          <w:szCs w:val="32"/>
        </w:rPr>
        <w:t>严格执行学风建设监督工作，班主任、辅导员、各班长（学习委员、生活委员）、各宿舍舍长要各司其职，</w:t>
      </w:r>
      <w:r>
        <w:rPr>
          <w:rFonts w:hint="eastAsia" w:ascii="仿宋_GB2312" w:hAnsi="仿宋_GB2312" w:eastAsia="仿宋_GB2312" w:cs="仿宋_GB2312"/>
          <w:b w:val="0"/>
          <w:bCs w:val="0"/>
          <w:color w:val="auto"/>
          <w:sz w:val="32"/>
          <w:szCs w:val="32"/>
        </w:rPr>
        <w:t>要</w:t>
      </w:r>
      <w:r>
        <w:rPr>
          <w:rFonts w:hint="eastAsia" w:ascii="仿宋_GB2312" w:hAnsi="仿宋_GB2312" w:eastAsia="仿宋_GB2312" w:cs="仿宋_GB2312"/>
          <w:b w:val="0"/>
          <w:bCs w:val="0"/>
          <w:color w:val="auto"/>
          <w:sz w:val="32"/>
          <w:szCs w:val="32"/>
          <w:lang w:val="en-US" w:eastAsia="zh-CN"/>
        </w:rPr>
        <w:t>分别主动</w:t>
      </w:r>
      <w:r>
        <w:rPr>
          <w:rFonts w:hint="eastAsia" w:ascii="仿宋_GB2312" w:hAnsi="仿宋_GB2312" w:eastAsia="仿宋_GB2312" w:cs="仿宋_GB2312"/>
          <w:b w:val="0"/>
          <w:bCs w:val="0"/>
          <w:color w:val="auto"/>
          <w:sz w:val="32"/>
          <w:szCs w:val="32"/>
        </w:rPr>
        <w:t>关注</w:t>
      </w:r>
      <w:r>
        <w:rPr>
          <w:rFonts w:hint="eastAsia" w:ascii="仿宋_GB2312" w:hAnsi="仿宋_GB2312" w:eastAsia="仿宋_GB2312" w:cs="仿宋_GB2312"/>
          <w:b w:val="0"/>
          <w:bCs w:val="0"/>
          <w:color w:val="auto"/>
          <w:sz w:val="32"/>
          <w:szCs w:val="32"/>
          <w:lang w:val="en-US" w:eastAsia="zh-CN"/>
        </w:rPr>
        <w:t>班级、宿舍的</w:t>
      </w:r>
      <w:r>
        <w:rPr>
          <w:rFonts w:hint="eastAsia" w:ascii="仿宋_GB2312" w:hAnsi="仿宋_GB2312" w:eastAsia="仿宋_GB2312" w:cs="仿宋_GB2312"/>
          <w:b w:val="0"/>
          <w:bCs w:val="0"/>
          <w:color w:val="auto"/>
          <w:sz w:val="32"/>
          <w:szCs w:val="32"/>
        </w:rPr>
        <w:t>学生出勤情况，加强对学生的观察询问</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rPr>
        <w:t>做好班级出勤、宿舍查寝工作。</w:t>
      </w:r>
    </w:p>
    <w:p>
      <w:pPr>
        <w:keepNext w:val="0"/>
        <w:keepLines w:val="0"/>
        <w:pageBreakBefore w:val="0"/>
        <w:widowControl w:val="0"/>
        <w:numPr>
          <w:ilvl w:val="0"/>
          <w:numId w:val="0"/>
        </w:numPr>
        <w:tabs>
          <w:tab w:val="left" w:pos="5460"/>
        </w:tabs>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尤其是各系辅导员要关注各宿舍每日的晨午晚检情况；各班班主任</w:t>
      </w:r>
      <w:r>
        <w:rPr>
          <w:rFonts w:hint="eastAsia" w:ascii="仿宋_GB2312" w:hAnsi="仿宋_GB2312" w:eastAsia="仿宋_GB2312" w:cs="仿宋_GB2312"/>
          <w:b w:val="0"/>
          <w:bCs w:val="0"/>
          <w:color w:val="auto"/>
          <w:sz w:val="32"/>
          <w:szCs w:val="32"/>
        </w:rPr>
        <w:t>对因</w:t>
      </w:r>
      <w:r>
        <w:rPr>
          <w:rFonts w:hint="eastAsia" w:ascii="仿宋_GB2312" w:hAnsi="仿宋_GB2312" w:eastAsia="仿宋_GB2312" w:cs="仿宋_GB2312"/>
          <w:b w:val="0"/>
          <w:bCs w:val="0"/>
          <w:color w:val="auto"/>
          <w:sz w:val="32"/>
          <w:szCs w:val="32"/>
          <w:lang w:val="en-US" w:eastAsia="zh-CN"/>
        </w:rPr>
        <w:t>普通病症</w:t>
      </w:r>
      <w:r>
        <w:rPr>
          <w:rFonts w:hint="eastAsia" w:ascii="仿宋_GB2312" w:hAnsi="仿宋_GB2312" w:eastAsia="仿宋_GB2312" w:cs="仿宋_GB2312"/>
          <w:b w:val="0"/>
          <w:bCs w:val="0"/>
          <w:color w:val="auto"/>
          <w:sz w:val="32"/>
          <w:szCs w:val="32"/>
        </w:rPr>
        <w:t>缺勤的学生，应当了解其患病情况和可能的病因，并认真登记</w:t>
      </w:r>
      <w:r>
        <w:rPr>
          <w:rFonts w:hint="eastAsia" w:ascii="仿宋_GB2312" w:hAnsi="仿宋_GB2312" w:eastAsia="仿宋_GB2312" w:cs="仿宋_GB2312"/>
          <w:b w:val="0"/>
          <w:bCs w:val="0"/>
          <w:color w:val="auto"/>
          <w:sz w:val="32"/>
          <w:szCs w:val="32"/>
          <w:lang w:eastAsia="zh-CN"/>
        </w:rPr>
        <w:t>《学生请假和缺课情况登记汇总表》</w:t>
      </w:r>
      <w:r>
        <w:rPr>
          <w:rFonts w:hint="eastAsia" w:ascii="仿宋_GB2312" w:hAnsi="仿宋_GB2312" w:eastAsia="仿宋_GB2312" w:cs="仿宋_GB2312"/>
          <w:b w:val="0"/>
          <w:bCs w:val="0"/>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对于出现频繁缺课、请假的学生，辅导员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班主任要及时发现并确认原因，排除学生因为疑似病情导致身体不适，造成缺课、请假。如发现情况的，辅导员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班主任要及时向系部、学工处报告。</w:t>
      </w:r>
      <w:r>
        <w:rPr>
          <w:rFonts w:hint="eastAsia" w:ascii="仿宋_GB2312" w:hAnsi="仿宋_GB2312" w:eastAsia="仿宋_GB2312" w:cs="仿宋_GB2312"/>
          <w:color w:val="auto"/>
          <w:sz w:val="32"/>
          <w:szCs w:val="32"/>
          <w:lang w:val="en-US" w:eastAsia="zh-CN"/>
        </w:rPr>
        <w:t>系部</w:t>
      </w:r>
      <w:r>
        <w:rPr>
          <w:rFonts w:hint="eastAsia" w:ascii="仿宋_GB2312" w:hAnsi="仿宋_GB2312" w:eastAsia="仿宋_GB2312" w:cs="仿宋_GB2312"/>
          <w:color w:val="auto"/>
          <w:sz w:val="32"/>
          <w:szCs w:val="32"/>
        </w:rPr>
        <w:t>学生科做好学生因病缺课病因追查及登记工作，形成工作台账，并做好跟踪工作。</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如发现</w:t>
      </w:r>
      <w:r>
        <w:rPr>
          <w:rFonts w:hint="eastAsia" w:ascii="仿宋_GB2312" w:hAnsi="仿宋_GB2312" w:eastAsia="仿宋_GB2312" w:cs="仿宋_GB2312"/>
          <w:b w:val="0"/>
          <w:bCs w:val="0"/>
          <w:color w:val="auto"/>
          <w:sz w:val="32"/>
          <w:szCs w:val="32"/>
          <w:lang w:val="en-US" w:eastAsia="zh-CN"/>
        </w:rPr>
        <w:t>学生</w:t>
      </w:r>
      <w:r>
        <w:rPr>
          <w:rFonts w:hint="eastAsia" w:ascii="仿宋_GB2312" w:hAnsi="仿宋_GB2312" w:eastAsia="仿宋_GB2312" w:cs="仿宋_GB2312"/>
          <w:b w:val="0"/>
          <w:bCs w:val="0"/>
          <w:color w:val="auto"/>
          <w:sz w:val="32"/>
          <w:szCs w:val="32"/>
        </w:rPr>
        <w:t>有</w:t>
      </w:r>
      <w:r>
        <w:rPr>
          <w:rFonts w:hint="eastAsia" w:ascii="仿宋_GB2312" w:hAnsi="仿宋_GB2312" w:eastAsia="仿宋_GB2312" w:cs="仿宋_GB2312"/>
          <w:b w:val="0"/>
          <w:bCs w:val="0"/>
          <w:color w:val="auto"/>
          <w:sz w:val="32"/>
          <w:szCs w:val="32"/>
          <w:lang w:val="en-US" w:eastAsia="zh-CN"/>
        </w:rPr>
        <w:t>疑似疫情</w:t>
      </w:r>
      <w:r>
        <w:rPr>
          <w:rFonts w:hint="eastAsia" w:ascii="仿宋_GB2312" w:hAnsi="仿宋_GB2312" w:eastAsia="仿宋_GB2312" w:cs="仿宋_GB2312"/>
          <w:b w:val="0"/>
          <w:bCs w:val="0"/>
          <w:color w:val="auto"/>
          <w:sz w:val="32"/>
          <w:szCs w:val="32"/>
        </w:rPr>
        <w:t>早期症状等情况时，</w:t>
      </w:r>
      <w:r>
        <w:rPr>
          <w:rFonts w:hint="eastAsia" w:ascii="仿宋_GB2312" w:hAnsi="仿宋_GB2312" w:eastAsia="仿宋_GB2312" w:cs="仿宋_GB2312"/>
          <w:b w:val="0"/>
          <w:bCs w:val="0"/>
          <w:color w:val="auto"/>
          <w:sz w:val="32"/>
          <w:szCs w:val="32"/>
          <w:lang w:val="en-US" w:eastAsia="zh-CN"/>
        </w:rPr>
        <w:t>班主任和辅导员都要</w:t>
      </w:r>
      <w:r>
        <w:rPr>
          <w:rFonts w:hint="eastAsia" w:ascii="仿宋_GB2312" w:hAnsi="仿宋_GB2312" w:eastAsia="仿宋_GB2312" w:cs="仿宋_GB2312"/>
          <w:b w:val="0"/>
          <w:bCs w:val="0"/>
          <w:color w:val="auto"/>
          <w:sz w:val="32"/>
          <w:szCs w:val="32"/>
        </w:rPr>
        <w:t>及时报告给</w:t>
      </w:r>
      <w:r>
        <w:rPr>
          <w:rFonts w:hint="eastAsia" w:ascii="仿宋_GB2312" w:hAnsi="仿宋_GB2312" w:eastAsia="仿宋_GB2312" w:cs="仿宋_GB2312"/>
          <w:b w:val="0"/>
          <w:bCs w:val="0"/>
          <w:color w:val="auto"/>
          <w:sz w:val="32"/>
          <w:szCs w:val="32"/>
          <w:lang w:val="en-US" w:eastAsia="zh-CN"/>
        </w:rPr>
        <w:t>学校</w:t>
      </w:r>
      <w:r>
        <w:rPr>
          <w:rFonts w:hint="eastAsia" w:ascii="仿宋_GB2312" w:hAnsi="仿宋_GB2312" w:eastAsia="仿宋_GB2312" w:cs="仿宋_GB2312"/>
          <w:b w:val="0"/>
          <w:bCs w:val="0"/>
          <w:color w:val="auto"/>
          <w:sz w:val="32"/>
          <w:szCs w:val="32"/>
        </w:rPr>
        <w:t>医务室。医务室应及时进行排查，并将学生因病缺勤、传染病早期症状、疑似传染病学生患病情况及病因排查结果登记在</w:t>
      </w:r>
      <w:r>
        <w:rPr>
          <w:rFonts w:hint="eastAsia" w:ascii="仿宋_GB2312" w:hAnsi="仿宋_GB2312" w:eastAsia="仿宋_GB2312" w:cs="仿宋_GB2312"/>
          <w:b w:val="0"/>
          <w:bCs w:val="0"/>
          <w:color w:val="auto"/>
          <w:sz w:val="32"/>
          <w:szCs w:val="32"/>
          <w:lang w:val="en-US" w:eastAsia="zh-CN"/>
        </w:rPr>
        <w:t>医务室疫情手册上；</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4</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对因病</w:t>
      </w:r>
      <w:r>
        <w:rPr>
          <w:rFonts w:hint="eastAsia" w:ascii="仿宋_GB2312" w:hAnsi="仿宋_GB2312" w:eastAsia="仿宋_GB2312" w:cs="仿宋_GB2312"/>
          <w:b w:val="0"/>
          <w:bCs w:val="0"/>
          <w:color w:val="auto"/>
          <w:sz w:val="32"/>
          <w:szCs w:val="32"/>
          <w:lang w:val="en-US" w:eastAsia="zh-CN"/>
        </w:rPr>
        <w:t>因事临时</w:t>
      </w:r>
      <w:r>
        <w:rPr>
          <w:rFonts w:hint="eastAsia" w:ascii="仿宋_GB2312" w:hAnsi="仿宋_GB2312" w:eastAsia="仿宋_GB2312" w:cs="仿宋_GB2312"/>
          <w:b w:val="0"/>
          <w:bCs w:val="0"/>
          <w:color w:val="auto"/>
          <w:sz w:val="32"/>
          <w:szCs w:val="32"/>
        </w:rPr>
        <w:t>请假离校的学生，在治疗后</w:t>
      </w:r>
      <w:r>
        <w:rPr>
          <w:rFonts w:hint="eastAsia" w:ascii="仿宋_GB2312" w:hAnsi="仿宋_GB2312" w:eastAsia="仿宋_GB2312" w:cs="仿宋_GB2312"/>
          <w:b w:val="0"/>
          <w:bCs w:val="0"/>
          <w:color w:val="auto"/>
          <w:sz w:val="32"/>
          <w:szCs w:val="32"/>
          <w:lang w:val="en-US" w:eastAsia="zh-CN"/>
        </w:rPr>
        <w:t>或事后</w:t>
      </w:r>
      <w:r>
        <w:rPr>
          <w:rFonts w:hint="eastAsia" w:ascii="仿宋_GB2312" w:hAnsi="仿宋_GB2312" w:eastAsia="仿宋_GB2312" w:cs="仿宋_GB2312"/>
          <w:b w:val="0"/>
          <w:bCs w:val="0"/>
          <w:color w:val="auto"/>
          <w:sz w:val="32"/>
          <w:szCs w:val="32"/>
        </w:rPr>
        <w:t>返校，</w:t>
      </w:r>
      <w:r>
        <w:rPr>
          <w:rFonts w:hint="eastAsia" w:ascii="仿宋_GB2312" w:hAnsi="仿宋_GB2312" w:eastAsia="仿宋_GB2312" w:cs="仿宋_GB2312"/>
          <w:b w:val="0"/>
          <w:bCs w:val="0"/>
          <w:color w:val="auto"/>
          <w:sz w:val="32"/>
          <w:szCs w:val="32"/>
          <w:lang w:val="en-US" w:eastAsia="zh-CN"/>
        </w:rPr>
        <w:t>班主任和</w:t>
      </w:r>
      <w:r>
        <w:rPr>
          <w:rFonts w:hint="eastAsia" w:ascii="仿宋_GB2312" w:hAnsi="仿宋_GB2312" w:eastAsia="仿宋_GB2312" w:cs="仿宋_GB2312"/>
          <w:b w:val="0"/>
          <w:bCs w:val="0"/>
          <w:color w:val="auto"/>
          <w:sz w:val="32"/>
          <w:szCs w:val="32"/>
        </w:rPr>
        <w:t>辅导员</w:t>
      </w:r>
      <w:r>
        <w:rPr>
          <w:rFonts w:hint="eastAsia" w:ascii="仿宋_GB2312" w:hAnsi="仿宋_GB2312" w:eastAsia="仿宋_GB2312" w:cs="仿宋_GB2312"/>
          <w:b w:val="0"/>
          <w:bCs w:val="0"/>
          <w:color w:val="auto"/>
          <w:sz w:val="32"/>
          <w:szCs w:val="32"/>
          <w:lang w:val="en-US" w:eastAsia="zh-CN"/>
        </w:rPr>
        <w:t>都</w:t>
      </w:r>
      <w:r>
        <w:rPr>
          <w:rFonts w:hint="eastAsia" w:ascii="仿宋_GB2312" w:hAnsi="仿宋_GB2312" w:eastAsia="仿宋_GB2312" w:cs="仿宋_GB2312"/>
          <w:b w:val="0"/>
          <w:bCs w:val="0"/>
          <w:color w:val="auto"/>
          <w:sz w:val="32"/>
          <w:szCs w:val="32"/>
        </w:rPr>
        <w:t>应主动询问患病</w:t>
      </w:r>
      <w:r>
        <w:rPr>
          <w:rFonts w:hint="eastAsia" w:ascii="仿宋_GB2312" w:hAnsi="仿宋_GB2312" w:eastAsia="仿宋_GB2312" w:cs="仿宋_GB2312"/>
          <w:b w:val="0"/>
          <w:bCs w:val="0"/>
          <w:color w:val="auto"/>
          <w:sz w:val="32"/>
          <w:szCs w:val="32"/>
          <w:lang w:val="en-US" w:eastAsia="zh-CN"/>
        </w:rPr>
        <w:t>及</w:t>
      </w:r>
      <w:r>
        <w:rPr>
          <w:rFonts w:hint="eastAsia" w:ascii="仿宋_GB2312" w:hAnsi="仿宋_GB2312" w:eastAsia="仿宋_GB2312" w:cs="仿宋_GB2312"/>
          <w:b w:val="0"/>
          <w:bCs w:val="0"/>
          <w:color w:val="auto"/>
          <w:sz w:val="32"/>
          <w:szCs w:val="32"/>
        </w:rPr>
        <w:t>治疗情况</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事情处理情况</w:t>
      </w:r>
      <w:r>
        <w:rPr>
          <w:rFonts w:hint="eastAsia" w:ascii="仿宋_GB2312" w:hAnsi="仿宋_GB2312" w:eastAsia="仿宋_GB2312" w:cs="仿宋_GB2312"/>
          <w:b w:val="0"/>
          <w:bCs w:val="0"/>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val="0"/>
          <w:bCs w:val="0"/>
          <w:color w:val="auto"/>
          <w:sz w:val="32"/>
          <w:szCs w:val="32"/>
          <w:lang w:val="en-US" w:eastAsia="zh-CN"/>
        </w:rPr>
        <w:t>尤其</w:t>
      </w:r>
      <w:r>
        <w:rPr>
          <w:rFonts w:hint="eastAsia" w:ascii="仿宋_GB2312" w:hAnsi="仿宋_GB2312" w:eastAsia="仿宋_GB2312" w:cs="仿宋_GB2312"/>
          <w:b w:val="0"/>
          <w:bCs w:val="0"/>
          <w:color w:val="auto"/>
          <w:sz w:val="32"/>
          <w:szCs w:val="32"/>
        </w:rPr>
        <w:t>对经</w:t>
      </w:r>
      <w:r>
        <w:rPr>
          <w:rFonts w:hint="eastAsia" w:ascii="仿宋_GB2312" w:hAnsi="仿宋_GB2312" w:eastAsia="仿宋_GB2312" w:cs="仿宋_GB2312"/>
          <w:b w:val="0"/>
          <w:bCs w:val="0"/>
          <w:color w:val="auto"/>
          <w:sz w:val="32"/>
          <w:szCs w:val="32"/>
          <w:lang w:val="en-US" w:eastAsia="zh-CN"/>
        </w:rPr>
        <w:t>疾控部门或指定治疗医院</w:t>
      </w:r>
      <w:r>
        <w:rPr>
          <w:rFonts w:hint="eastAsia" w:ascii="仿宋_GB2312" w:hAnsi="仿宋_GB2312" w:eastAsia="仿宋_GB2312" w:cs="仿宋_GB2312"/>
          <w:b w:val="0"/>
          <w:bCs w:val="0"/>
          <w:color w:val="auto"/>
          <w:sz w:val="32"/>
          <w:szCs w:val="32"/>
        </w:rPr>
        <w:t>确诊为</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新冠肺炎</w:t>
      </w:r>
      <w:r>
        <w:rPr>
          <w:rFonts w:hint="eastAsia" w:ascii="仿宋_GB2312" w:hAnsi="仿宋_GB2312" w:eastAsia="仿宋_GB2312" w:cs="仿宋_GB2312"/>
          <w:b w:val="0"/>
          <w:bCs w:val="0"/>
          <w:color w:val="auto"/>
          <w:sz w:val="32"/>
          <w:szCs w:val="32"/>
        </w:rPr>
        <w:t>传染病</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或疑似症状</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的学生，须</w:t>
      </w:r>
      <w:r>
        <w:rPr>
          <w:rFonts w:hint="eastAsia" w:ascii="仿宋_GB2312" w:hAnsi="仿宋_GB2312" w:eastAsia="仿宋_GB2312" w:cs="仿宋_GB2312"/>
          <w:b w:val="0"/>
          <w:bCs w:val="0"/>
          <w:color w:val="auto"/>
          <w:sz w:val="32"/>
          <w:szCs w:val="32"/>
          <w:lang w:val="en-US" w:eastAsia="zh-CN"/>
        </w:rPr>
        <w:t>由系部领导、学校</w:t>
      </w:r>
      <w:r>
        <w:rPr>
          <w:rFonts w:hint="eastAsia" w:ascii="仿宋_GB2312" w:hAnsi="仿宋_GB2312" w:eastAsia="仿宋_GB2312" w:cs="仿宋_GB2312"/>
          <w:b w:val="0"/>
          <w:bCs w:val="0"/>
          <w:color w:val="auto"/>
          <w:sz w:val="32"/>
          <w:szCs w:val="32"/>
        </w:rPr>
        <w:t>医务室</w:t>
      </w:r>
      <w:r>
        <w:rPr>
          <w:rFonts w:hint="eastAsia" w:ascii="仿宋_GB2312" w:hAnsi="仿宋_GB2312" w:eastAsia="仿宋_GB2312" w:cs="仿宋_GB2312"/>
          <w:b w:val="0"/>
          <w:bCs w:val="0"/>
          <w:color w:val="auto"/>
          <w:sz w:val="32"/>
          <w:szCs w:val="32"/>
          <w:lang w:val="en-US" w:eastAsia="zh-CN"/>
        </w:rPr>
        <w:t>与上述机构实时交流和</w:t>
      </w:r>
      <w:r>
        <w:rPr>
          <w:rFonts w:hint="eastAsia" w:ascii="仿宋_GB2312" w:hAnsi="仿宋_GB2312" w:eastAsia="仿宋_GB2312" w:cs="仿宋_GB2312"/>
          <w:b w:val="0"/>
          <w:bCs w:val="0"/>
          <w:color w:val="auto"/>
          <w:sz w:val="32"/>
          <w:szCs w:val="32"/>
        </w:rPr>
        <w:t>备案，</w:t>
      </w:r>
      <w:r>
        <w:rPr>
          <w:rFonts w:hint="eastAsia" w:ascii="仿宋_GB2312" w:hAnsi="仿宋_GB2312" w:eastAsia="仿宋_GB2312" w:cs="仿宋_GB2312"/>
          <w:b w:val="0"/>
          <w:bCs w:val="0"/>
          <w:color w:val="auto"/>
          <w:sz w:val="32"/>
          <w:szCs w:val="32"/>
          <w:lang w:val="en-US" w:eastAsia="zh-CN"/>
        </w:rPr>
        <w:t>待确定该学生已治愈出院且</w:t>
      </w:r>
      <w:r>
        <w:rPr>
          <w:rFonts w:hint="eastAsia" w:ascii="仿宋_GB2312" w:hAnsi="仿宋_GB2312" w:eastAsia="仿宋_GB2312" w:cs="仿宋_GB2312"/>
          <w:b w:val="0"/>
          <w:bCs w:val="0"/>
          <w:color w:val="auto"/>
          <w:sz w:val="32"/>
          <w:szCs w:val="32"/>
        </w:rPr>
        <w:t>无传染性后</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回校主动到校内隔离观察点进行持续隔离观察，待14天的隔离期满，无病情即</w:t>
      </w:r>
      <w:r>
        <w:rPr>
          <w:rFonts w:hint="eastAsia" w:ascii="仿宋_GB2312" w:hAnsi="仿宋_GB2312" w:eastAsia="仿宋_GB2312" w:cs="仿宋_GB2312"/>
          <w:b w:val="0"/>
          <w:bCs w:val="0"/>
          <w:color w:val="auto"/>
          <w:sz w:val="32"/>
          <w:szCs w:val="32"/>
        </w:rPr>
        <w:t>可</w:t>
      </w:r>
      <w:r>
        <w:rPr>
          <w:rFonts w:hint="eastAsia" w:ascii="仿宋_GB2312" w:hAnsi="仿宋_GB2312" w:eastAsia="仿宋_GB2312" w:cs="仿宋_GB2312"/>
          <w:b w:val="0"/>
          <w:bCs w:val="0"/>
          <w:color w:val="auto"/>
          <w:sz w:val="32"/>
          <w:szCs w:val="32"/>
          <w:lang w:val="en-US" w:eastAsia="zh-CN"/>
        </w:rPr>
        <w:t>复课</w:t>
      </w:r>
      <w:r>
        <w:rPr>
          <w:rFonts w:hint="eastAsia" w:ascii="仿宋_GB2312" w:hAnsi="仿宋_GB2312" w:eastAsia="仿宋_GB2312" w:cs="仿宋_GB2312"/>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（5）患病治愈学生的复课情况，由各系部主动向教务处、学工处进行情况反馈。</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刘林、吴兴旺；系部负责人：</w:t>
      </w:r>
      <w:r>
        <w:rPr>
          <w:rFonts w:hint="eastAsia" w:ascii="仿宋_GB2312" w:hAnsi="仿宋_GB2312" w:eastAsia="仿宋_GB2312" w:cs="仿宋_GB2312"/>
          <w:b/>
          <w:bCs/>
          <w:color w:val="auto"/>
          <w:sz w:val="32"/>
          <w:szCs w:val="32"/>
        </w:rPr>
        <w:t>系党总支负责领导、系学生科负责人、班主任、辅导员）</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sz w:val="32"/>
          <w:szCs w:val="32"/>
          <w:lang w:val="en-US" w:eastAsia="zh-CN"/>
        </w:rPr>
        <w:t>3.学生因病缺勤病因追查与登记制度　</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）各系部要</w:t>
      </w:r>
      <w:r>
        <w:rPr>
          <w:rFonts w:hint="eastAsia" w:ascii="仿宋_GB2312" w:hAnsi="仿宋_GB2312" w:eastAsia="仿宋_GB2312" w:cs="仿宋_GB2312"/>
          <w:color w:val="auto"/>
          <w:sz w:val="32"/>
          <w:szCs w:val="32"/>
        </w:rPr>
        <w:t>认真按照学校</w:t>
      </w:r>
      <w:r>
        <w:rPr>
          <w:rFonts w:hint="eastAsia" w:ascii="仿宋_GB2312" w:hAnsi="仿宋_GB2312" w:eastAsia="仿宋_GB2312" w:cs="仿宋_GB2312"/>
          <w:color w:val="auto"/>
          <w:sz w:val="32"/>
          <w:szCs w:val="32"/>
          <w:lang w:eastAsia="zh-CN"/>
        </w:rPr>
        <w:t>晨午检</w:t>
      </w:r>
      <w:r>
        <w:rPr>
          <w:rFonts w:hint="eastAsia" w:ascii="仿宋_GB2312" w:hAnsi="仿宋_GB2312" w:eastAsia="仿宋_GB2312" w:cs="仿宋_GB2312"/>
          <w:color w:val="auto"/>
          <w:sz w:val="32"/>
          <w:szCs w:val="32"/>
        </w:rPr>
        <w:t>工作的要求，</w:t>
      </w:r>
      <w:r>
        <w:rPr>
          <w:rFonts w:hint="eastAsia" w:ascii="仿宋_GB2312" w:hAnsi="仿宋_GB2312" w:eastAsia="仿宋_GB2312" w:cs="仿宋_GB2312"/>
          <w:color w:val="auto"/>
          <w:sz w:val="32"/>
          <w:szCs w:val="32"/>
          <w:lang w:eastAsia="zh-CN"/>
        </w:rPr>
        <w:t>辅导员、</w:t>
      </w:r>
      <w:r>
        <w:rPr>
          <w:rFonts w:hint="eastAsia" w:ascii="仿宋_GB2312" w:hAnsi="仿宋_GB2312" w:eastAsia="仿宋_GB2312" w:cs="仿宋_GB2312"/>
          <w:color w:val="auto"/>
          <w:sz w:val="32"/>
          <w:szCs w:val="32"/>
        </w:rPr>
        <w:t>班主任及时对学生进行</w:t>
      </w:r>
      <w:r>
        <w:rPr>
          <w:rFonts w:hint="eastAsia" w:ascii="仿宋_GB2312" w:hAnsi="仿宋_GB2312" w:eastAsia="仿宋_GB2312" w:cs="仿宋_GB2312"/>
          <w:color w:val="auto"/>
          <w:sz w:val="32"/>
          <w:szCs w:val="32"/>
          <w:lang w:eastAsia="zh-CN"/>
        </w:rPr>
        <w:t>晨午检</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eastAsia="zh-CN"/>
        </w:rPr>
        <w:t>发现</w:t>
      </w:r>
      <w:r>
        <w:rPr>
          <w:rFonts w:hint="eastAsia" w:ascii="仿宋_GB2312" w:hAnsi="仿宋_GB2312" w:eastAsia="仿宋_GB2312" w:cs="仿宋_GB2312"/>
          <w:color w:val="auto"/>
          <w:sz w:val="32"/>
          <w:szCs w:val="32"/>
        </w:rPr>
        <w:t>学生高热或疑似传染疾病及时登记在</w:t>
      </w:r>
      <w:r>
        <w:rPr>
          <w:rFonts w:hint="eastAsia" w:ascii="仿宋_GB2312" w:hAnsi="仿宋_GB2312" w:eastAsia="仿宋_GB2312" w:cs="仿宋_GB2312"/>
          <w:color w:val="auto"/>
          <w:sz w:val="32"/>
          <w:szCs w:val="32"/>
          <w:lang w:eastAsia="zh-CN"/>
        </w:rPr>
        <w:t>《每日晨午晚检登记汇总表》</w:t>
      </w:r>
      <w:r>
        <w:rPr>
          <w:rFonts w:hint="eastAsia" w:ascii="仿宋_GB2312" w:hAnsi="仿宋_GB2312" w:eastAsia="仿宋_GB2312" w:cs="仿宋_GB2312"/>
          <w:color w:val="auto"/>
          <w:sz w:val="32"/>
          <w:szCs w:val="32"/>
        </w:rPr>
        <w:t>上</w:t>
      </w:r>
      <w:r>
        <w:rPr>
          <w:rFonts w:hint="eastAsia" w:ascii="仿宋_GB2312" w:hAnsi="仿宋_GB2312" w:eastAsia="仿宋_GB2312" w:cs="仿宋_GB2312"/>
          <w:color w:val="auto"/>
          <w:sz w:val="32"/>
          <w:szCs w:val="32"/>
          <w:lang w:eastAsia="zh-CN"/>
        </w:rPr>
        <w:t>，由辅导员通知学生</w:t>
      </w:r>
      <w:r>
        <w:rPr>
          <w:rFonts w:hint="eastAsia" w:ascii="仿宋_GB2312" w:hAnsi="仿宋_GB2312" w:eastAsia="仿宋_GB2312" w:cs="仿宋_GB2312"/>
          <w:color w:val="auto"/>
          <w:sz w:val="32"/>
          <w:szCs w:val="32"/>
        </w:rPr>
        <w:t>家长</w:t>
      </w:r>
      <w:r>
        <w:rPr>
          <w:rFonts w:hint="eastAsia" w:ascii="仿宋_GB2312" w:hAnsi="仿宋_GB2312" w:eastAsia="仿宋_GB2312" w:cs="仿宋_GB2312"/>
          <w:color w:val="auto"/>
          <w:sz w:val="32"/>
          <w:szCs w:val="32"/>
          <w:lang w:eastAsia="zh-CN"/>
        </w:rPr>
        <w:t>、联系学生班主任，并及时</w:t>
      </w:r>
      <w:r>
        <w:rPr>
          <w:rFonts w:hint="eastAsia" w:ascii="仿宋_GB2312" w:hAnsi="仿宋_GB2312" w:eastAsia="仿宋_GB2312" w:cs="仿宋_GB2312"/>
          <w:color w:val="auto"/>
          <w:sz w:val="32"/>
          <w:szCs w:val="32"/>
        </w:rPr>
        <w:t>接领</w:t>
      </w:r>
      <w:r>
        <w:rPr>
          <w:rFonts w:hint="eastAsia" w:ascii="仿宋_GB2312" w:hAnsi="仿宋_GB2312" w:eastAsia="仿宋_GB2312" w:cs="仿宋_GB2312"/>
          <w:color w:val="auto"/>
          <w:sz w:val="32"/>
          <w:szCs w:val="32"/>
          <w:lang w:eastAsia="zh-CN"/>
        </w:rPr>
        <w:t>学生到学校医务室（或通知校医到场检查）、市区</w:t>
      </w:r>
      <w:r>
        <w:rPr>
          <w:rFonts w:hint="eastAsia" w:ascii="仿宋_GB2312" w:hAnsi="仿宋_GB2312" w:eastAsia="仿宋_GB2312" w:cs="仿宋_GB2312"/>
          <w:color w:val="auto"/>
          <w:sz w:val="32"/>
          <w:szCs w:val="32"/>
        </w:rPr>
        <w:t>医院就医。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学生</w:t>
      </w:r>
      <w:r>
        <w:rPr>
          <w:rFonts w:hint="eastAsia" w:ascii="仿宋_GB2312" w:hAnsi="仿宋_GB2312" w:eastAsia="仿宋_GB2312" w:cs="仿宋_GB2312"/>
          <w:color w:val="auto"/>
          <w:sz w:val="32"/>
          <w:szCs w:val="32"/>
          <w:lang w:eastAsia="zh-CN"/>
        </w:rPr>
        <w:t>日常</w:t>
      </w:r>
      <w:r>
        <w:rPr>
          <w:rFonts w:hint="eastAsia" w:ascii="仿宋_GB2312" w:hAnsi="仿宋_GB2312" w:eastAsia="仿宋_GB2312" w:cs="仿宋_GB2312"/>
          <w:color w:val="auto"/>
          <w:sz w:val="32"/>
          <w:szCs w:val="32"/>
        </w:rPr>
        <w:t>因病缺课</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各系部要</w:t>
      </w:r>
      <w:r>
        <w:rPr>
          <w:rFonts w:hint="eastAsia" w:ascii="仿宋_GB2312" w:hAnsi="仿宋_GB2312" w:eastAsia="仿宋_GB2312" w:cs="仿宋_GB2312"/>
          <w:color w:val="auto"/>
          <w:sz w:val="32"/>
          <w:szCs w:val="32"/>
        </w:rPr>
        <w:t>应对学生病因作详细了解并具体记录，出现疑似传染病的症状时，</w:t>
      </w:r>
      <w:r>
        <w:rPr>
          <w:rFonts w:hint="eastAsia" w:ascii="仿宋_GB2312" w:hAnsi="仿宋_GB2312" w:eastAsia="仿宋_GB2312" w:cs="仿宋_GB2312"/>
          <w:color w:val="auto"/>
          <w:sz w:val="32"/>
          <w:szCs w:val="32"/>
          <w:lang w:eastAsia="zh-CN"/>
        </w:rPr>
        <w:t>由辅导员通知学生</w:t>
      </w:r>
      <w:r>
        <w:rPr>
          <w:rFonts w:hint="eastAsia" w:ascii="仿宋_GB2312" w:hAnsi="仿宋_GB2312" w:eastAsia="仿宋_GB2312" w:cs="仿宋_GB2312"/>
          <w:color w:val="auto"/>
          <w:sz w:val="32"/>
          <w:szCs w:val="32"/>
        </w:rPr>
        <w:t>家长</w:t>
      </w:r>
      <w:r>
        <w:rPr>
          <w:rFonts w:hint="eastAsia" w:ascii="仿宋_GB2312" w:hAnsi="仿宋_GB2312" w:eastAsia="仿宋_GB2312" w:cs="仿宋_GB2312"/>
          <w:color w:val="auto"/>
          <w:sz w:val="32"/>
          <w:szCs w:val="32"/>
          <w:lang w:eastAsia="zh-CN"/>
        </w:rPr>
        <w:t>，并及时</w:t>
      </w:r>
      <w:r>
        <w:rPr>
          <w:rFonts w:hint="eastAsia" w:ascii="仿宋_GB2312" w:hAnsi="仿宋_GB2312" w:eastAsia="仿宋_GB2312" w:cs="仿宋_GB2312"/>
          <w:color w:val="auto"/>
          <w:sz w:val="32"/>
          <w:szCs w:val="32"/>
        </w:rPr>
        <w:t>接领</w:t>
      </w:r>
      <w:r>
        <w:rPr>
          <w:rFonts w:hint="eastAsia" w:ascii="仿宋_GB2312" w:hAnsi="仿宋_GB2312" w:eastAsia="仿宋_GB2312" w:cs="仿宋_GB2312"/>
          <w:color w:val="auto"/>
          <w:sz w:val="32"/>
          <w:szCs w:val="32"/>
          <w:lang w:eastAsia="zh-CN"/>
        </w:rPr>
        <w:t>学生到学校医务室（或通知校医到场检查）、市区</w:t>
      </w:r>
      <w:r>
        <w:rPr>
          <w:rFonts w:hint="eastAsia" w:ascii="仿宋_GB2312" w:hAnsi="仿宋_GB2312" w:eastAsia="仿宋_GB2312" w:cs="仿宋_GB2312"/>
          <w:color w:val="auto"/>
          <w:sz w:val="32"/>
          <w:szCs w:val="32"/>
        </w:rPr>
        <w:t>医院就医。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对于</w:t>
      </w:r>
      <w:r>
        <w:rPr>
          <w:rFonts w:hint="eastAsia" w:ascii="仿宋_GB2312" w:hAnsi="仿宋_GB2312" w:eastAsia="仿宋_GB2312" w:cs="仿宋_GB2312"/>
          <w:color w:val="auto"/>
          <w:sz w:val="32"/>
          <w:szCs w:val="32"/>
          <w:lang w:eastAsia="zh-CN"/>
        </w:rPr>
        <w:t>学生</w:t>
      </w:r>
      <w:r>
        <w:rPr>
          <w:rFonts w:hint="eastAsia" w:ascii="仿宋_GB2312" w:hAnsi="仿宋_GB2312" w:eastAsia="仿宋_GB2312" w:cs="仿宋_GB2312"/>
          <w:color w:val="auto"/>
          <w:sz w:val="32"/>
          <w:szCs w:val="32"/>
        </w:rPr>
        <w:t>确诊传染病的，</w:t>
      </w:r>
      <w:r>
        <w:rPr>
          <w:rFonts w:hint="eastAsia" w:ascii="仿宋_GB2312" w:hAnsi="仿宋_GB2312" w:eastAsia="仿宋_GB2312" w:cs="仿宋_GB2312"/>
          <w:color w:val="auto"/>
          <w:sz w:val="32"/>
          <w:szCs w:val="32"/>
          <w:lang w:eastAsia="zh-CN"/>
        </w:rPr>
        <w:t>相关</w:t>
      </w:r>
      <w:r>
        <w:rPr>
          <w:rFonts w:hint="eastAsia" w:ascii="仿宋_GB2312" w:hAnsi="仿宋_GB2312" w:eastAsia="仿宋_GB2312" w:cs="仿宋_GB2312"/>
          <w:color w:val="auto"/>
          <w:sz w:val="32"/>
          <w:szCs w:val="32"/>
        </w:rPr>
        <w:t>班主任</w:t>
      </w:r>
      <w:r>
        <w:rPr>
          <w:rFonts w:hint="eastAsia" w:ascii="仿宋_GB2312" w:hAnsi="仿宋_GB2312" w:eastAsia="仿宋_GB2312" w:cs="仿宋_GB2312"/>
          <w:color w:val="auto"/>
          <w:sz w:val="32"/>
          <w:szCs w:val="32"/>
          <w:lang w:eastAsia="zh-CN"/>
        </w:rPr>
        <w:t>应配合系部辅导员工作，做好学生的情绪稳定工作，</w:t>
      </w:r>
      <w:r>
        <w:rPr>
          <w:rFonts w:hint="eastAsia" w:ascii="仿宋_GB2312" w:hAnsi="仿宋_GB2312" w:eastAsia="仿宋_GB2312" w:cs="仿宋_GB2312"/>
          <w:color w:val="auto"/>
          <w:sz w:val="32"/>
          <w:szCs w:val="32"/>
        </w:rPr>
        <w:t>让</w:t>
      </w:r>
      <w:r>
        <w:rPr>
          <w:rFonts w:hint="eastAsia" w:ascii="仿宋_GB2312" w:hAnsi="仿宋_GB2312" w:eastAsia="仿宋_GB2312" w:cs="仿宋_GB2312"/>
          <w:color w:val="auto"/>
          <w:sz w:val="32"/>
          <w:szCs w:val="32"/>
          <w:lang w:eastAsia="zh-CN"/>
        </w:rPr>
        <w:t>学生</w:t>
      </w:r>
      <w:r>
        <w:rPr>
          <w:rFonts w:hint="eastAsia" w:ascii="仿宋_GB2312" w:hAnsi="仿宋_GB2312" w:eastAsia="仿宋_GB2312" w:cs="仿宋_GB2312"/>
          <w:color w:val="auto"/>
          <w:sz w:val="32"/>
          <w:szCs w:val="32"/>
        </w:rPr>
        <w:t>在医院（或</w:t>
      </w:r>
      <w:r>
        <w:rPr>
          <w:rFonts w:hint="eastAsia" w:ascii="仿宋_GB2312" w:hAnsi="仿宋_GB2312" w:eastAsia="仿宋_GB2312" w:cs="仿宋_GB2312"/>
          <w:color w:val="auto"/>
          <w:sz w:val="32"/>
          <w:szCs w:val="32"/>
          <w:lang w:eastAsia="zh-CN"/>
        </w:rPr>
        <w:t>在学院医疗隔离观察点</w:t>
      </w:r>
      <w:r>
        <w:rPr>
          <w:rFonts w:hint="eastAsia" w:ascii="仿宋_GB2312" w:hAnsi="仿宋_GB2312" w:eastAsia="仿宋_GB2312" w:cs="仿宋_GB2312"/>
          <w:color w:val="auto"/>
          <w:sz w:val="32"/>
          <w:szCs w:val="32"/>
        </w:rPr>
        <w:t>）隔离治疗</w:t>
      </w:r>
      <w:r>
        <w:rPr>
          <w:rFonts w:hint="eastAsia" w:ascii="仿宋_GB2312" w:hAnsi="仿宋_GB2312" w:eastAsia="仿宋_GB2312" w:cs="仿宋_GB2312"/>
          <w:color w:val="auto"/>
          <w:sz w:val="32"/>
          <w:szCs w:val="32"/>
          <w:lang w:eastAsia="zh-CN"/>
        </w:rPr>
        <w:t>（或隔离观察），</w:t>
      </w:r>
      <w:r>
        <w:rPr>
          <w:rFonts w:hint="eastAsia" w:ascii="仿宋_GB2312" w:hAnsi="仿宋_GB2312" w:eastAsia="仿宋_GB2312" w:cs="仿宋_GB2312"/>
          <w:color w:val="auto"/>
          <w:sz w:val="32"/>
          <w:szCs w:val="32"/>
        </w:rPr>
        <w:t>直至病愈后</w:t>
      </w:r>
      <w:r>
        <w:rPr>
          <w:rFonts w:hint="eastAsia" w:ascii="仿宋_GB2312" w:hAnsi="仿宋_GB2312" w:eastAsia="仿宋_GB2312" w:cs="仿宋_GB2312"/>
          <w:color w:val="auto"/>
          <w:sz w:val="32"/>
          <w:szCs w:val="32"/>
          <w:lang w:eastAsia="zh-CN"/>
        </w:rPr>
        <w:t>（或接触医学观察后）</w:t>
      </w:r>
      <w:r>
        <w:rPr>
          <w:rFonts w:hint="eastAsia" w:ascii="仿宋_GB2312" w:hAnsi="仿宋_GB2312" w:eastAsia="仿宋_GB2312" w:cs="仿宋_GB2312"/>
          <w:color w:val="auto"/>
          <w:sz w:val="32"/>
          <w:szCs w:val="32"/>
        </w:rPr>
        <w:t>返校</w:t>
      </w:r>
      <w:r>
        <w:rPr>
          <w:rFonts w:hint="eastAsia" w:ascii="仿宋_GB2312" w:hAnsi="仿宋_GB2312" w:eastAsia="仿宋_GB2312" w:cs="仿宋_GB2312"/>
          <w:color w:val="auto"/>
          <w:sz w:val="32"/>
          <w:szCs w:val="32"/>
          <w:lang w:eastAsia="zh-CN"/>
        </w:rPr>
        <w:t>回班</w:t>
      </w:r>
      <w:r>
        <w:rPr>
          <w:rFonts w:hint="eastAsia" w:ascii="仿宋_GB2312" w:hAnsi="仿宋_GB2312" w:eastAsia="仿宋_GB2312" w:cs="仿宋_GB2312"/>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确诊传染病</w:t>
      </w:r>
      <w:r>
        <w:rPr>
          <w:rFonts w:hint="eastAsia" w:ascii="仿宋_GB2312" w:hAnsi="仿宋_GB2312" w:eastAsia="仿宋_GB2312" w:cs="仿宋_GB2312"/>
          <w:color w:val="auto"/>
          <w:sz w:val="32"/>
          <w:szCs w:val="32"/>
          <w:lang w:eastAsia="zh-CN"/>
        </w:rPr>
        <w:t>痊愈（或医学观察接触）</w:t>
      </w:r>
      <w:r>
        <w:rPr>
          <w:rFonts w:hint="eastAsia" w:ascii="仿宋_GB2312" w:hAnsi="仿宋_GB2312" w:eastAsia="仿宋_GB2312" w:cs="仿宋_GB2312"/>
          <w:color w:val="auto"/>
          <w:sz w:val="32"/>
          <w:szCs w:val="32"/>
        </w:rPr>
        <w:t>的学生复课，</w:t>
      </w:r>
      <w:r>
        <w:rPr>
          <w:rFonts w:hint="eastAsia" w:ascii="仿宋_GB2312" w:hAnsi="仿宋_GB2312" w:eastAsia="仿宋_GB2312" w:cs="仿宋_GB2312"/>
          <w:color w:val="auto"/>
          <w:sz w:val="32"/>
          <w:szCs w:val="32"/>
          <w:lang w:eastAsia="zh-CN"/>
        </w:rPr>
        <w:t>各系部辅导员、各班</w:t>
      </w:r>
      <w:r>
        <w:rPr>
          <w:rFonts w:hint="eastAsia" w:ascii="仿宋_GB2312" w:hAnsi="仿宋_GB2312" w:eastAsia="仿宋_GB2312" w:cs="仿宋_GB2312"/>
          <w:color w:val="auto"/>
          <w:sz w:val="32"/>
          <w:szCs w:val="32"/>
        </w:rPr>
        <w:t>班主任应查验医生开具的病愈复课证明，并</w:t>
      </w:r>
      <w:r>
        <w:rPr>
          <w:rFonts w:hint="eastAsia" w:ascii="仿宋_GB2312" w:hAnsi="仿宋_GB2312" w:eastAsia="仿宋_GB2312" w:cs="仿宋_GB2312"/>
          <w:color w:val="auto"/>
          <w:sz w:val="32"/>
          <w:szCs w:val="32"/>
          <w:lang w:eastAsia="zh-CN"/>
        </w:rPr>
        <w:t>将情况向院办公室、教务处、学工处及学校医务室报告</w:t>
      </w:r>
      <w:r>
        <w:rPr>
          <w:rFonts w:hint="eastAsia" w:ascii="仿宋_GB2312" w:hAnsi="仿宋_GB2312" w:eastAsia="仿宋_GB2312" w:cs="仿宋_GB2312"/>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）相关</w:t>
      </w:r>
      <w:r>
        <w:rPr>
          <w:rFonts w:hint="eastAsia" w:ascii="仿宋_GB2312" w:hAnsi="仿宋_GB2312" w:eastAsia="仿宋_GB2312" w:cs="仿宋_GB2312"/>
          <w:color w:val="auto"/>
          <w:sz w:val="32"/>
          <w:szCs w:val="32"/>
        </w:rPr>
        <w:t>班主任、</w:t>
      </w:r>
      <w:r>
        <w:rPr>
          <w:rFonts w:hint="eastAsia" w:ascii="仿宋_GB2312" w:hAnsi="仿宋_GB2312" w:eastAsia="仿宋_GB2312" w:cs="仿宋_GB2312"/>
          <w:color w:val="auto"/>
          <w:sz w:val="32"/>
          <w:szCs w:val="32"/>
          <w:lang w:eastAsia="zh-CN"/>
        </w:rPr>
        <w:t>校医需</w:t>
      </w:r>
      <w:r>
        <w:rPr>
          <w:rFonts w:hint="eastAsia" w:ascii="仿宋_GB2312" w:hAnsi="仿宋_GB2312" w:eastAsia="仿宋_GB2312" w:cs="仿宋_GB2312"/>
          <w:color w:val="auto"/>
          <w:sz w:val="32"/>
          <w:szCs w:val="32"/>
        </w:rPr>
        <w:t>要</w:t>
      </w:r>
      <w:r>
        <w:rPr>
          <w:rFonts w:hint="eastAsia" w:ascii="仿宋_GB2312" w:hAnsi="仿宋_GB2312" w:eastAsia="仿宋_GB2312" w:cs="仿宋_GB2312"/>
          <w:color w:val="auto"/>
          <w:sz w:val="32"/>
          <w:szCs w:val="32"/>
          <w:lang w:eastAsia="zh-CN"/>
        </w:rPr>
        <w:t>分别</w:t>
      </w:r>
      <w:r>
        <w:rPr>
          <w:rFonts w:hint="eastAsia" w:ascii="仿宋_GB2312" w:hAnsi="仿宋_GB2312" w:eastAsia="仿宋_GB2312" w:cs="仿宋_GB2312"/>
          <w:color w:val="auto"/>
          <w:sz w:val="32"/>
          <w:szCs w:val="32"/>
        </w:rPr>
        <w:t>对因病缺课学生的病因及治疗情况认真登记备案</w:t>
      </w:r>
      <w:r>
        <w:rPr>
          <w:rFonts w:hint="eastAsia" w:ascii="仿宋_GB2312" w:hAnsi="仿宋_GB2312" w:eastAsia="仿宋_GB2312" w:cs="仿宋_GB2312"/>
          <w:color w:val="auto"/>
          <w:sz w:val="32"/>
          <w:szCs w:val="32"/>
          <w:lang w:eastAsia="zh-CN"/>
        </w:rPr>
        <w:t>（班主任特别要对学生缺勤情况做好登记）</w:t>
      </w:r>
      <w:r>
        <w:rPr>
          <w:rFonts w:hint="eastAsia" w:ascii="仿宋_GB2312" w:hAnsi="仿宋_GB2312" w:eastAsia="仿宋_GB2312" w:cs="仿宋_GB2312"/>
          <w:color w:val="auto"/>
          <w:sz w:val="32"/>
          <w:szCs w:val="32"/>
        </w:rPr>
        <w:t>，凡学生患各类传染病的，其复课要严格把关，必须查验医生开具的病愈复课证明，手续完备符合复课条件的，方能允许其复课，并记录其复课时间。　</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刘林、吴兴旺；相关负责人：</w:t>
      </w:r>
      <w:r>
        <w:rPr>
          <w:rFonts w:hint="eastAsia" w:ascii="仿宋_GB2312" w:hAnsi="仿宋_GB2312" w:eastAsia="仿宋_GB2312" w:cs="仿宋_GB2312"/>
          <w:b/>
          <w:bCs/>
          <w:color w:val="auto"/>
          <w:sz w:val="32"/>
          <w:szCs w:val="32"/>
        </w:rPr>
        <w:t>系党总支负责领导、系学生科负责人、班主任、辅导员</w:t>
      </w:r>
      <w:r>
        <w:rPr>
          <w:rFonts w:hint="eastAsia" w:ascii="仿宋_GB2312" w:hAnsi="仿宋_GB2312" w:eastAsia="仿宋_GB2312" w:cs="仿宋_GB2312"/>
          <w:b/>
          <w:bCs/>
          <w:color w:val="auto"/>
          <w:sz w:val="32"/>
          <w:szCs w:val="32"/>
          <w:lang w:eastAsia="zh-CN"/>
        </w:rPr>
        <w:t>，后勤处学校医务室</w:t>
      </w:r>
      <w:r>
        <w:rPr>
          <w:rFonts w:hint="eastAsia" w:ascii="仿宋_GB2312" w:hAnsi="仿宋_GB2312" w:eastAsia="仿宋_GB2312" w:cs="仿宋_GB2312"/>
          <w:b/>
          <w:bCs/>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协调学校学生在实习点实习过程中的防治工作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各系对处在实习期和实习点的学生，要密切做好与</w:t>
      </w:r>
      <w:r>
        <w:rPr>
          <w:rFonts w:hint="eastAsia" w:ascii="仿宋_GB2312" w:hAnsi="仿宋_GB2312" w:eastAsia="仿宋_GB2312" w:cs="仿宋_GB2312"/>
          <w:color w:val="auto"/>
          <w:sz w:val="32"/>
          <w:szCs w:val="32"/>
          <w:lang w:eastAsia="zh-CN"/>
        </w:rPr>
        <w:t>实习企业对接人、</w:t>
      </w:r>
      <w:r>
        <w:rPr>
          <w:rFonts w:hint="eastAsia" w:ascii="仿宋_GB2312" w:hAnsi="仿宋_GB2312" w:eastAsia="仿宋_GB2312" w:cs="仿宋_GB2312"/>
          <w:color w:val="auto"/>
          <w:sz w:val="32"/>
          <w:szCs w:val="32"/>
        </w:rPr>
        <w:t>学生集体负责人、学生本人的联系，各班主任作为第一责任人与实习指导老师密切配合，要通过班级QQ群、微信群、电话、短信等形式，组织实习学生每日反馈个人健康情况、与其他人员接触情况，将实习期的疫情风险降到最</w:t>
      </w:r>
      <w:r>
        <w:rPr>
          <w:rFonts w:hint="eastAsia" w:ascii="仿宋_GB2312" w:hAnsi="仿宋_GB2312" w:eastAsia="仿宋_GB2312" w:cs="仿宋_GB2312"/>
          <w:color w:val="auto"/>
          <w:sz w:val="32"/>
          <w:szCs w:val="32"/>
          <w:lang w:eastAsia="zh-CN"/>
        </w:rPr>
        <w:t>低。</w:t>
      </w:r>
      <w:r>
        <w:rPr>
          <w:rFonts w:hint="eastAsia" w:ascii="仿宋_GB2312" w:hAnsi="仿宋_GB2312" w:eastAsia="仿宋_GB2312" w:cs="仿宋_GB2312"/>
          <w:color w:val="auto"/>
          <w:sz w:val="32"/>
          <w:szCs w:val="32"/>
        </w:rPr>
        <w:t>如发现情况的，</w:t>
      </w:r>
      <w:r>
        <w:rPr>
          <w:rFonts w:hint="eastAsia" w:ascii="仿宋_GB2312" w:hAnsi="仿宋_GB2312" w:eastAsia="仿宋_GB2312" w:cs="仿宋_GB2312"/>
          <w:color w:val="auto"/>
          <w:sz w:val="32"/>
          <w:szCs w:val="32"/>
          <w:lang w:eastAsia="zh-CN"/>
        </w:rPr>
        <w:t>系部要按照</w:t>
      </w:r>
      <w:r>
        <w:rPr>
          <w:rFonts w:hint="eastAsia" w:ascii="仿宋_GB2312" w:hAnsi="仿宋_GB2312" w:eastAsia="仿宋_GB2312" w:cs="仿宋_GB2312"/>
          <w:color w:val="auto"/>
          <w:sz w:val="32"/>
          <w:szCs w:val="32"/>
        </w:rPr>
        <w:t>学院要求</w:t>
      </w:r>
      <w:r>
        <w:rPr>
          <w:rFonts w:hint="eastAsia" w:ascii="仿宋_GB2312" w:hAnsi="仿宋_GB2312" w:eastAsia="仿宋_GB2312" w:cs="仿宋_GB2312"/>
          <w:color w:val="auto"/>
          <w:sz w:val="32"/>
          <w:szCs w:val="32"/>
          <w:lang w:eastAsia="zh-CN"/>
        </w:rPr>
        <w:t>立刻</w:t>
      </w:r>
      <w:r>
        <w:rPr>
          <w:rFonts w:hint="eastAsia" w:ascii="仿宋_GB2312" w:hAnsi="仿宋_GB2312" w:eastAsia="仿宋_GB2312" w:cs="仿宋_GB2312"/>
          <w:color w:val="auto"/>
          <w:sz w:val="32"/>
          <w:szCs w:val="32"/>
        </w:rPr>
        <w:t>暂停实习</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班主任、辅导员、实习指导老师要及时向系部、学工处报告。</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（学工处责任人：刘林、吴碧霞；系部、处室负责人：教务处、系党政领导、系学生科负责人、教科办主任、班主任、辅导员）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rPr>
        <w:t>学生节假日离校、返校的健康管理工作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节假日离校、返校期间，学工处统一编制并发布“大学生假期健康系列专刊”，各系负责在学生离（返）校前后组织大学生进行学习并做进一步推送，确保每位大学生较为充分地掌握疫情自我预防常识；各系学工干部同时做好对学生离（返）校期间的情况掌握，确保学生安全往返。对离（返）校途中，因健康问题延误的情况，要及时与学生本人和其家长保持联系，视具体情况给予学生行程建议。</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刘林；系部、处室负责人：教务处、</w:t>
      </w:r>
      <w:r>
        <w:rPr>
          <w:rFonts w:hint="eastAsia" w:ascii="仿宋_GB2312" w:hAnsi="仿宋_GB2312" w:eastAsia="仿宋_GB2312" w:cs="仿宋_GB2312"/>
          <w:b/>
          <w:bCs/>
          <w:color w:val="auto"/>
          <w:sz w:val="32"/>
          <w:szCs w:val="32"/>
        </w:rPr>
        <w:t>系党总支负责领导、系学生科负责人、班主任、辅导员）</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lang w:val="en-US" w:eastAsia="zh-CN"/>
        </w:rPr>
        <w:t>6.</w:t>
      </w:r>
      <w:r>
        <w:rPr>
          <w:rFonts w:hint="eastAsia" w:ascii="仿宋_GB2312" w:hAnsi="仿宋_GB2312" w:eastAsia="仿宋_GB2312" w:cs="仿宋_GB2312"/>
          <w:b/>
          <w:bCs/>
          <w:color w:val="auto"/>
          <w:sz w:val="32"/>
          <w:szCs w:val="32"/>
        </w:rPr>
        <w:t>隔离点的安排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）系部或学工处如接报或日常检测中，发现</w:t>
      </w:r>
      <w:r>
        <w:rPr>
          <w:rFonts w:hint="eastAsia" w:ascii="仿宋_GB2312" w:hAnsi="仿宋_GB2312" w:eastAsia="仿宋_GB2312" w:cs="仿宋_GB2312"/>
          <w:color w:val="auto"/>
          <w:sz w:val="32"/>
          <w:szCs w:val="32"/>
        </w:rPr>
        <w:t>学生</w:t>
      </w:r>
      <w:r>
        <w:rPr>
          <w:rFonts w:hint="eastAsia" w:ascii="仿宋_GB2312" w:hAnsi="仿宋_GB2312" w:eastAsia="仿宋_GB2312" w:cs="仿宋_GB2312"/>
          <w:color w:val="auto"/>
          <w:sz w:val="32"/>
          <w:szCs w:val="32"/>
          <w:lang w:eastAsia="zh-CN"/>
        </w:rPr>
        <w:t>群体</w:t>
      </w:r>
      <w:r>
        <w:rPr>
          <w:rFonts w:hint="eastAsia" w:ascii="仿宋_GB2312" w:hAnsi="仿宋_GB2312" w:eastAsia="仿宋_GB2312" w:cs="仿宋_GB2312"/>
          <w:color w:val="auto"/>
          <w:sz w:val="32"/>
          <w:szCs w:val="32"/>
        </w:rPr>
        <w:t>中有</w:t>
      </w:r>
      <w:r>
        <w:rPr>
          <w:rFonts w:hint="eastAsia" w:ascii="仿宋_GB2312" w:hAnsi="仿宋_GB2312" w:eastAsia="仿宋_GB2312" w:cs="仿宋_GB2312"/>
          <w:color w:val="auto"/>
          <w:sz w:val="32"/>
          <w:szCs w:val="32"/>
          <w:lang w:eastAsia="zh-CN"/>
        </w:rPr>
        <w:t>发热</w:t>
      </w:r>
      <w:r>
        <w:rPr>
          <w:rFonts w:hint="eastAsia" w:ascii="仿宋_GB2312" w:hAnsi="仿宋_GB2312" w:eastAsia="仿宋_GB2312" w:cs="仿宋_GB2312"/>
          <w:color w:val="auto"/>
          <w:sz w:val="32"/>
          <w:szCs w:val="32"/>
        </w:rPr>
        <w:t>病情的，</w:t>
      </w:r>
      <w:r>
        <w:rPr>
          <w:rFonts w:hint="eastAsia" w:ascii="仿宋_GB2312" w:hAnsi="仿宋_GB2312" w:eastAsia="仿宋_GB2312" w:cs="仿宋_GB2312"/>
          <w:color w:val="auto"/>
          <w:sz w:val="32"/>
          <w:szCs w:val="32"/>
          <w:lang w:eastAsia="zh-CN"/>
        </w:rPr>
        <w:t>病例学生</w:t>
      </w:r>
      <w:r>
        <w:rPr>
          <w:rFonts w:hint="eastAsia" w:ascii="仿宋_GB2312" w:hAnsi="仿宋_GB2312" w:eastAsia="仿宋_GB2312" w:cs="仿宋_GB2312"/>
          <w:color w:val="auto"/>
          <w:sz w:val="32"/>
          <w:szCs w:val="32"/>
        </w:rPr>
        <w:t>的班主任、辅导员、</w:t>
      </w:r>
      <w:r>
        <w:rPr>
          <w:rFonts w:hint="eastAsia" w:ascii="仿宋_GB2312" w:hAnsi="仿宋_GB2312" w:eastAsia="仿宋_GB2312" w:cs="仿宋_GB2312"/>
          <w:color w:val="auto"/>
          <w:sz w:val="32"/>
          <w:szCs w:val="32"/>
          <w:lang w:eastAsia="zh-CN"/>
        </w:rPr>
        <w:t>学生科长</w:t>
      </w:r>
      <w:r>
        <w:rPr>
          <w:rFonts w:hint="eastAsia" w:ascii="仿宋_GB2312" w:hAnsi="仿宋_GB2312" w:eastAsia="仿宋_GB2312" w:cs="仿宋_GB2312"/>
          <w:color w:val="auto"/>
          <w:sz w:val="32"/>
          <w:szCs w:val="32"/>
        </w:rPr>
        <w:t>、保卫</w:t>
      </w:r>
      <w:r>
        <w:rPr>
          <w:rFonts w:hint="eastAsia" w:ascii="仿宋_GB2312" w:hAnsi="仿宋_GB2312" w:eastAsia="仿宋_GB2312" w:cs="仿宋_GB2312"/>
          <w:color w:val="auto"/>
          <w:sz w:val="32"/>
          <w:szCs w:val="32"/>
          <w:lang w:eastAsia="zh-CN"/>
        </w:rPr>
        <w:t>科负责人</w:t>
      </w:r>
      <w:r>
        <w:rPr>
          <w:rFonts w:hint="eastAsia" w:ascii="仿宋_GB2312" w:hAnsi="仿宋_GB2312" w:eastAsia="仿宋_GB2312" w:cs="仿宋_GB2312"/>
          <w:color w:val="auto"/>
          <w:sz w:val="32"/>
          <w:szCs w:val="32"/>
        </w:rPr>
        <w:t>要在第一时间赶到现场，稳定学生情绪，立即联系学院</w:t>
      </w:r>
      <w:r>
        <w:rPr>
          <w:rFonts w:hint="eastAsia" w:ascii="仿宋_GB2312" w:hAnsi="仿宋_GB2312" w:eastAsia="仿宋_GB2312" w:cs="仿宋_GB2312"/>
          <w:color w:val="auto"/>
          <w:sz w:val="32"/>
          <w:szCs w:val="32"/>
          <w:lang w:eastAsia="zh-CN"/>
        </w:rPr>
        <w:t>医务室</w:t>
      </w:r>
      <w:r>
        <w:rPr>
          <w:rFonts w:hint="eastAsia" w:ascii="仿宋_GB2312" w:hAnsi="仿宋_GB2312" w:eastAsia="仿宋_GB2312" w:cs="仿宋_GB2312"/>
          <w:color w:val="auto"/>
          <w:sz w:val="32"/>
          <w:szCs w:val="32"/>
        </w:rPr>
        <w:t>，同时将学生本人及同层所有宿舍学生一律在原宿舍内就地隔离，由</w:t>
      </w:r>
      <w:r>
        <w:rPr>
          <w:rFonts w:hint="eastAsia" w:ascii="仿宋_GB2312" w:hAnsi="仿宋_GB2312" w:eastAsia="仿宋_GB2312" w:cs="仿宋_GB2312"/>
          <w:color w:val="auto"/>
          <w:sz w:val="32"/>
          <w:szCs w:val="32"/>
          <w:lang w:eastAsia="zh-CN"/>
        </w:rPr>
        <w:t>学院医务室</w:t>
      </w:r>
      <w:r>
        <w:rPr>
          <w:rFonts w:hint="eastAsia" w:ascii="仿宋_GB2312" w:hAnsi="仿宋_GB2312" w:eastAsia="仿宋_GB2312" w:cs="仿宋_GB2312"/>
          <w:color w:val="auto"/>
          <w:sz w:val="32"/>
          <w:szCs w:val="32"/>
        </w:rPr>
        <w:t>负责联系市（区）疾控中心和指定医院专业医疗人员来校，学院及系部的学工干部按照专业意见，视情况需要配合做好服务工作。院后勤处、保卫科安排专业人员负责在疾控中心专业人员指导下，在隔离宿舍门口、隔离楼层的左右侧分别设置隔离帘和隔离带。待专业医疗人员将</w:t>
      </w:r>
      <w:r>
        <w:rPr>
          <w:rFonts w:hint="eastAsia" w:ascii="仿宋_GB2312" w:hAnsi="仿宋_GB2312" w:eastAsia="仿宋_GB2312" w:cs="仿宋_GB2312"/>
          <w:color w:val="auto"/>
          <w:sz w:val="32"/>
          <w:szCs w:val="32"/>
          <w:lang w:eastAsia="zh-CN"/>
        </w:rPr>
        <w:t>发热</w:t>
      </w:r>
      <w:r>
        <w:rPr>
          <w:rFonts w:hint="eastAsia" w:ascii="仿宋_GB2312" w:hAnsi="仿宋_GB2312" w:eastAsia="仿宋_GB2312" w:cs="仿宋_GB2312"/>
          <w:color w:val="auto"/>
          <w:sz w:val="32"/>
          <w:szCs w:val="32"/>
        </w:rPr>
        <w:t>学生带离后，再听从专业意见组织现场消杀；</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）在疾控中心或指定治疗医院对发热学生诊断过程期间，防控医疗组、学生管理组对发热学生、院内接触人员进行就近（或就地）隔离</w:t>
      </w:r>
      <w:r>
        <w:rPr>
          <w:rFonts w:hint="eastAsia" w:ascii="仿宋_GB2312" w:hAnsi="仿宋_GB2312" w:eastAsia="仿宋_GB2312" w:cs="仿宋_GB2312"/>
          <w:color w:val="auto"/>
          <w:sz w:val="32"/>
          <w:szCs w:val="32"/>
        </w:rPr>
        <w:t>观察</w:t>
      </w:r>
      <w:r>
        <w:rPr>
          <w:rFonts w:hint="eastAsia" w:ascii="仿宋_GB2312" w:hAnsi="仿宋_GB2312" w:eastAsia="仿宋_GB2312" w:cs="仿宋_GB2312"/>
          <w:color w:val="auto"/>
          <w:sz w:val="32"/>
          <w:szCs w:val="32"/>
          <w:lang w:eastAsia="zh-CN"/>
        </w:rPr>
        <w:t>，安置于校内防控隔离区内。由后勤组提前</w:t>
      </w:r>
      <w:r>
        <w:rPr>
          <w:rFonts w:hint="eastAsia" w:ascii="仿宋_GB2312" w:hAnsi="仿宋_GB2312" w:eastAsia="仿宋_GB2312" w:cs="仿宋_GB2312"/>
          <w:color w:val="auto"/>
          <w:sz w:val="32"/>
          <w:szCs w:val="32"/>
          <w:lang w:val="en-US" w:eastAsia="zh-CN"/>
        </w:rPr>
        <w:t>做好隔离区布置，临时搭建床铺</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3）校内隔离观察期间，由</w:t>
      </w:r>
      <w:r>
        <w:rPr>
          <w:rFonts w:hint="eastAsia" w:ascii="仿宋_GB2312" w:hAnsi="仿宋_GB2312" w:eastAsia="仿宋_GB2312" w:cs="仿宋_GB2312"/>
          <w:color w:val="auto"/>
          <w:sz w:val="32"/>
          <w:szCs w:val="32"/>
        </w:rPr>
        <w:t>后勤处、保卫科安排人员负责在疾控中心专业人员指导下，在</w:t>
      </w:r>
      <w:r>
        <w:rPr>
          <w:rFonts w:hint="eastAsia" w:ascii="仿宋_GB2312" w:hAnsi="仿宋_GB2312" w:eastAsia="仿宋_GB2312" w:cs="仿宋_GB2312"/>
          <w:color w:val="auto"/>
          <w:sz w:val="32"/>
          <w:szCs w:val="32"/>
          <w:lang w:eastAsia="zh-CN"/>
        </w:rPr>
        <w:t>各处重要位置进行</w:t>
      </w:r>
      <w:r>
        <w:rPr>
          <w:rFonts w:hint="eastAsia" w:ascii="仿宋_GB2312" w:hAnsi="仿宋_GB2312" w:eastAsia="仿宋_GB2312" w:cs="仿宋_GB2312"/>
          <w:color w:val="auto"/>
          <w:sz w:val="32"/>
          <w:szCs w:val="32"/>
        </w:rPr>
        <w:t>消杀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学生管理组的有关系部负责安排人员解决送餐、递送生活必需品、因病请假登记等工作。</w:t>
      </w:r>
      <w:r>
        <w:rPr>
          <w:rFonts w:hint="eastAsia" w:ascii="仿宋_GB2312" w:hAnsi="仿宋_GB2312" w:eastAsia="仿宋_GB2312" w:cs="仿宋_GB2312"/>
          <w:color w:val="auto"/>
          <w:sz w:val="32"/>
          <w:szCs w:val="32"/>
        </w:rPr>
        <w:t>直至医疗机构宣布</w:t>
      </w:r>
      <w:r>
        <w:rPr>
          <w:rFonts w:hint="eastAsia" w:ascii="仿宋_GB2312" w:hAnsi="仿宋_GB2312" w:eastAsia="仿宋_GB2312" w:cs="仿宋_GB2312"/>
          <w:color w:val="auto"/>
          <w:sz w:val="32"/>
          <w:szCs w:val="32"/>
          <w:lang w:eastAsia="zh-CN"/>
        </w:rPr>
        <w:t>情况</w:t>
      </w:r>
      <w:r>
        <w:rPr>
          <w:rFonts w:hint="eastAsia" w:ascii="仿宋_GB2312" w:hAnsi="仿宋_GB2312" w:eastAsia="仿宋_GB2312" w:cs="仿宋_GB2312"/>
          <w:color w:val="auto"/>
          <w:sz w:val="32"/>
          <w:szCs w:val="32"/>
        </w:rPr>
        <w:t>解除，被隔离观察的师生方可解除隔离</w:t>
      </w:r>
      <w:r>
        <w:rPr>
          <w:rFonts w:hint="eastAsia" w:ascii="仿宋_GB2312" w:hAnsi="仿宋_GB2312" w:eastAsia="仿宋_GB2312" w:cs="仿宋_GB2312"/>
          <w:color w:val="auto"/>
          <w:sz w:val="32"/>
          <w:szCs w:val="32"/>
          <w:lang w:eastAsia="zh-CN"/>
        </w:rPr>
        <w:t>，恢复正常教学生活</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隔离观察区的安保监管，由院办、保卫科和院学生会配合，根据隔离区具体情况开展安全保卫任务。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在隔离观察期间，被隔离师生的日常生活起居、饮食</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服务</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由各系部、</w:t>
      </w:r>
      <w:r>
        <w:rPr>
          <w:rFonts w:hint="eastAsia" w:ascii="仿宋_GB2312" w:hAnsi="仿宋_GB2312" w:eastAsia="仿宋_GB2312" w:cs="仿宋_GB2312"/>
          <w:color w:val="auto"/>
          <w:sz w:val="32"/>
          <w:szCs w:val="32"/>
          <w:lang w:eastAsia="zh-CN"/>
        </w:rPr>
        <w:t>院办、</w:t>
      </w:r>
      <w:r>
        <w:rPr>
          <w:rFonts w:hint="eastAsia" w:ascii="仿宋_GB2312" w:hAnsi="仿宋_GB2312" w:eastAsia="仿宋_GB2312" w:cs="仿宋_GB2312"/>
          <w:color w:val="auto"/>
          <w:sz w:val="32"/>
          <w:szCs w:val="32"/>
        </w:rPr>
        <w:t>学工处、后勤处</w:t>
      </w:r>
      <w:r>
        <w:rPr>
          <w:rFonts w:hint="eastAsia" w:ascii="仿宋_GB2312" w:hAnsi="仿宋_GB2312" w:eastAsia="仿宋_GB2312" w:cs="仿宋_GB2312"/>
          <w:color w:val="auto"/>
          <w:sz w:val="32"/>
          <w:szCs w:val="32"/>
          <w:lang w:eastAsia="zh-CN"/>
        </w:rPr>
        <w:t>、保卫科协同开展，</w:t>
      </w:r>
      <w:r>
        <w:rPr>
          <w:rFonts w:hint="eastAsia" w:ascii="仿宋_GB2312" w:hAnsi="仿宋_GB2312" w:eastAsia="仿宋_GB2312" w:cs="仿宋_GB2312"/>
          <w:color w:val="auto"/>
          <w:sz w:val="32"/>
          <w:szCs w:val="32"/>
        </w:rPr>
        <w:t>指定专人负责。</w:t>
      </w:r>
      <w:r>
        <w:rPr>
          <w:rFonts w:hint="eastAsia" w:ascii="仿宋_GB2312" w:hAnsi="仿宋_GB2312" w:eastAsia="仿宋_GB2312" w:cs="仿宋_GB2312"/>
          <w:color w:val="auto"/>
          <w:sz w:val="32"/>
          <w:szCs w:val="32"/>
          <w:lang w:eastAsia="zh-CN"/>
        </w:rPr>
        <w:t>（具体详情见预案附件</w:t>
      </w:r>
      <w:r>
        <w:rPr>
          <w:rFonts w:hint="eastAsia" w:ascii="仿宋_GB2312" w:hAnsi="仿宋_GB2312" w:eastAsia="仿宋_GB2312" w:cs="仿宋_GB2312"/>
          <w:color w:val="auto"/>
          <w:sz w:val="32"/>
          <w:szCs w:val="32"/>
          <w:lang w:val="en-US" w:eastAsia="zh-CN"/>
        </w:rPr>
        <w:t>2图）</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left"/>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eastAsia="zh-CN"/>
        </w:rPr>
        <w:t>学工处</w:t>
      </w:r>
      <w:r>
        <w:rPr>
          <w:rFonts w:hint="eastAsia" w:ascii="仿宋_GB2312" w:hAnsi="仿宋_GB2312" w:eastAsia="仿宋_GB2312" w:cs="仿宋_GB2312"/>
          <w:b/>
          <w:bCs/>
          <w:color w:val="auto"/>
          <w:sz w:val="32"/>
          <w:szCs w:val="32"/>
        </w:rPr>
        <w:t>责任人：</w:t>
      </w:r>
      <w:r>
        <w:rPr>
          <w:rFonts w:hint="eastAsia" w:ascii="仿宋_GB2312" w:hAnsi="仿宋_GB2312" w:eastAsia="仿宋_GB2312" w:cs="仿宋_GB2312"/>
          <w:b/>
          <w:bCs/>
          <w:color w:val="auto"/>
          <w:sz w:val="32"/>
          <w:szCs w:val="32"/>
          <w:lang w:eastAsia="zh-CN"/>
        </w:rPr>
        <w:t>刘林及学工处全体干部；系部、处室负责人：后勤处、教务处、保卫科、</w:t>
      </w:r>
      <w:r>
        <w:rPr>
          <w:rFonts w:hint="eastAsia" w:ascii="仿宋_GB2312" w:hAnsi="仿宋_GB2312" w:eastAsia="仿宋_GB2312" w:cs="仿宋_GB2312"/>
          <w:b/>
          <w:bCs/>
          <w:color w:val="auto"/>
          <w:sz w:val="32"/>
          <w:szCs w:val="32"/>
        </w:rPr>
        <w:t>系党总支负责领导、系学生科负责人、班主任、辅导员）</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学生管理组预采购物料清单</w:t>
      </w:r>
    </w:p>
    <w:p>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firstLine="1280" w:firstLineChars="4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相关表格</w:t>
      </w:r>
    </w:p>
    <w:p>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firstLine="1280" w:firstLineChars="4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疫情应急安置点布局图</w:t>
      </w:r>
    </w:p>
    <w:p>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firstLine="1280" w:firstLineChars="4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各项应急细案</w:t>
      </w:r>
    </w:p>
    <w:p>
      <w:pPr>
        <w:keepNext w:val="0"/>
        <w:keepLines w:val="0"/>
        <w:pageBreakBefore w:val="0"/>
        <w:widowControl w:val="0"/>
        <w:numPr>
          <w:ilvl w:val="0"/>
          <w:numId w:val="5"/>
        </w:numPr>
        <w:kinsoku/>
        <w:wordWrap/>
        <w:overflowPunct/>
        <w:topLinePunct w:val="0"/>
        <w:autoSpaceDE/>
        <w:autoSpaceDN/>
        <w:bidi w:val="0"/>
        <w:adjustRightInd/>
        <w:snapToGrid/>
        <w:spacing w:line="580" w:lineRule="exact"/>
        <w:ind w:firstLine="1280" w:firstLineChars="400"/>
        <w:jc w:val="left"/>
        <w:textAlignment w:val="auto"/>
        <w:rPr>
          <w:rFonts w:hint="eastAsia" w:ascii="仿宋_GB2312" w:hAnsi="仿宋_GB2312" w:eastAsia="仿宋_GB2312" w:cs="仿宋_GB2312"/>
          <w:color w:val="auto"/>
          <w:w w:val="80"/>
          <w:sz w:val="32"/>
          <w:szCs w:val="32"/>
        </w:rPr>
      </w:pPr>
      <w:r>
        <w:rPr>
          <w:rFonts w:hint="eastAsia" w:ascii="仿宋_GB2312" w:hAnsi="仿宋_GB2312" w:eastAsia="仿宋_GB2312" w:cs="仿宋_GB2312"/>
          <w:color w:val="auto"/>
          <w:sz w:val="32"/>
          <w:szCs w:val="32"/>
          <w:lang w:eastAsia="zh-CN"/>
        </w:rPr>
        <w:t>“新冠肺炎”询问和观察要点</w:t>
      </w:r>
    </w:p>
    <w:p>
      <w:pPr>
        <w:keepNext w:val="0"/>
        <w:keepLines w:val="0"/>
        <w:pageBreakBefore w:val="0"/>
        <w:widowControl w:val="0"/>
        <w:kinsoku/>
        <w:overflowPunct/>
        <w:topLinePunct w:val="0"/>
        <w:autoSpaceDE/>
        <w:autoSpaceDN/>
        <w:bidi w:val="0"/>
        <w:adjustRightInd/>
        <w:snapToGrid/>
        <w:spacing w:line="580" w:lineRule="exact"/>
        <w:ind w:firstLine="512" w:firstLineChars="200"/>
        <w:jc w:val="right"/>
        <w:textAlignment w:val="auto"/>
        <w:rPr>
          <w:rFonts w:hint="eastAsia" w:ascii="仿宋_GB2312" w:hAnsi="仿宋_GB2312" w:eastAsia="仿宋_GB2312" w:cs="仿宋_GB2312"/>
          <w:color w:val="auto"/>
          <w:w w:val="80"/>
          <w:sz w:val="32"/>
          <w:szCs w:val="32"/>
        </w:rPr>
      </w:pPr>
    </w:p>
    <w:p>
      <w:pP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br w:type="page"/>
      </w:r>
    </w:p>
    <w:p>
      <w:pPr>
        <w:spacing w:line="660" w:lineRule="exact"/>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黑体" w:hAnsi="黑体" w:eastAsia="黑体" w:cs="黑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学生管理组预采购物料清单</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_GB2312" w:hAnsi="仿宋_GB2312" w:eastAsia="仿宋_GB2312" w:cs="仿宋_GB2312"/>
          <w:color w:val="auto"/>
          <w:w w:val="80"/>
          <w:sz w:val="32"/>
          <w:szCs w:val="32"/>
        </w:rPr>
      </w:pPr>
      <w:r>
        <w:rPr>
          <w:rFonts w:hint="eastAsia" w:ascii="仿宋_GB2312" w:hAnsi="仿宋_GB2312" w:eastAsia="仿宋_GB2312" w:cs="仿宋_GB2312"/>
          <w:color w:val="auto"/>
          <w:w w:val="80"/>
          <w:sz w:val="32"/>
          <w:szCs w:val="32"/>
        </w:rPr>
        <w:t>（物品</w:t>
      </w:r>
      <w:r>
        <w:rPr>
          <w:rFonts w:hint="eastAsia" w:ascii="仿宋_GB2312" w:hAnsi="仿宋_GB2312" w:eastAsia="仿宋_GB2312" w:cs="仿宋_GB2312"/>
          <w:color w:val="auto"/>
          <w:w w:val="80"/>
          <w:sz w:val="32"/>
          <w:szCs w:val="32"/>
          <w:lang w:eastAsia="zh-CN"/>
        </w:rPr>
        <w:t>由</w:t>
      </w:r>
      <w:r>
        <w:rPr>
          <w:rFonts w:hint="eastAsia" w:ascii="仿宋_GB2312" w:hAnsi="仿宋_GB2312" w:eastAsia="仿宋_GB2312" w:cs="仿宋_GB2312"/>
          <w:color w:val="auto"/>
          <w:w w:val="80"/>
          <w:sz w:val="32"/>
          <w:szCs w:val="32"/>
        </w:rPr>
        <w:t>后勤处</w:t>
      </w:r>
      <w:r>
        <w:rPr>
          <w:rFonts w:hint="eastAsia" w:ascii="仿宋_GB2312" w:hAnsi="仿宋_GB2312" w:eastAsia="仿宋_GB2312" w:cs="仿宋_GB2312"/>
          <w:color w:val="auto"/>
          <w:w w:val="80"/>
          <w:sz w:val="32"/>
          <w:szCs w:val="32"/>
          <w:lang w:eastAsia="zh-CN"/>
        </w:rPr>
        <w:t>统一</w:t>
      </w:r>
      <w:r>
        <w:rPr>
          <w:rFonts w:hint="eastAsia" w:ascii="仿宋_GB2312" w:hAnsi="仿宋_GB2312" w:eastAsia="仿宋_GB2312" w:cs="仿宋_GB2312"/>
          <w:color w:val="auto"/>
          <w:w w:val="80"/>
          <w:sz w:val="32"/>
          <w:szCs w:val="32"/>
        </w:rPr>
        <w:t>采购，公寓楼“休息观察室”由学工处安排）</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1、各学生公寓楼体温检测点：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（1）手持体温检测抢</w:t>
      </w:r>
      <w:r>
        <w:rPr>
          <w:rFonts w:hint="eastAsia" w:ascii="仿宋_GB2312" w:hAnsi="仿宋_GB2312" w:eastAsia="仿宋_GB2312" w:cs="仿宋_GB2312"/>
          <w:color w:val="auto"/>
          <w:sz w:val="32"/>
          <w:szCs w:val="32"/>
          <w:lang w:val="en-US" w:eastAsia="zh-CN"/>
        </w:rPr>
        <w:t>70</w:t>
      </w:r>
      <w:r>
        <w:rPr>
          <w:rFonts w:hint="eastAsia" w:ascii="仿宋_GB2312" w:hAnsi="仿宋_GB2312" w:eastAsia="仿宋_GB2312" w:cs="仿宋_GB2312"/>
          <w:color w:val="auto"/>
          <w:sz w:val="32"/>
          <w:szCs w:val="32"/>
        </w:rPr>
        <w:t>只  （2）体温计</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0只</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 xml:space="preserve">（3）塑料桌牌10只       </w:t>
      </w:r>
      <w:r>
        <w:rPr>
          <w:rFonts w:hint="eastAsia" w:ascii="仿宋_GB2312" w:hAnsi="仿宋_GB2312" w:eastAsia="仿宋_GB2312" w:cs="仿宋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（4）桌子15张，椅子30把</w:t>
      </w:r>
      <w:r>
        <w:rPr>
          <w:rFonts w:hint="eastAsia" w:ascii="仿宋_GB2312" w:hAnsi="仿宋_GB2312" w:eastAsia="仿宋_GB2312" w:cs="仿宋_GB2312"/>
          <w:color w:val="auto"/>
          <w:sz w:val="32"/>
          <w:szCs w:val="32"/>
          <w:lang w:eastAsia="zh-CN"/>
        </w:rPr>
        <w:t>（工作人员用）</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（5）</w:t>
      </w:r>
      <w:r>
        <w:rPr>
          <w:rFonts w:hint="eastAsia" w:ascii="仿宋_GB2312" w:hAnsi="仿宋_GB2312" w:eastAsia="仿宋_GB2312" w:cs="仿宋_GB2312"/>
          <w:color w:val="auto"/>
          <w:sz w:val="32"/>
          <w:szCs w:val="32"/>
          <w:lang w:eastAsia="zh-CN"/>
        </w:rPr>
        <w:t>免洗洁手</w:t>
      </w:r>
      <w:r>
        <w:rPr>
          <w:rFonts w:hint="eastAsia" w:ascii="仿宋_GB2312" w:hAnsi="仿宋_GB2312" w:eastAsia="仿宋_GB2312" w:cs="仿宋_GB2312"/>
          <w:color w:val="auto"/>
          <w:sz w:val="32"/>
          <w:szCs w:val="32"/>
        </w:rPr>
        <w:t xml:space="preserve">液20瓶     </w:t>
      </w:r>
      <w:r>
        <w:rPr>
          <w:rFonts w:hint="eastAsia" w:ascii="仿宋_GB2312" w:hAnsi="仿宋_GB2312" w:eastAsia="仿宋_GB2312" w:cs="仿宋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）普通医用口罩100</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只（首批预备）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）每栋公寓楼一楼</w:t>
      </w:r>
      <w:r>
        <w:rPr>
          <w:rFonts w:hint="eastAsia" w:ascii="仿宋_GB2312" w:hAnsi="仿宋_GB2312" w:eastAsia="仿宋_GB2312" w:cs="仿宋_GB2312"/>
          <w:color w:val="auto"/>
          <w:sz w:val="32"/>
          <w:szCs w:val="32"/>
          <w:lang w:eastAsia="zh-CN"/>
        </w:rPr>
        <w:t>设封闭式的</w:t>
      </w:r>
      <w:r>
        <w:rPr>
          <w:rFonts w:hint="eastAsia" w:ascii="仿宋_GB2312" w:hAnsi="仿宋_GB2312" w:eastAsia="仿宋_GB2312" w:cs="仿宋_GB2312"/>
          <w:color w:val="auto"/>
          <w:sz w:val="32"/>
          <w:szCs w:val="32"/>
        </w:rPr>
        <w:t>“休息观察室”一间</w:t>
      </w:r>
      <w:r>
        <w:rPr>
          <w:rFonts w:hint="eastAsia" w:ascii="仿宋_GB2312" w:hAnsi="仿宋_GB2312" w:eastAsia="仿宋_GB2312" w:cs="仿宋_GB2312"/>
          <w:color w:val="auto"/>
          <w:w w:val="90"/>
          <w:sz w:val="32"/>
          <w:szCs w:val="32"/>
          <w:lang w:eastAsia="zh-CN"/>
        </w:rPr>
        <w:t>（可</w:t>
      </w:r>
      <w:r>
        <w:rPr>
          <w:rFonts w:hint="eastAsia" w:ascii="仿宋_GB2312" w:hAnsi="仿宋_GB2312" w:eastAsia="仿宋_GB2312" w:cs="仿宋_GB2312"/>
          <w:color w:val="auto"/>
          <w:w w:val="90"/>
          <w:sz w:val="32"/>
          <w:szCs w:val="32"/>
        </w:rPr>
        <w:t>设室外帐篷</w:t>
      </w:r>
      <w:r>
        <w:rPr>
          <w:rFonts w:hint="eastAsia" w:ascii="仿宋_GB2312" w:hAnsi="仿宋_GB2312" w:eastAsia="仿宋_GB2312" w:cs="仿宋_GB2312"/>
          <w:color w:val="auto"/>
          <w:w w:val="90"/>
          <w:sz w:val="32"/>
          <w:szCs w:val="32"/>
          <w:lang w:eastAsia="zh-CN"/>
        </w:rPr>
        <w:t>共</w:t>
      </w:r>
      <w:r>
        <w:rPr>
          <w:rFonts w:hint="eastAsia" w:ascii="仿宋_GB2312" w:hAnsi="仿宋_GB2312" w:eastAsia="仿宋_GB2312" w:cs="仿宋_GB2312"/>
          <w:color w:val="auto"/>
          <w:w w:val="90"/>
          <w:sz w:val="32"/>
          <w:szCs w:val="32"/>
          <w:lang w:val="en-US" w:eastAsia="zh-CN"/>
        </w:rPr>
        <w:t>5-</w:t>
      </w:r>
      <w:r>
        <w:rPr>
          <w:rFonts w:hint="eastAsia" w:ascii="仿宋_GB2312" w:hAnsi="仿宋_GB2312" w:eastAsia="仿宋_GB2312" w:cs="仿宋_GB2312"/>
          <w:color w:val="auto"/>
          <w:w w:val="90"/>
          <w:sz w:val="32"/>
          <w:szCs w:val="32"/>
        </w:rPr>
        <w:t>6顶</w:t>
      </w:r>
      <w:r>
        <w:rPr>
          <w:rFonts w:hint="eastAsia" w:ascii="仿宋_GB2312" w:hAnsi="仿宋_GB2312" w:eastAsia="仿宋_GB2312" w:cs="仿宋_GB2312"/>
          <w:color w:val="auto"/>
          <w:w w:val="90"/>
          <w:sz w:val="32"/>
          <w:szCs w:val="32"/>
          <w:lang w:eastAsia="zh-CN"/>
        </w:rPr>
        <w:t>，帐篷周围以塑料布包围）</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2、各学生公寓楼隔离点</w:t>
      </w:r>
    </w:p>
    <w:p>
      <w:pPr>
        <w:keepNext w:val="0"/>
        <w:keepLines w:val="0"/>
        <w:pageBreakBefore w:val="0"/>
        <w:widowControl w:val="0"/>
        <w:kinsoku/>
        <w:wordWrap/>
        <w:overflowPunct/>
        <w:topLinePunct w:val="0"/>
        <w:autoSpaceDE/>
        <w:autoSpaceDN/>
        <w:bidi w:val="0"/>
        <w:adjustRightInd/>
        <w:snapToGrid/>
        <w:spacing w:line="580" w:lineRule="exact"/>
        <w:ind w:leftChars="10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（1）隔离带10卷</w:t>
      </w:r>
    </w:p>
    <w:p>
      <w:pPr>
        <w:keepNext w:val="0"/>
        <w:keepLines w:val="0"/>
        <w:pageBreakBefore w:val="0"/>
        <w:widowControl w:val="0"/>
        <w:kinsoku/>
        <w:wordWrap/>
        <w:overflowPunct/>
        <w:topLinePunct w:val="0"/>
        <w:autoSpaceDE/>
        <w:autoSpaceDN/>
        <w:bidi w:val="0"/>
        <w:adjustRightInd/>
        <w:snapToGrid/>
        <w:spacing w:line="580" w:lineRule="exact"/>
        <w:ind w:leftChars="10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（2）隔离带地贴10卷</w:t>
      </w:r>
    </w:p>
    <w:p>
      <w:pPr>
        <w:keepNext w:val="0"/>
        <w:keepLines w:val="0"/>
        <w:pageBreakBefore w:val="0"/>
        <w:widowControl w:val="0"/>
        <w:kinsoku/>
        <w:wordWrap/>
        <w:overflowPunct/>
        <w:topLinePunct w:val="0"/>
        <w:autoSpaceDE/>
        <w:autoSpaceDN/>
        <w:bidi w:val="0"/>
        <w:adjustRightInd/>
        <w:snapToGrid/>
        <w:spacing w:line="580" w:lineRule="exact"/>
        <w:ind w:leftChars="10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（3）医用透明塑料隔离门帘若干、安装支架等（需对普通宿舍门、左右侧楼层进行实地测量，再确定购买准备及购买情况）</w:t>
      </w:r>
    </w:p>
    <w:p>
      <w:pPr>
        <w:keepNext w:val="0"/>
        <w:keepLines w:val="0"/>
        <w:pageBreakBefore w:val="0"/>
        <w:widowControl w:val="0"/>
        <w:kinsoku/>
        <w:wordWrap/>
        <w:overflowPunct/>
        <w:topLinePunct w:val="0"/>
        <w:autoSpaceDE/>
        <w:autoSpaceDN/>
        <w:bidi w:val="0"/>
        <w:adjustRightInd/>
        <w:snapToGrid/>
        <w:spacing w:line="580" w:lineRule="exact"/>
        <w:ind w:leftChars="10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（4）普通医用口罩20只（首批预备）</w:t>
      </w:r>
    </w:p>
    <w:p>
      <w:pPr>
        <w:keepNext w:val="0"/>
        <w:keepLines w:val="0"/>
        <w:pageBreakBefore w:val="0"/>
        <w:widowControl w:val="0"/>
        <w:kinsoku/>
        <w:wordWrap/>
        <w:overflowPunct/>
        <w:topLinePunct w:val="0"/>
        <w:autoSpaceDE/>
        <w:autoSpaceDN/>
        <w:bidi w:val="0"/>
        <w:adjustRightInd/>
        <w:snapToGrid/>
        <w:spacing w:line="580" w:lineRule="exact"/>
        <w:ind w:leftChars="10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（5）医用连体防护服10件</w:t>
      </w:r>
    </w:p>
    <w:p>
      <w:pPr>
        <w:keepNext w:val="0"/>
        <w:keepLines w:val="0"/>
        <w:pageBreakBefore w:val="0"/>
        <w:widowControl w:val="0"/>
        <w:kinsoku/>
        <w:wordWrap/>
        <w:overflowPunct/>
        <w:topLinePunct w:val="0"/>
        <w:autoSpaceDE/>
        <w:autoSpaceDN/>
        <w:bidi w:val="0"/>
        <w:adjustRightInd/>
        <w:snapToGrid/>
        <w:spacing w:line="580" w:lineRule="exact"/>
        <w:ind w:leftChars="10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（6）防雾护目镜/防护面罩10只</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3、校内临时隔离点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建议设置两处全包式隔离帐篷，分别安置在校门口一处（用于对体温检测异常学生的留置观察或隔离）、学生食堂外停车场一处（用于用餐期间出现不适情况的学生休息或隔离）。</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color w:val="auto"/>
          <w:sz w:val="32"/>
          <w:szCs w:val="32"/>
        </w:rPr>
        <w:sectPr>
          <w:pgSz w:w="11906" w:h="16838"/>
          <w:pgMar w:top="1417" w:right="1417" w:bottom="1417" w:left="1417" w:header="851" w:footer="992" w:gutter="0"/>
          <w:pgBorders>
            <w:top w:val="none" w:sz="0" w:space="0"/>
            <w:left w:val="none" w:sz="0" w:space="0"/>
            <w:bottom w:val="none" w:sz="0" w:space="0"/>
            <w:right w:val="none" w:sz="0" w:space="0"/>
          </w:pgBorders>
          <w:cols w:space="0" w:num="1"/>
          <w:docGrid w:type="lines" w:linePitch="312" w:charSpace="0"/>
        </w:sectPr>
      </w:pPr>
      <w:r>
        <w:rPr>
          <w:rFonts w:hint="eastAsia" w:ascii="仿宋_GB2312" w:hAnsi="仿宋_GB2312" w:eastAsia="仿宋_GB2312" w:cs="仿宋_GB2312"/>
          <w:color w:val="auto"/>
          <w:sz w:val="32"/>
          <w:szCs w:val="32"/>
        </w:rPr>
        <w:br w:type="page"/>
      </w:r>
    </w:p>
    <w:p>
      <w:pPr>
        <w:spacing w:line="660" w:lineRule="exact"/>
        <w:jc w:val="both"/>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2</w:t>
      </w:r>
    </w:p>
    <w:p>
      <w:pPr>
        <w:jc w:val="center"/>
        <w:rPr>
          <w:rFonts w:hint="eastAsia" w:ascii="方正小标宋_GBK" w:hAnsi="方正小标宋_GBK" w:eastAsia="方正小标宋_GBK" w:cs="方正小标宋_GBK"/>
          <w:color w:val="auto"/>
          <w:w w:val="70"/>
          <w:sz w:val="44"/>
          <w:szCs w:val="44"/>
          <w:lang w:eastAsia="zh-CN"/>
        </w:rPr>
      </w:pPr>
      <w:r>
        <w:rPr>
          <w:rFonts w:hint="eastAsia" w:ascii="方正小标宋_GBK" w:hAnsi="方正小标宋_GBK" w:eastAsia="方正小标宋_GBK" w:cs="方正小标宋_GBK"/>
          <w:color w:val="auto"/>
          <w:w w:val="70"/>
          <w:sz w:val="44"/>
          <w:szCs w:val="44"/>
        </w:rPr>
        <w:t>闽北职业技术学院新型冠状病毒感染的肺炎疫情防控工作</w:t>
      </w:r>
      <w:r>
        <w:rPr>
          <w:rFonts w:hint="eastAsia" w:ascii="方正小标宋_GBK" w:hAnsi="方正小标宋_GBK" w:eastAsia="方正小标宋_GBK" w:cs="方正小标宋_GBK"/>
          <w:color w:val="auto"/>
          <w:w w:val="70"/>
          <w:sz w:val="44"/>
          <w:szCs w:val="44"/>
          <w:lang w:eastAsia="zh-CN"/>
        </w:rPr>
        <w:t>春季开学学生返校情况登记汇总表（</w:t>
      </w:r>
      <w:r>
        <w:rPr>
          <w:rFonts w:hint="eastAsia" w:ascii="方正小标宋_GBK" w:hAnsi="方正小标宋_GBK" w:eastAsia="方正小标宋_GBK" w:cs="方正小标宋_GBK"/>
          <w:color w:val="auto"/>
          <w:w w:val="70"/>
          <w:sz w:val="44"/>
          <w:szCs w:val="44"/>
          <w:lang w:val="en-US" w:eastAsia="zh-CN"/>
        </w:rPr>
        <w:t>班主任用</w:t>
      </w:r>
      <w:r>
        <w:rPr>
          <w:rFonts w:hint="eastAsia" w:ascii="方正小标宋_GBK" w:hAnsi="方正小标宋_GBK" w:eastAsia="方正小标宋_GBK" w:cs="方正小标宋_GBK"/>
          <w:color w:val="auto"/>
          <w:w w:val="70"/>
          <w:sz w:val="44"/>
          <w:szCs w:val="44"/>
          <w:lang w:eastAsia="zh-CN"/>
        </w:rPr>
        <w:t>）</w:t>
      </w:r>
    </w:p>
    <w:p>
      <w:pPr>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eastAsia="zh-CN"/>
        </w:rPr>
        <w:t>系（盖章）</w:t>
      </w:r>
    </w:p>
    <w:tbl>
      <w:tblPr>
        <w:tblStyle w:val="8"/>
        <w:tblW w:w="15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350"/>
        <w:gridCol w:w="2591"/>
        <w:gridCol w:w="2421"/>
        <w:gridCol w:w="2567"/>
        <w:gridCol w:w="1404"/>
        <w:gridCol w:w="24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947" w:type="dxa"/>
            <w:gridSpan w:val="8"/>
            <w:vAlign w:val="center"/>
          </w:tcPr>
          <w:p>
            <w:pPr>
              <w:jc w:val="left"/>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eastAsia="zh-CN"/>
              </w:rPr>
              <w:t>）系（</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eastAsia="zh-CN"/>
              </w:rPr>
              <w:t>）年段（</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eastAsia="zh-CN"/>
              </w:rPr>
              <w:t>）班</w:t>
            </w:r>
            <w:r>
              <w:rPr>
                <w:rFonts w:hint="eastAsia" w:ascii="仿宋_GB2312" w:hAnsi="仿宋_GB2312" w:eastAsia="仿宋_GB2312" w:cs="仿宋_GB2312"/>
                <w:color w:val="auto"/>
                <w:sz w:val="32"/>
                <w:szCs w:val="32"/>
                <w:lang w:val="en-US" w:eastAsia="zh-CN"/>
              </w:rPr>
              <w:t xml:space="preserve">   班主任签字：（</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   填表时间（</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日-</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学生学号</w:t>
            </w:r>
          </w:p>
        </w:tc>
        <w:tc>
          <w:tcPr>
            <w:tcW w:w="1350"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学生姓名</w:t>
            </w:r>
          </w:p>
        </w:tc>
        <w:tc>
          <w:tcPr>
            <w:tcW w:w="2591"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拟返校日期</w:t>
            </w:r>
          </w:p>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或</w:t>
            </w:r>
          </w:p>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不能按时返校原因</w:t>
            </w:r>
          </w:p>
        </w:tc>
        <w:tc>
          <w:tcPr>
            <w:tcW w:w="2421"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中途是否换乘？</w:t>
            </w:r>
          </w:p>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搭乘何种交通工具</w:t>
            </w:r>
          </w:p>
        </w:tc>
        <w:tc>
          <w:tcPr>
            <w:tcW w:w="2567"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搭乘交通工具的车次、车票或航班号</w:t>
            </w:r>
          </w:p>
        </w:tc>
        <w:tc>
          <w:tcPr>
            <w:tcW w:w="1404"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学生手机号</w:t>
            </w:r>
          </w:p>
        </w:tc>
        <w:tc>
          <w:tcPr>
            <w:tcW w:w="240" w:type="dxa"/>
            <w:shd w:val="clear" w:color="auto" w:fill="7F7F7F" w:themeFill="text1" w:themeFillTint="7F"/>
            <w:vAlign w:val="center"/>
          </w:tcPr>
          <w:p>
            <w:pPr>
              <w:jc w:val="center"/>
              <w:rPr>
                <w:rFonts w:hint="eastAsia" w:ascii="仿宋_GB2312" w:hAnsi="仿宋_GB2312" w:eastAsia="仿宋_GB2312" w:cs="仿宋_GB2312"/>
                <w:b/>
                <w:bCs/>
                <w:color w:val="auto"/>
                <w:sz w:val="10"/>
                <w:szCs w:val="10"/>
                <w:vertAlign w:val="baseline"/>
                <w:lang w:val="en-US" w:eastAsia="zh-CN"/>
              </w:rPr>
            </w:pPr>
          </w:p>
        </w:tc>
        <w:tc>
          <w:tcPr>
            <w:tcW w:w="4040"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[班主任在学生到校或误点时填写]</w:t>
            </w:r>
          </w:p>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学生是否按时到校？</w:t>
            </w:r>
          </w:p>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是否出现任何情况？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eastAsia"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填表范例：</w:t>
            </w:r>
          </w:p>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XXXXX</w:t>
            </w:r>
          </w:p>
        </w:tc>
        <w:tc>
          <w:tcPr>
            <w:tcW w:w="1350" w:type="dxa"/>
          </w:tcPr>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陈XX</w:t>
            </w:r>
          </w:p>
        </w:tc>
        <w:tc>
          <w:tcPr>
            <w:tcW w:w="2591" w:type="dxa"/>
          </w:tcPr>
          <w:p>
            <w:pPr>
              <w:jc w:val="left"/>
              <w:rPr>
                <w:rFonts w:hint="eastAsia"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2020.2.28 - 3.1</w:t>
            </w:r>
          </w:p>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（或 因发烧暂时不返校）</w:t>
            </w:r>
          </w:p>
        </w:tc>
        <w:tc>
          <w:tcPr>
            <w:tcW w:w="2421" w:type="dxa"/>
          </w:tcPr>
          <w:p>
            <w:pPr>
              <w:jc w:val="left"/>
              <w:rPr>
                <w:rFonts w:hint="eastAsia"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两地直达</w:t>
            </w:r>
          </w:p>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（或 由飞机换乘动车）</w:t>
            </w:r>
          </w:p>
        </w:tc>
        <w:tc>
          <w:tcPr>
            <w:tcW w:w="2567" w:type="dxa"/>
          </w:tcPr>
          <w:p>
            <w:pPr>
              <w:jc w:val="left"/>
              <w:rPr>
                <w:rFonts w:hint="eastAsia"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2月28日动车车次 XXXX</w:t>
            </w:r>
          </w:p>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3月1日航班号 XXXX</w:t>
            </w:r>
          </w:p>
        </w:tc>
        <w:tc>
          <w:tcPr>
            <w:tcW w:w="1404" w:type="dxa"/>
          </w:tcPr>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139XXXXX</w:t>
            </w: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highlight w:val="yellow"/>
                <w:vertAlign w:val="baseline"/>
                <w:lang w:val="en-US" w:eastAsia="zh-CN"/>
              </w:rPr>
            </w:pPr>
          </w:p>
        </w:tc>
        <w:tc>
          <w:tcPr>
            <w:tcW w:w="4040" w:type="dxa"/>
          </w:tcPr>
          <w:p>
            <w:pPr>
              <w:jc w:val="left"/>
              <w:rPr>
                <w:rFonts w:hint="eastAsia"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该生按时于3月1日晚间XX点到校</w:t>
            </w:r>
          </w:p>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（或 该生因发烧暂未返校，返校日待定）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2567" w:type="dxa"/>
          </w:tcPr>
          <w:p>
            <w:pPr>
              <w:jc w:val="left"/>
              <w:rPr>
                <w:rFonts w:hint="default" w:ascii="仿宋_GB2312" w:hAnsi="仿宋_GB2312" w:eastAsia="仿宋_GB2312" w:cs="仿宋_GB2312"/>
                <w:color w:val="auto"/>
                <w:sz w:val="21"/>
                <w:szCs w:val="21"/>
                <w:vertAlign w:val="baseline"/>
                <w:lang w:val="en-US" w:eastAsia="zh-CN"/>
              </w:rPr>
            </w:pPr>
          </w:p>
        </w:tc>
        <w:tc>
          <w:tcPr>
            <w:tcW w:w="1404"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40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2567" w:type="dxa"/>
          </w:tcPr>
          <w:p>
            <w:pPr>
              <w:jc w:val="left"/>
              <w:rPr>
                <w:rFonts w:hint="default" w:ascii="仿宋_GB2312" w:hAnsi="仿宋_GB2312" w:eastAsia="仿宋_GB2312" w:cs="仿宋_GB2312"/>
                <w:color w:val="auto"/>
                <w:sz w:val="21"/>
                <w:szCs w:val="21"/>
                <w:vertAlign w:val="baseline"/>
                <w:lang w:val="en-US" w:eastAsia="zh-CN"/>
              </w:rPr>
            </w:pPr>
          </w:p>
        </w:tc>
        <w:tc>
          <w:tcPr>
            <w:tcW w:w="1404"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40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2567" w:type="dxa"/>
          </w:tcPr>
          <w:p>
            <w:pPr>
              <w:jc w:val="left"/>
              <w:rPr>
                <w:rFonts w:hint="default" w:ascii="仿宋_GB2312" w:hAnsi="仿宋_GB2312" w:eastAsia="仿宋_GB2312" w:cs="仿宋_GB2312"/>
                <w:color w:val="auto"/>
                <w:sz w:val="21"/>
                <w:szCs w:val="21"/>
                <w:vertAlign w:val="baseline"/>
                <w:lang w:val="en-US" w:eastAsia="zh-CN"/>
              </w:rPr>
            </w:pPr>
          </w:p>
        </w:tc>
        <w:tc>
          <w:tcPr>
            <w:tcW w:w="1404"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40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2567" w:type="dxa"/>
          </w:tcPr>
          <w:p>
            <w:pPr>
              <w:jc w:val="left"/>
              <w:rPr>
                <w:rFonts w:hint="default" w:ascii="仿宋_GB2312" w:hAnsi="仿宋_GB2312" w:eastAsia="仿宋_GB2312" w:cs="仿宋_GB2312"/>
                <w:color w:val="auto"/>
                <w:sz w:val="21"/>
                <w:szCs w:val="21"/>
                <w:vertAlign w:val="baseline"/>
                <w:lang w:val="en-US" w:eastAsia="zh-CN"/>
              </w:rPr>
            </w:pPr>
          </w:p>
        </w:tc>
        <w:tc>
          <w:tcPr>
            <w:tcW w:w="1404"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40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2567" w:type="dxa"/>
          </w:tcPr>
          <w:p>
            <w:pPr>
              <w:jc w:val="left"/>
              <w:rPr>
                <w:rFonts w:hint="default" w:ascii="仿宋_GB2312" w:hAnsi="仿宋_GB2312" w:eastAsia="仿宋_GB2312" w:cs="仿宋_GB2312"/>
                <w:color w:val="auto"/>
                <w:sz w:val="21"/>
                <w:szCs w:val="21"/>
                <w:vertAlign w:val="baseline"/>
                <w:lang w:val="en-US" w:eastAsia="zh-CN"/>
              </w:rPr>
            </w:pPr>
          </w:p>
        </w:tc>
        <w:tc>
          <w:tcPr>
            <w:tcW w:w="1404"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40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2567" w:type="dxa"/>
          </w:tcPr>
          <w:p>
            <w:pPr>
              <w:jc w:val="left"/>
              <w:rPr>
                <w:rFonts w:hint="default" w:ascii="仿宋_GB2312" w:hAnsi="仿宋_GB2312" w:eastAsia="仿宋_GB2312" w:cs="仿宋_GB2312"/>
                <w:color w:val="auto"/>
                <w:sz w:val="21"/>
                <w:szCs w:val="21"/>
                <w:vertAlign w:val="baseline"/>
                <w:lang w:val="en-US" w:eastAsia="zh-CN"/>
              </w:rPr>
            </w:pPr>
          </w:p>
        </w:tc>
        <w:tc>
          <w:tcPr>
            <w:tcW w:w="1404"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4040" w:type="dxa"/>
          </w:tcPr>
          <w:p>
            <w:pPr>
              <w:jc w:val="left"/>
              <w:rPr>
                <w:rFonts w:hint="default" w:ascii="仿宋_GB2312" w:hAnsi="仿宋_GB2312" w:eastAsia="仿宋_GB2312" w:cs="仿宋_GB2312"/>
                <w:color w:val="auto"/>
                <w:sz w:val="21"/>
                <w:szCs w:val="21"/>
                <w:vertAlign w:val="baseline"/>
                <w:lang w:val="en-US" w:eastAsia="zh-CN"/>
              </w:rPr>
            </w:pPr>
          </w:p>
        </w:tc>
      </w:tr>
    </w:tbl>
    <w:p>
      <w:pPr>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系党总支书记签字：（</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    系学生科长核准：（</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注：1.本表是“微哨”平台的纸质版问卷，作为“微哨”平台的备用；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2.各班主任在严格落实学生返校情况期间分别填写，待班内所有正常情况的学生均已返校后，交系辅导员汇总，由系学生科负责人、系党总支负责人审核后，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统一提交</w:t>
      </w:r>
      <w:r>
        <w:rPr>
          <w:rFonts w:hint="eastAsia" w:ascii="仿宋_GB2312" w:hAnsi="仿宋_GB2312" w:eastAsia="仿宋_GB2312" w:cs="仿宋_GB2312"/>
          <w:b/>
          <w:bCs/>
          <w:color w:val="auto"/>
          <w:sz w:val="21"/>
          <w:szCs w:val="21"/>
          <w:u w:val="single"/>
          <w:lang w:val="en-US" w:eastAsia="zh-CN"/>
        </w:rPr>
        <w:t>学工处吴碧霞同志汇总，刘泉禧同志</w:t>
      </w:r>
      <w:r>
        <w:rPr>
          <w:rFonts w:hint="eastAsia" w:ascii="仿宋_GB2312" w:hAnsi="仿宋_GB2312" w:eastAsia="仿宋_GB2312" w:cs="仿宋_GB2312"/>
          <w:b/>
          <w:bCs/>
          <w:color w:val="auto"/>
          <w:sz w:val="21"/>
          <w:szCs w:val="21"/>
          <w:lang w:val="en-US" w:eastAsia="zh-CN"/>
        </w:rPr>
        <w:t>协助工作。</w:t>
      </w:r>
    </w:p>
    <w:p>
      <w:pPr>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br w:type="page"/>
      </w:r>
    </w:p>
    <w:p>
      <w:pPr>
        <w:jc w:val="center"/>
        <w:rPr>
          <w:rFonts w:hint="eastAsia" w:ascii="方正小标宋_GBK" w:hAnsi="方正小标宋_GBK" w:eastAsia="方正小标宋_GBK" w:cs="方正小标宋_GBK"/>
          <w:color w:val="auto"/>
          <w:w w:val="70"/>
          <w:sz w:val="44"/>
          <w:szCs w:val="44"/>
          <w:lang w:eastAsia="zh-CN"/>
        </w:rPr>
      </w:pPr>
      <w:r>
        <w:rPr>
          <w:rFonts w:hint="eastAsia" w:ascii="方正小标宋_GBK" w:hAnsi="方正小标宋_GBK" w:eastAsia="方正小标宋_GBK" w:cs="方正小标宋_GBK"/>
          <w:color w:val="auto"/>
          <w:w w:val="70"/>
          <w:sz w:val="44"/>
          <w:szCs w:val="44"/>
        </w:rPr>
        <w:t>闽北职业技术学院新型冠状病毒感染的肺炎疫情防控工作</w:t>
      </w:r>
      <w:r>
        <w:rPr>
          <w:rFonts w:hint="eastAsia" w:ascii="方正小标宋_GBK" w:hAnsi="方正小标宋_GBK" w:eastAsia="方正小标宋_GBK" w:cs="方正小标宋_GBK"/>
          <w:color w:val="auto"/>
          <w:w w:val="70"/>
          <w:sz w:val="44"/>
          <w:szCs w:val="44"/>
          <w:lang w:val="en-US" w:eastAsia="zh-CN"/>
        </w:rPr>
        <w:t>学生公寓楼体温监测点</w:t>
      </w:r>
      <w:r>
        <w:rPr>
          <w:rFonts w:hint="eastAsia" w:ascii="方正小标宋_GBK" w:hAnsi="方正小标宋_GBK" w:eastAsia="方正小标宋_GBK" w:cs="方正小标宋_GBK"/>
          <w:color w:val="auto"/>
          <w:w w:val="70"/>
          <w:sz w:val="44"/>
          <w:szCs w:val="44"/>
          <w:lang w:eastAsia="zh-CN"/>
        </w:rPr>
        <w:t>登记表（</w:t>
      </w:r>
      <w:r>
        <w:rPr>
          <w:rFonts w:hint="eastAsia" w:ascii="方正小标宋_GBK" w:hAnsi="方正小标宋_GBK" w:eastAsia="方正小标宋_GBK" w:cs="方正小标宋_GBK"/>
          <w:color w:val="auto"/>
          <w:w w:val="70"/>
          <w:sz w:val="44"/>
          <w:szCs w:val="44"/>
          <w:lang w:val="en-US" w:eastAsia="zh-CN"/>
        </w:rPr>
        <w:t>学生公寓值班小组用</w:t>
      </w:r>
      <w:r>
        <w:rPr>
          <w:rFonts w:hint="eastAsia" w:ascii="方正小标宋_GBK" w:hAnsi="方正小标宋_GBK" w:eastAsia="方正小标宋_GBK" w:cs="方正小标宋_GBK"/>
          <w:color w:val="auto"/>
          <w:w w:val="70"/>
          <w:sz w:val="44"/>
          <w:szCs w:val="44"/>
          <w:lang w:eastAsia="zh-CN"/>
        </w:rPr>
        <w:t>）</w:t>
      </w:r>
    </w:p>
    <w:p>
      <w:pPr>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b/>
          <w:bCs/>
          <w:color w:val="auto"/>
          <w:sz w:val="32"/>
          <w:szCs w:val="32"/>
          <w:u w:val="none"/>
          <w:lang w:val="en-US" w:eastAsia="zh-CN"/>
        </w:rPr>
        <w:t xml:space="preserve">楼                                                      </w:t>
      </w:r>
      <w:r>
        <w:rPr>
          <w:rFonts w:hint="eastAsia" w:ascii="仿宋_GB2312" w:hAnsi="仿宋_GB2312" w:eastAsia="仿宋_GB2312" w:cs="仿宋_GB2312"/>
          <w:color w:val="auto"/>
          <w:sz w:val="32"/>
          <w:szCs w:val="32"/>
          <w:lang w:val="en-US" w:eastAsia="zh-CN"/>
        </w:rPr>
        <w:t>监测时间（</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日）</w:t>
      </w:r>
    </w:p>
    <w:tbl>
      <w:tblPr>
        <w:tblStyle w:val="8"/>
        <w:tblW w:w="16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350"/>
        <w:gridCol w:w="1703"/>
        <w:gridCol w:w="1433"/>
        <w:gridCol w:w="3828"/>
        <w:gridCol w:w="1837"/>
        <w:gridCol w:w="1891"/>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6088" w:type="dxa"/>
            <w:gridSpan w:val="8"/>
            <w:vAlign w:val="center"/>
          </w:tcPr>
          <w:p>
            <w:pPr>
              <w:jc w:val="left"/>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color w:val="auto"/>
                <w:sz w:val="32"/>
                <w:szCs w:val="32"/>
                <w:lang w:val="en-US" w:eastAsia="zh-CN"/>
              </w:rPr>
              <w:t>监测点当日值班组长签字：（</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 值班组员到岗签字：（</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334" w:type="dxa"/>
            <w:vAlign w:val="center"/>
          </w:tcPr>
          <w:p>
            <w:pPr>
              <w:jc w:val="center"/>
              <w:rPr>
                <w:rFonts w:hint="eastAsia" w:ascii="仿宋_GB2312" w:hAnsi="仿宋_GB2312" w:eastAsia="仿宋_GB2312" w:cs="仿宋_GB2312"/>
                <w:b/>
                <w:bCs/>
                <w:color w:val="auto"/>
                <w:w w:val="80"/>
                <w:sz w:val="21"/>
                <w:szCs w:val="21"/>
                <w:vertAlign w:val="baseline"/>
                <w:lang w:val="en-US" w:eastAsia="zh-CN"/>
              </w:rPr>
            </w:pPr>
            <w:r>
              <w:rPr>
                <w:rFonts w:hint="eastAsia" w:ascii="仿宋_GB2312" w:hAnsi="仿宋_GB2312" w:eastAsia="仿宋_GB2312" w:cs="仿宋_GB2312"/>
                <w:b/>
                <w:bCs/>
                <w:color w:val="auto"/>
                <w:w w:val="80"/>
                <w:sz w:val="21"/>
                <w:szCs w:val="21"/>
                <w:vertAlign w:val="baseline"/>
                <w:lang w:val="en-US" w:eastAsia="zh-CN"/>
              </w:rPr>
              <w:t>体温异常</w:t>
            </w:r>
          </w:p>
          <w:p>
            <w:pPr>
              <w:jc w:val="center"/>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w w:val="80"/>
                <w:sz w:val="21"/>
                <w:szCs w:val="21"/>
                <w:vertAlign w:val="baseline"/>
                <w:lang w:val="en-US" w:eastAsia="zh-CN"/>
              </w:rPr>
              <w:t>学生姓名</w:t>
            </w:r>
          </w:p>
        </w:tc>
        <w:tc>
          <w:tcPr>
            <w:tcW w:w="1350" w:type="dxa"/>
            <w:vAlign w:val="center"/>
          </w:tcPr>
          <w:p>
            <w:pPr>
              <w:jc w:val="center"/>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所属系部、班级</w:t>
            </w:r>
          </w:p>
        </w:tc>
        <w:tc>
          <w:tcPr>
            <w:tcW w:w="1703"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出楼（回楼）</w:t>
            </w:r>
          </w:p>
          <w:p>
            <w:pPr>
              <w:jc w:val="center"/>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时间</w:t>
            </w:r>
          </w:p>
        </w:tc>
        <w:tc>
          <w:tcPr>
            <w:tcW w:w="1433" w:type="dxa"/>
            <w:vAlign w:val="center"/>
          </w:tcPr>
          <w:p>
            <w:pPr>
              <w:jc w:val="center"/>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异常体温</w:t>
            </w:r>
          </w:p>
        </w:tc>
        <w:tc>
          <w:tcPr>
            <w:tcW w:w="3828" w:type="dxa"/>
            <w:vAlign w:val="center"/>
          </w:tcPr>
          <w:p>
            <w:pPr>
              <w:jc w:val="center"/>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情况描述 和 采取何种处置</w:t>
            </w:r>
          </w:p>
        </w:tc>
        <w:tc>
          <w:tcPr>
            <w:tcW w:w="1837" w:type="dxa"/>
            <w:vAlign w:val="center"/>
          </w:tcPr>
          <w:p>
            <w:pPr>
              <w:jc w:val="center"/>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学生辅导员</w:t>
            </w:r>
          </w:p>
        </w:tc>
        <w:tc>
          <w:tcPr>
            <w:tcW w:w="1891" w:type="dxa"/>
            <w:vAlign w:val="center"/>
          </w:tcPr>
          <w:p>
            <w:pPr>
              <w:jc w:val="center"/>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值班人员签字</w:t>
            </w:r>
          </w:p>
        </w:tc>
        <w:tc>
          <w:tcPr>
            <w:tcW w:w="2712"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yellow"/>
                <w:vertAlign w:val="baseline"/>
                <w:lang w:val="en-US" w:eastAsia="zh-CN" w:bidi="ar-SA"/>
              </w:rPr>
            </w:pPr>
            <w:r>
              <w:rPr>
                <w:rFonts w:hint="eastAsia" w:ascii="微软雅黑" w:hAnsi="微软雅黑" w:eastAsia="微软雅黑" w:cs="微软雅黑"/>
                <w:color w:val="auto"/>
                <w:sz w:val="21"/>
                <w:szCs w:val="21"/>
                <w:highlight w:val="yellow"/>
                <w:vertAlign w:val="baseline"/>
                <w:lang w:val="en-US" w:eastAsia="zh-CN"/>
              </w:rPr>
              <w:t>陈XX</w:t>
            </w: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yellow"/>
                <w:vertAlign w:val="baseline"/>
                <w:lang w:val="en-US" w:eastAsia="zh-CN" w:bidi="ar-SA"/>
              </w:rPr>
            </w:pPr>
            <w:r>
              <w:rPr>
                <w:rFonts w:hint="eastAsia" w:ascii="微软雅黑" w:hAnsi="微软雅黑" w:eastAsia="微软雅黑" w:cs="微软雅黑"/>
                <w:color w:val="auto"/>
                <w:sz w:val="21"/>
                <w:szCs w:val="21"/>
                <w:highlight w:val="yellow"/>
                <w:vertAlign w:val="baseline"/>
                <w:lang w:val="en-US" w:eastAsia="zh-CN"/>
              </w:rPr>
              <w:t>X系XX级XX班</w:t>
            </w: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yellow"/>
                <w:vertAlign w:val="baseline"/>
                <w:lang w:val="en-US" w:eastAsia="zh-CN" w:bidi="ar-SA"/>
              </w:rPr>
            </w:pPr>
            <w:r>
              <w:rPr>
                <w:rFonts w:hint="eastAsia" w:ascii="微软雅黑" w:hAnsi="微软雅黑" w:eastAsia="微软雅黑" w:cs="微软雅黑"/>
                <w:color w:val="auto"/>
                <w:sz w:val="21"/>
                <w:szCs w:val="21"/>
                <w:highlight w:val="yellow"/>
                <w:vertAlign w:val="baseline"/>
                <w:lang w:val="en-US" w:eastAsia="zh-CN"/>
              </w:rPr>
              <w:t>X点X分</w:t>
            </w:r>
          </w:p>
        </w:tc>
        <w:tc>
          <w:tcPr>
            <w:tcW w:w="143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FFFFFF" w:themeColor="background1"/>
                <w:kern w:val="2"/>
                <w:sz w:val="21"/>
                <w:szCs w:val="21"/>
                <w:highlight w:val="yellow"/>
                <w:vertAlign w:val="baseline"/>
                <w:lang w:val="en-US" w:eastAsia="zh-CN" w:bidi="ar-SA"/>
                <w14:textFill>
                  <w14:solidFill>
                    <w14:schemeClr w14:val="bg1"/>
                  </w14:solidFill>
                </w14:textFill>
              </w:rPr>
            </w:pPr>
            <w:r>
              <w:rPr>
                <w:rFonts w:hint="eastAsia" w:ascii="微软雅黑" w:hAnsi="微软雅黑" w:eastAsia="微软雅黑" w:cs="微软雅黑"/>
                <w:color w:val="auto"/>
                <w:sz w:val="21"/>
                <w:szCs w:val="21"/>
                <w:highlight w:val="yellow"/>
                <w:u w:val="single"/>
                <w:vertAlign w:val="baseline"/>
                <w:lang w:val="en-US" w:eastAsia="zh-CN"/>
              </w:rPr>
              <w:t xml:space="preserve"> 38 </w:t>
            </w:r>
            <w:r>
              <w:rPr>
                <w:rFonts w:hint="eastAsia" w:ascii="微软雅黑" w:hAnsi="微软雅黑" w:eastAsia="微软雅黑" w:cs="微软雅黑"/>
                <w:color w:val="auto"/>
                <w:sz w:val="21"/>
                <w:szCs w:val="21"/>
                <w:highlight w:val="yellow"/>
                <w:vertAlign w:val="baseline"/>
                <w:lang w:val="en-US" w:eastAsia="zh-CN"/>
              </w:rPr>
              <w:t>°C</w:t>
            </w:r>
            <w:r>
              <w:rPr>
                <w:rFonts w:hint="eastAsia" w:ascii="微软雅黑" w:hAnsi="微软雅黑" w:eastAsia="微软雅黑" w:cs="微软雅黑"/>
                <w:color w:val="FFFFFF" w:themeColor="background1"/>
                <w:sz w:val="21"/>
                <w:szCs w:val="21"/>
                <w:highlight w:val="none"/>
                <w:vertAlign w:val="baseline"/>
                <w:lang w:val="en-US" w:eastAsia="zh-CN"/>
                <w14:textFill>
                  <w14:solidFill>
                    <w14:schemeClr w14:val="bg1"/>
                  </w14:solidFill>
                </w14:textFill>
              </w:rPr>
              <w:t xml:space="preserve"> </w:t>
            </w:r>
          </w:p>
        </w:tc>
        <w:tc>
          <w:tcPr>
            <w:tcW w:w="382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yellow"/>
                <w:vertAlign w:val="baseline"/>
                <w:lang w:val="en-US" w:eastAsia="zh-CN" w:bidi="ar-SA"/>
              </w:rPr>
            </w:pPr>
            <w:r>
              <w:rPr>
                <w:rFonts w:hint="eastAsia" w:ascii="微软雅黑" w:hAnsi="微软雅黑" w:eastAsia="微软雅黑" w:cs="微软雅黑"/>
                <w:color w:val="auto"/>
                <w:sz w:val="21"/>
                <w:szCs w:val="21"/>
                <w:highlight w:val="yellow"/>
                <w:vertAlign w:val="baseline"/>
                <w:lang w:val="en-US" w:eastAsia="zh-CN"/>
              </w:rPr>
              <w:t>跑步休息后测温已复原，已回</w:t>
            </w:r>
          </w:p>
        </w:tc>
        <w:tc>
          <w:tcPr>
            <w:tcW w:w="18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yellow"/>
                <w:vertAlign w:val="baseline"/>
                <w:lang w:val="en-US" w:eastAsia="zh-CN" w:bidi="ar-SA"/>
              </w:rPr>
            </w:pPr>
          </w:p>
        </w:tc>
        <w:tc>
          <w:tcPr>
            <w:tcW w:w="189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yellow"/>
                <w:vertAlign w:val="baseline"/>
                <w:lang w:val="en-US" w:eastAsia="zh-CN" w:bidi="ar-SA"/>
              </w:rPr>
            </w:pPr>
          </w:p>
        </w:tc>
        <w:tc>
          <w:tcPr>
            <w:tcW w:w="2712"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kern w:val="2"/>
                <w:sz w:val="21"/>
                <w:szCs w:val="21"/>
                <w:highlight w:val="green"/>
                <w:vertAlign w:val="baseline"/>
                <w:lang w:val="en-US" w:eastAsia="zh-CN" w:bidi="ar-SA"/>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green"/>
                <w:vertAlign w:val="baseline"/>
                <w:lang w:val="en-US" w:eastAsia="zh-CN" w:bidi="ar-SA"/>
              </w:rPr>
            </w:pP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green"/>
                <w:vertAlign w:val="baseline"/>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green"/>
                <w:vertAlign w:val="baseline"/>
                <w:lang w:val="en-US" w:eastAsia="zh-CN" w:bidi="ar-SA"/>
              </w:rPr>
            </w:pPr>
          </w:p>
        </w:tc>
        <w:tc>
          <w:tcPr>
            <w:tcW w:w="382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green"/>
                <w:vertAlign w:val="baseline"/>
                <w:lang w:val="en-US" w:eastAsia="zh-CN" w:bidi="ar-SA"/>
              </w:rPr>
            </w:pPr>
          </w:p>
        </w:tc>
        <w:tc>
          <w:tcPr>
            <w:tcW w:w="18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green"/>
                <w:vertAlign w:val="baseline"/>
                <w:lang w:val="en-US" w:eastAsia="zh-CN" w:bidi="ar-SA"/>
              </w:rPr>
            </w:pPr>
          </w:p>
        </w:tc>
        <w:tc>
          <w:tcPr>
            <w:tcW w:w="189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green"/>
                <w:vertAlign w:val="baseline"/>
                <w:lang w:val="en-US" w:eastAsia="zh-CN" w:bidi="ar-SA"/>
              </w:rPr>
            </w:pPr>
          </w:p>
        </w:tc>
        <w:tc>
          <w:tcPr>
            <w:tcW w:w="2712"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vAlign w:val="center"/>
          </w:tcPr>
          <w:p>
            <w:pPr>
              <w:jc w:val="center"/>
              <w:rPr>
                <w:rFonts w:hint="eastAsia" w:ascii="仿宋_GB2312" w:hAnsi="仿宋_GB2312" w:eastAsia="仿宋_GB2312" w:cs="仿宋_GB2312"/>
                <w:color w:val="auto"/>
                <w:kern w:val="2"/>
                <w:sz w:val="21"/>
                <w:szCs w:val="21"/>
                <w:highlight w:val="yellow"/>
                <w:vertAlign w:val="baseline"/>
                <w:lang w:val="en-US" w:eastAsia="zh-CN" w:bidi="ar-SA"/>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cyan"/>
                <w:vertAlign w:val="baseline"/>
                <w:lang w:val="en-US" w:eastAsia="zh-CN" w:bidi="ar-SA"/>
              </w:rPr>
            </w:pP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cyan"/>
                <w:vertAlign w:val="baseline"/>
                <w:lang w:val="en-US" w:eastAsia="zh-CN" w:bidi="ar-SA"/>
              </w:rPr>
            </w:pPr>
          </w:p>
        </w:tc>
        <w:tc>
          <w:tcPr>
            <w:tcW w:w="143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cyan"/>
                <w:vertAlign w:val="baseline"/>
                <w:lang w:val="en-US" w:eastAsia="zh-CN" w:bidi="ar-SA"/>
              </w:rPr>
            </w:pPr>
          </w:p>
        </w:tc>
        <w:tc>
          <w:tcPr>
            <w:tcW w:w="382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cyan"/>
                <w:vertAlign w:val="baseline"/>
                <w:lang w:val="en-US" w:eastAsia="zh-CN" w:bidi="ar-SA"/>
              </w:rPr>
            </w:pPr>
          </w:p>
        </w:tc>
        <w:tc>
          <w:tcPr>
            <w:tcW w:w="18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cyan"/>
                <w:vertAlign w:val="baseline"/>
                <w:lang w:val="en-US" w:eastAsia="zh-CN" w:bidi="ar-SA"/>
              </w:rPr>
            </w:pPr>
          </w:p>
        </w:tc>
        <w:tc>
          <w:tcPr>
            <w:tcW w:w="189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color w:val="auto"/>
                <w:kern w:val="2"/>
                <w:sz w:val="21"/>
                <w:szCs w:val="21"/>
                <w:highlight w:val="cyan"/>
                <w:vertAlign w:val="baseline"/>
                <w:lang w:val="en-US" w:eastAsia="zh-CN" w:bidi="ar-SA"/>
              </w:rPr>
            </w:pPr>
          </w:p>
        </w:tc>
        <w:tc>
          <w:tcPr>
            <w:tcW w:w="2712"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vAlign w:val="center"/>
          </w:tcPr>
          <w:p>
            <w:pPr>
              <w:jc w:val="center"/>
              <w:rPr>
                <w:rFonts w:hint="eastAsia" w:ascii="仿宋_GB2312" w:hAnsi="仿宋_GB2312" w:eastAsia="仿宋_GB2312" w:cs="仿宋_GB2312"/>
                <w:color w:val="auto"/>
                <w:sz w:val="21"/>
                <w:szCs w:val="21"/>
                <w:vertAlign w:val="baseline"/>
                <w:lang w:val="en-US" w:eastAsia="zh-CN"/>
              </w:rPr>
            </w:pPr>
          </w:p>
        </w:tc>
        <w:tc>
          <w:tcPr>
            <w:tcW w:w="1350" w:type="dxa"/>
            <w:vAlign w:val="center"/>
          </w:tcPr>
          <w:p>
            <w:pPr>
              <w:jc w:val="center"/>
              <w:rPr>
                <w:rFonts w:hint="eastAsia" w:ascii="仿宋_GB2312" w:hAnsi="仿宋_GB2312" w:eastAsia="仿宋_GB2312" w:cs="仿宋_GB2312"/>
                <w:color w:val="auto"/>
                <w:sz w:val="21"/>
                <w:szCs w:val="21"/>
                <w:highlight w:val="yellow"/>
                <w:vertAlign w:val="baseline"/>
                <w:lang w:val="en-US" w:eastAsia="zh-CN"/>
              </w:rPr>
            </w:pP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21"/>
                <w:szCs w:val="21"/>
                <w:highlight w:val="cyan"/>
                <w:vertAlign w:val="baseline"/>
                <w:lang w:val="en-US" w:eastAsia="zh-CN"/>
              </w:rPr>
            </w:pPr>
          </w:p>
        </w:tc>
        <w:tc>
          <w:tcPr>
            <w:tcW w:w="143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21"/>
                <w:szCs w:val="21"/>
                <w:highlight w:val="cyan"/>
                <w:vertAlign w:val="baseline"/>
                <w:lang w:val="en-US" w:eastAsia="zh-CN"/>
              </w:rPr>
            </w:pPr>
          </w:p>
        </w:tc>
        <w:tc>
          <w:tcPr>
            <w:tcW w:w="382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21"/>
                <w:szCs w:val="21"/>
                <w:highlight w:val="cyan"/>
                <w:vertAlign w:val="baseline"/>
                <w:lang w:val="en-US" w:eastAsia="zh-CN"/>
              </w:rPr>
            </w:pPr>
          </w:p>
        </w:tc>
        <w:tc>
          <w:tcPr>
            <w:tcW w:w="18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kern w:val="2"/>
                <w:sz w:val="21"/>
                <w:szCs w:val="21"/>
                <w:highlight w:val="cyan"/>
                <w:vertAlign w:val="baseline"/>
                <w:lang w:val="en-US" w:eastAsia="zh-CN" w:bidi="ar-SA"/>
              </w:rPr>
            </w:pPr>
          </w:p>
        </w:tc>
        <w:tc>
          <w:tcPr>
            <w:tcW w:w="189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color w:val="FFFFFF" w:themeColor="background1"/>
                <w:kern w:val="2"/>
                <w:sz w:val="21"/>
                <w:szCs w:val="21"/>
                <w:highlight w:val="red"/>
                <w:vertAlign w:val="baseline"/>
                <w:lang w:val="en-US" w:eastAsia="zh-CN" w:bidi="ar-SA"/>
                <w14:textFill>
                  <w14:solidFill>
                    <w14:schemeClr w14:val="bg1"/>
                  </w14:solidFill>
                </w14:textFill>
              </w:rPr>
            </w:pPr>
          </w:p>
        </w:tc>
        <w:tc>
          <w:tcPr>
            <w:tcW w:w="2712"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vAlign w:val="center"/>
          </w:tcPr>
          <w:p>
            <w:pPr>
              <w:jc w:val="center"/>
              <w:rPr>
                <w:rFonts w:hint="eastAsia" w:ascii="仿宋_GB2312" w:hAnsi="仿宋_GB2312" w:eastAsia="仿宋_GB2312" w:cs="仿宋_GB2312"/>
                <w:color w:val="auto"/>
                <w:sz w:val="21"/>
                <w:szCs w:val="21"/>
                <w:vertAlign w:val="baseline"/>
                <w:lang w:val="en-US" w:eastAsia="zh-CN"/>
              </w:rPr>
            </w:pPr>
          </w:p>
        </w:tc>
        <w:tc>
          <w:tcPr>
            <w:tcW w:w="1350" w:type="dxa"/>
            <w:vAlign w:val="center"/>
          </w:tcPr>
          <w:p>
            <w:pPr>
              <w:jc w:val="center"/>
              <w:rPr>
                <w:rFonts w:hint="eastAsia" w:ascii="仿宋_GB2312" w:hAnsi="仿宋_GB2312" w:eastAsia="仿宋_GB2312" w:cs="仿宋_GB2312"/>
                <w:color w:val="auto"/>
                <w:sz w:val="21"/>
                <w:szCs w:val="21"/>
                <w:highlight w:val="yellow"/>
                <w:vertAlign w:val="baseline"/>
                <w:lang w:val="en-US" w:eastAsia="zh-CN"/>
              </w:rPr>
            </w:pP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21"/>
                <w:szCs w:val="21"/>
                <w:highlight w:val="cyan"/>
                <w:vertAlign w:val="baseline"/>
                <w:lang w:val="en-US" w:eastAsia="zh-CN"/>
              </w:rPr>
            </w:pPr>
          </w:p>
        </w:tc>
        <w:tc>
          <w:tcPr>
            <w:tcW w:w="143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21"/>
                <w:szCs w:val="21"/>
                <w:highlight w:val="cyan"/>
                <w:vertAlign w:val="baseline"/>
                <w:lang w:val="en-US" w:eastAsia="zh-CN"/>
              </w:rPr>
            </w:pPr>
          </w:p>
        </w:tc>
        <w:tc>
          <w:tcPr>
            <w:tcW w:w="382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21"/>
                <w:szCs w:val="21"/>
                <w:highlight w:val="cyan"/>
                <w:vertAlign w:val="baseline"/>
                <w:lang w:val="en-US" w:eastAsia="zh-CN"/>
              </w:rPr>
            </w:pPr>
          </w:p>
        </w:tc>
        <w:tc>
          <w:tcPr>
            <w:tcW w:w="18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kern w:val="2"/>
                <w:sz w:val="21"/>
                <w:szCs w:val="21"/>
                <w:highlight w:val="cyan"/>
                <w:vertAlign w:val="baseline"/>
                <w:lang w:val="en-US" w:eastAsia="zh-CN" w:bidi="ar-SA"/>
              </w:rPr>
            </w:pPr>
          </w:p>
        </w:tc>
        <w:tc>
          <w:tcPr>
            <w:tcW w:w="189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color w:val="FFFFFF" w:themeColor="background1"/>
                <w:kern w:val="2"/>
                <w:sz w:val="21"/>
                <w:szCs w:val="21"/>
                <w:highlight w:val="red"/>
                <w:vertAlign w:val="baseline"/>
                <w:lang w:val="en-US" w:eastAsia="zh-CN" w:bidi="ar-SA"/>
                <w14:textFill>
                  <w14:solidFill>
                    <w14:schemeClr w14:val="bg1"/>
                  </w14:solidFill>
                </w14:textFill>
              </w:rPr>
            </w:pPr>
          </w:p>
        </w:tc>
        <w:tc>
          <w:tcPr>
            <w:tcW w:w="2712"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vAlign w:val="center"/>
          </w:tcPr>
          <w:p>
            <w:pPr>
              <w:jc w:val="center"/>
              <w:rPr>
                <w:rFonts w:hint="eastAsia" w:ascii="仿宋_GB2312" w:hAnsi="仿宋_GB2312" w:eastAsia="仿宋_GB2312" w:cs="仿宋_GB2312"/>
                <w:color w:val="auto"/>
                <w:sz w:val="21"/>
                <w:szCs w:val="21"/>
                <w:vertAlign w:val="baseline"/>
                <w:lang w:val="en-US" w:eastAsia="zh-CN"/>
              </w:rPr>
            </w:pPr>
          </w:p>
        </w:tc>
        <w:tc>
          <w:tcPr>
            <w:tcW w:w="1350" w:type="dxa"/>
            <w:vAlign w:val="center"/>
          </w:tcPr>
          <w:p>
            <w:pPr>
              <w:jc w:val="center"/>
              <w:rPr>
                <w:rFonts w:hint="eastAsia" w:ascii="仿宋_GB2312" w:hAnsi="仿宋_GB2312" w:eastAsia="仿宋_GB2312" w:cs="仿宋_GB2312"/>
                <w:color w:val="auto"/>
                <w:sz w:val="21"/>
                <w:szCs w:val="21"/>
                <w:highlight w:val="yellow"/>
                <w:vertAlign w:val="baseline"/>
                <w:lang w:val="en-US" w:eastAsia="zh-CN"/>
              </w:rPr>
            </w:pPr>
          </w:p>
        </w:tc>
        <w:tc>
          <w:tcPr>
            <w:tcW w:w="170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21"/>
                <w:szCs w:val="21"/>
                <w:highlight w:val="cyan"/>
                <w:vertAlign w:val="baseline"/>
                <w:lang w:val="en-US" w:eastAsia="zh-CN"/>
              </w:rPr>
            </w:pPr>
          </w:p>
        </w:tc>
        <w:tc>
          <w:tcPr>
            <w:tcW w:w="1433"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21"/>
                <w:szCs w:val="21"/>
                <w:highlight w:val="cyan"/>
                <w:vertAlign w:val="baseline"/>
                <w:lang w:val="en-US" w:eastAsia="zh-CN"/>
              </w:rPr>
            </w:pPr>
          </w:p>
        </w:tc>
        <w:tc>
          <w:tcPr>
            <w:tcW w:w="382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sz w:val="21"/>
                <w:szCs w:val="21"/>
                <w:highlight w:val="cyan"/>
                <w:vertAlign w:val="baseline"/>
                <w:lang w:val="en-US" w:eastAsia="zh-CN"/>
              </w:rPr>
            </w:pPr>
          </w:p>
        </w:tc>
        <w:tc>
          <w:tcPr>
            <w:tcW w:w="183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color w:val="auto"/>
                <w:kern w:val="2"/>
                <w:sz w:val="21"/>
                <w:szCs w:val="21"/>
                <w:highlight w:val="cyan"/>
                <w:vertAlign w:val="baseline"/>
                <w:lang w:val="en-US" w:eastAsia="zh-CN" w:bidi="ar-SA"/>
              </w:rPr>
            </w:pPr>
          </w:p>
        </w:tc>
        <w:tc>
          <w:tcPr>
            <w:tcW w:w="189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color w:val="FFFFFF" w:themeColor="background1"/>
                <w:kern w:val="2"/>
                <w:sz w:val="21"/>
                <w:szCs w:val="21"/>
                <w:highlight w:val="red"/>
                <w:vertAlign w:val="baseline"/>
                <w:lang w:val="en-US" w:eastAsia="zh-CN" w:bidi="ar-SA"/>
                <w14:textFill>
                  <w14:solidFill>
                    <w14:schemeClr w14:val="bg1"/>
                  </w14:solidFill>
                </w14:textFill>
              </w:rPr>
            </w:pPr>
          </w:p>
        </w:tc>
        <w:tc>
          <w:tcPr>
            <w:tcW w:w="2712" w:type="dxa"/>
          </w:tcPr>
          <w:p>
            <w:pPr>
              <w:jc w:val="left"/>
              <w:rPr>
                <w:rFonts w:hint="default" w:ascii="仿宋_GB2312" w:hAnsi="仿宋_GB2312" w:eastAsia="仿宋_GB2312" w:cs="仿宋_GB2312"/>
                <w:color w:val="auto"/>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注：</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1.本表格在各学生公寓一楼入门处交当日值班小组师生使用。值班小组需对进出学生逐一进行额温检测（学生返楼要查验本人学生证），</w:t>
      </w:r>
      <w:r>
        <w:rPr>
          <w:rFonts w:hint="eastAsia" w:ascii="仿宋_GB2312" w:hAnsi="仿宋_GB2312" w:eastAsia="仿宋_GB2312" w:cs="仿宋_GB2312"/>
          <w:b/>
          <w:bCs/>
          <w:color w:val="FFFF00"/>
          <w:sz w:val="21"/>
          <w:szCs w:val="21"/>
          <w:highlight w:val="red"/>
          <w:lang w:val="en-US" w:eastAsia="zh-CN"/>
        </w:rPr>
        <w:t>仅在体温检测异常时</w:t>
      </w:r>
      <w:r>
        <w:rPr>
          <w:rFonts w:hint="eastAsia" w:ascii="仿宋_GB2312" w:hAnsi="仿宋_GB2312" w:eastAsia="仿宋_GB2312" w:cs="仿宋_GB2312"/>
          <w:b/>
          <w:bCs/>
          <w:color w:val="auto"/>
          <w:sz w:val="21"/>
          <w:szCs w:val="21"/>
          <w:lang w:val="en-US" w:eastAsia="zh-CN"/>
        </w:rPr>
        <w:t>填写表格；</w:t>
      </w: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lang w:val="en-US" w:eastAsia="zh-CN"/>
        </w:rPr>
        <w:t>各楼监测值班时间为每天上午11点-13点（学生中午回宿舍）、下午16点-18点（学生傍晚回宿舍）、晚间18点-21点（晚间活动至公寓楼关闭），共3</w:t>
      </w:r>
      <w:r>
        <w:rPr>
          <w:rFonts w:hint="eastAsia" w:ascii="仿宋_GB2312" w:hAnsi="仿宋_GB2312" w:eastAsia="仿宋_GB2312" w:cs="仿宋_GB2312"/>
          <w:b/>
          <w:bCs/>
          <w:color w:val="auto"/>
          <w:sz w:val="21"/>
          <w:szCs w:val="21"/>
        </w:rPr>
        <w:t>次</w:t>
      </w:r>
      <w:r>
        <w:rPr>
          <w:rFonts w:hint="eastAsia" w:ascii="仿宋_GB2312" w:hAnsi="仿宋_GB2312" w:eastAsia="仿宋_GB2312" w:cs="仿宋_GB2312"/>
          <w:b/>
          <w:bCs/>
          <w:color w:val="auto"/>
          <w:sz w:val="21"/>
          <w:szCs w:val="21"/>
          <w:lang w:eastAsia="zh-CN"/>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lang w:val="en-US" w:eastAsia="zh-CN"/>
        </w:rPr>
        <w:t>值班人员</w:t>
      </w:r>
      <w:r>
        <w:rPr>
          <w:rFonts w:hint="eastAsia" w:ascii="仿宋_GB2312" w:hAnsi="仿宋_GB2312" w:eastAsia="仿宋_GB2312" w:cs="仿宋_GB2312"/>
          <w:b/>
          <w:bCs/>
          <w:color w:val="auto"/>
          <w:sz w:val="21"/>
          <w:szCs w:val="21"/>
          <w:lang w:eastAsia="zh-CN"/>
        </w:rPr>
        <w:t>对初次体温监测异常的学生，让其休息稳定后再测体温，如恢复正常则让其通过，体温异常的，要立即向辅导员反馈情况；</w:t>
      </w: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jc w:val="left"/>
        <w:textAlignment w:val="auto"/>
        <w:rPr>
          <w:rFonts w:hint="default"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eastAsia="zh-CN"/>
        </w:rPr>
        <w:t>本表格</w:t>
      </w:r>
      <w:r>
        <w:rPr>
          <w:rFonts w:hint="eastAsia" w:ascii="仿宋_GB2312" w:hAnsi="仿宋_GB2312" w:eastAsia="仿宋_GB2312" w:cs="仿宋_GB2312"/>
          <w:b/>
          <w:bCs/>
          <w:color w:val="auto"/>
          <w:sz w:val="21"/>
          <w:szCs w:val="21"/>
          <w:lang w:val="en-US" w:eastAsia="zh-CN"/>
        </w:rPr>
        <w:t>由系部打印，</w:t>
      </w:r>
      <w:r>
        <w:rPr>
          <w:rFonts w:hint="eastAsia" w:ascii="仿宋_GB2312" w:hAnsi="仿宋_GB2312" w:eastAsia="仿宋_GB2312" w:cs="仿宋_GB2312"/>
          <w:b/>
          <w:bCs/>
          <w:color w:val="auto"/>
          <w:sz w:val="21"/>
          <w:szCs w:val="21"/>
          <w:lang w:eastAsia="zh-CN"/>
        </w:rPr>
        <w:t>一日</w:t>
      </w:r>
      <w:r>
        <w:rPr>
          <w:rFonts w:hint="eastAsia" w:ascii="仿宋_GB2312" w:hAnsi="仿宋_GB2312" w:eastAsia="仿宋_GB2312" w:cs="仿宋_GB2312"/>
          <w:b/>
          <w:bCs/>
          <w:color w:val="auto"/>
          <w:sz w:val="21"/>
          <w:szCs w:val="21"/>
          <w:lang w:val="en-US" w:eastAsia="zh-CN"/>
        </w:rPr>
        <w:t>一份</w:t>
      </w:r>
      <w:r>
        <w:rPr>
          <w:rFonts w:hint="eastAsia" w:ascii="仿宋_GB2312" w:hAnsi="仿宋_GB2312" w:eastAsia="仿宋_GB2312" w:cs="仿宋_GB2312"/>
          <w:b/>
          <w:bCs/>
          <w:color w:val="auto"/>
          <w:sz w:val="21"/>
          <w:szCs w:val="21"/>
          <w:lang w:eastAsia="zh-CN"/>
        </w:rPr>
        <w:t>。</w:t>
      </w:r>
      <w:r>
        <w:rPr>
          <w:rFonts w:hint="eastAsia" w:ascii="仿宋_GB2312" w:hAnsi="仿宋_GB2312" w:eastAsia="仿宋_GB2312" w:cs="仿宋_GB2312"/>
          <w:b/>
          <w:bCs/>
          <w:color w:val="auto"/>
          <w:sz w:val="21"/>
          <w:szCs w:val="21"/>
          <w:lang w:val="en-US" w:eastAsia="zh-CN"/>
        </w:rPr>
        <w:t>由各系学生科负责收集、备案。</w:t>
      </w:r>
    </w:p>
    <w:p>
      <w:pPr>
        <w:keepNext w:val="0"/>
        <w:keepLines w:val="0"/>
        <w:pageBreakBefore w:val="0"/>
        <w:widowControl w:val="0"/>
        <w:numPr>
          <w:ilvl w:val="0"/>
          <w:numId w:val="6"/>
        </w:numPr>
        <w:kinsoku/>
        <w:wordWrap/>
        <w:overflowPunct/>
        <w:topLinePunct w:val="0"/>
        <w:autoSpaceDE/>
        <w:autoSpaceDN/>
        <w:bidi w:val="0"/>
        <w:adjustRightInd/>
        <w:snapToGrid/>
        <w:spacing w:line="360" w:lineRule="exact"/>
        <w:jc w:val="left"/>
        <w:textAlignment w:val="auto"/>
        <w:rPr>
          <w:rFonts w:hint="default"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vertAlign w:val="baseline"/>
          <w:lang w:val="en-US" w:eastAsia="zh-CN"/>
        </w:rPr>
        <w:t>体温枪对额头温度（手腕温度）监测超过37.2°C，初步判定为发热。</w:t>
      </w:r>
    </w:p>
    <w:p>
      <w:pP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b/>
          <w:bCs/>
          <w:color w:val="auto"/>
          <w:sz w:val="21"/>
          <w:szCs w:val="21"/>
          <w:vertAlign w:val="baseline"/>
          <w:lang w:val="en-US" w:eastAsia="zh-CN"/>
        </w:rPr>
        <w:br w:type="page"/>
      </w:r>
    </w:p>
    <w:p>
      <w:pPr>
        <w:jc w:val="center"/>
        <w:rPr>
          <w:rFonts w:hint="eastAsia" w:ascii="方正小标宋_GBK" w:hAnsi="方正小标宋_GBK" w:eastAsia="方正小标宋_GBK" w:cs="方正小标宋_GBK"/>
          <w:b w:val="0"/>
          <w:bCs w:val="0"/>
          <w:color w:val="auto"/>
          <w:w w:val="70"/>
          <w:sz w:val="44"/>
          <w:szCs w:val="44"/>
          <w:lang w:eastAsia="zh-CN"/>
        </w:rPr>
      </w:pPr>
      <w:r>
        <w:rPr>
          <w:rFonts w:hint="eastAsia" w:ascii="方正小标宋_GBK" w:hAnsi="方正小标宋_GBK" w:eastAsia="方正小标宋_GBK" w:cs="方正小标宋_GBK"/>
          <w:b w:val="0"/>
          <w:bCs w:val="0"/>
          <w:color w:val="auto"/>
          <w:w w:val="70"/>
          <w:sz w:val="44"/>
          <w:szCs w:val="44"/>
        </w:rPr>
        <w:t>闽北职业技术学院新型冠状病毒感染的肺炎疫情防控工作</w:t>
      </w:r>
      <w:r>
        <w:rPr>
          <w:rFonts w:hint="eastAsia" w:ascii="方正小标宋_GBK" w:hAnsi="方正小标宋_GBK" w:eastAsia="方正小标宋_GBK" w:cs="方正小标宋_GBK"/>
          <w:b w:val="0"/>
          <w:bCs w:val="0"/>
          <w:color w:val="auto"/>
          <w:w w:val="70"/>
          <w:sz w:val="44"/>
          <w:szCs w:val="44"/>
          <w:lang w:val="en-US" w:eastAsia="zh-CN"/>
        </w:rPr>
        <w:t>学生公寓楼体温监测点</w:t>
      </w:r>
      <w:r>
        <w:rPr>
          <w:rFonts w:hint="eastAsia" w:ascii="方正小标宋_GBK" w:hAnsi="方正小标宋_GBK" w:eastAsia="方正小标宋_GBK" w:cs="方正小标宋_GBK"/>
          <w:b w:val="0"/>
          <w:bCs w:val="0"/>
          <w:color w:val="auto"/>
          <w:w w:val="70"/>
          <w:sz w:val="44"/>
          <w:szCs w:val="44"/>
          <w:lang w:eastAsia="zh-CN"/>
        </w:rPr>
        <w:t>值班安排表（公寓楼封闭式管理用）</w:t>
      </w:r>
    </w:p>
    <w:tbl>
      <w:tblPr>
        <w:tblStyle w:val="8"/>
        <w:tblW w:w="15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407"/>
        <w:gridCol w:w="2947"/>
        <w:gridCol w:w="2947"/>
        <w:gridCol w:w="2947"/>
        <w:gridCol w:w="2947"/>
        <w:gridCol w:w="2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9" w:type="dxa"/>
            <w:gridSpan w:val="2"/>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outlineLvl w:val="9"/>
              <mc:AlternateContent>
                <mc:Choice Requires="wpsCustomData">
                  <wpsCustomData:diagonalParaType/>
                </mc:Choice>
              </mc:AlternateContent>
              <w:rPr>
                <w:rFonts w:hint="default" w:ascii="仿宋_GB2312" w:hAnsi="仿宋_GB2312" w:eastAsia="仿宋_GB2312" w:cs="仿宋_GB2312"/>
                <w:b/>
                <w:bCs/>
                <w:color w:val="auto"/>
                <w:w w:val="66"/>
                <w:kern w:val="2"/>
                <w:sz w:val="21"/>
                <w:szCs w:val="21"/>
                <w:vertAlign w:val="baseline"/>
                <w:lang w:val="en-US" w:eastAsia="zh-CN" w:bidi="ar-SA"/>
              </w:rPr>
            </w:pPr>
            <w:r>
              <w:rPr>
                <w:rFonts w:hint="eastAsia" w:ascii="仿宋_GB2312" w:hAnsi="仿宋_GB2312" w:eastAsia="仿宋_GB2312" w:cs="仿宋_GB2312"/>
                <w:b/>
                <w:bCs/>
                <w:color w:val="auto"/>
                <w:w w:val="66"/>
                <w:kern w:val="2"/>
                <w:sz w:val="21"/>
                <w:szCs w:val="21"/>
                <w:vertAlign w:val="baseline"/>
                <w:lang w:val="en-US" w:eastAsia="zh-CN" w:bidi="ar-SA"/>
              </w:rPr>
              <w:t xml:space="preserve">      星期</w:t>
            </w:r>
          </w:p>
          <w:p>
            <w:pPr>
              <w:keepNext w:val="0"/>
              <w:keepLines w:val="0"/>
              <w:pageBreakBefore w:val="0"/>
              <w:widowControl w:val="0"/>
              <w:kinsoku/>
              <w:wordWrap/>
              <w:overflowPunct/>
              <w:topLinePunct w:val="0"/>
              <w:autoSpaceDE/>
              <w:autoSpaceDN/>
              <w:bidi w:val="0"/>
              <w:adjustRightInd/>
              <w:spacing w:line="260" w:lineRule="exact"/>
              <w:jc w:val="both"/>
              <w:textAlignment w:val="auto"/>
              <w:outlineLvl w:val="9"/>
              <w:rPr>
                <w:rFonts w:hint="default" w:ascii="仿宋_GB2312" w:hAnsi="仿宋_GB2312" w:eastAsia="仿宋_GB2312" w:cs="仿宋_GB2312"/>
                <w:b/>
                <w:bCs/>
                <w:color w:val="auto"/>
                <w:w w:val="66"/>
                <w:kern w:val="2"/>
                <w:sz w:val="21"/>
                <w:szCs w:val="21"/>
                <w:vertAlign w:val="baseline"/>
                <w:lang w:val="en-US" w:eastAsia="zh-CN" w:bidi="ar-SA"/>
              </w:rPr>
            </w:pPr>
            <w:r>
              <w:rPr>
                <w:rFonts w:hint="eastAsia" w:ascii="仿宋_GB2312" w:hAnsi="仿宋_GB2312" w:eastAsia="仿宋_GB2312" w:cs="仿宋_GB2312"/>
                <w:b/>
                <w:bCs/>
                <w:color w:val="auto"/>
                <w:w w:val="66"/>
                <w:kern w:val="2"/>
                <w:sz w:val="21"/>
                <w:szCs w:val="21"/>
                <w:vertAlign w:val="baseline"/>
                <w:lang w:val="en-US" w:eastAsia="zh-CN" w:bidi="ar-SA"/>
              </w:rPr>
              <w:t xml:space="preserve"> 位置</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18号楼</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19号楼</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20号楼</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24号楼</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25号楼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929" w:type="dxa"/>
            <w:gridSpan w:val="2"/>
            <w:vMerge w:val="continue"/>
            <w:vAlign w:val="center"/>
          </w:tcPr>
          <w:p>
            <w:pPr>
              <w:keepNext w:val="0"/>
              <w:keepLines w:val="0"/>
              <w:pageBreakBefore w:val="0"/>
              <w:widowControl w:val="0"/>
              <w:kinsoku/>
              <w:wordWrap/>
              <w:overflowPunct/>
              <w:topLinePunct w:val="0"/>
              <w:autoSpaceDE/>
              <w:autoSpaceDN/>
              <w:bidi w:val="0"/>
              <w:adjustRightInd/>
              <w:spacing w:line="260" w:lineRule="exact"/>
              <w:jc w:val="both"/>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w w:val="90"/>
                <w:sz w:val="21"/>
                <w:szCs w:val="21"/>
                <w:vertAlign w:val="baseline"/>
                <w:lang w:val="en-US" w:eastAsia="zh-CN"/>
              </w:rPr>
            </w:pPr>
            <w:r>
              <w:rPr>
                <w:rFonts w:hint="eastAsia" w:ascii="仿宋_GB2312" w:hAnsi="仿宋_GB2312" w:eastAsia="仿宋_GB2312" w:cs="仿宋_GB2312"/>
                <w:b/>
                <w:bCs/>
                <w:color w:val="auto"/>
                <w:w w:val="90"/>
                <w:sz w:val="21"/>
                <w:szCs w:val="21"/>
                <w:vertAlign w:val="baseline"/>
                <w:lang w:val="en-US" w:eastAsia="zh-CN"/>
              </w:rPr>
              <w:t>负责系部：</w:t>
            </w:r>
            <w:r>
              <w:rPr>
                <w:rFonts w:hint="eastAsia" w:ascii="仿宋_GB2312" w:hAnsi="仿宋_GB2312" w:eastAsia="仿宋_GB2312" w:cs="仿宋_GB2312"/>
                <w:b/>
                <w:bCs/>
                <w:color w:val="FFFFFF" w:themeColor="background1"/>
                <w:w w:val="90"/>
                <w:sz w:val="21"/>
                <w:szCs w:val="21"/>
                <w:highlight w:val="red"/>
                <w:vertAlign w:val="baseline"/>
                <w:lang w:val="en-US" w:eastAsia="zh-CN"/>
                <w14:textFill>
                  <w14:solidFill>
                    <w14:schemeClr w14:val="bg1"/>
                  </w14:solidFill>
                </w14:textFill>
              </w:rPr>
              <w:t>教育系</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w w:val="90"/>
                <w:sz w:val="21"/>
                <w:szCs w:val="21"/>
                <w:vertAlign w:val="baseline"/>
                <w:lang w:val="en-US" w:eastAsia="zh-CN"/>
              </w:rPr>
            </w:pPr>
            <w:r>
              <w:rPr>
                <w:rFonts w:hint="eastAsia" w:ascii="仿宋_GB2312" w:hAnsi="仿宋_GB2312" w:eastAsia="仿宋_GB2312" w:cs="仿宋_GB2312"/>
                <w:b/>
                <w:bCs/>
                <w:color w:val="auto"/>
                <w:w w:val="90"/>
                <w:sz w:val="21"/>
                <w:szCs w:val="21"/>
                <w:vertAlign w:val="baseline"/>
                <w:lang w:val="en-US" w:eastAsia="zh-CN"/>
              </w:rPr>
              <w:t>负责系部：</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FFFFFF" w:themeColor="background1"/>
                <w:w w:val="90"/>
                <w:sz w:val="21"/>
                <w:szCs w:val="21"/>
                <w:highlight w:val="red"/>
                <w:vertAlign w:val="baseline"/>
                <w:lang w:val="en-US" w:eastAsia="zh-CN"/>
                <w14:textFill>
                  <w14:solidFill>
                    <w14:schemeClr w14:val="bg1"/>
                  </w14:solidFill>
                </w14:textFill>
              </w:rPr>
              <w:t>信息系与食品系</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负责系部：</w:t>
            </w:r>
            <w:r>
              <w:rPr>
                <w:rFonts w:hint="eastAsia" w:ascii="仿宋_GB2312" w:hAnsi="仿宋_GB2312" w:eastAsia="仿宋_GB2312" w:cs="仿宋_GB2312"/>
                <w:b/>
                <w:bCs/>
                <w:color w:val="FFFFFF" w:themeColor="background1"/>
                <w:w w:val="90"/>
                <w:sz w:val="21"/>
                <w:szCs w:val="21"/>
                <w:highlight w:val="red"/>
                <w:vertAlign w:val="baseline"/>
                <w:lang w:val="en-US" w:eastAsia="zh-CN"/>
                <w14:textFill>
                  <w14:solidFill>
                    <w14:schemeClr w14:val="bg1"/>
                  </w14:solidFill>
                </w14:textFill>
              </w:rPr>
              <w:t>教育系</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负责系部：</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FFFFFF" w:themeColor="background1"/>
                <w:w w:val="90"/>
                <w:sz w:val="21"/>
                <w:szCs w:val="21"/>
                <w:highlight w:val="red"/>
                <w:vertAlign w:val="baseline"/>
                <w:lang w:val="en-US" w:eastAsia="zh-CN"/>
                <w14:textFill>
                  <w14:solidFill>
                    <w14:schemeClr w14:val="bg1"/>
                  </w14:solidFill>
                </w14:textFill>
              </w:rPr>
            </w:pPr>
            <w:r>
              <w:rPr>
                <w:rFonts w:hint="eastAsia" w:ascii="仿宋_GB2312" w:hAnsi="仿宋_GB2312" w:eastAsia="仿宋_GB2312" w:cs="仿宋_GB2312"/>
                <w:b/>
                <w:bCs/>
                <w:color w:val="FFFFFF" w:themeColor="background1"/>
                <w:w w:val="90"/>
                <w:sz w:val="21"/>
                <w:szCs w:val="21"/>
                <w:highlight w:val="red"/>
                <w:vertAlign w:val="baseline"/>
                <w:lang w:val="en-US" w:eastAsia="zh-CN"/>
                <w14:textFill>
                  <w14:solidFill>
                    <w14:schemeClr w14:val="bg1"/>
                  </w14:solidFill>
                </w14:textFill>
              </w:rPr>
              <w:t>信息系与食品系</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FFFFFF" w:themeColor="background1"/>
                <w:w w:val="90"/>
                <w:sz w:val="21"/>
                <w:szCs w:val="21"/>
                <w:highlight w:val="red"/>
                <w:vertAlign w:val="baseline"/>
                <w:lang w:val="en-US" w:eastAsia="zh-CN"/>
                <w14:textFill>
                  <w14:solidFill>
                    <w14:schemeClr w14:val="bg1"/>
                  </w14:solidFill>
                </w14:textFill>
              </w:rPr>
              <w:t>设计系与管理系</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负责系部：</w:t>
            </w:r>
          </w:p>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FFFFFF" w:themeColor="background1"/>
                <w:w w:val="90"/>
                <w:sz w:val="21"/>
                <w:szCs w:val="21"/>
                <w:highlight w:val="red"/>
                <w:vertAlign w:val="baseline"/>
                <w:lang w:val="en-US" w:eastAsia="zh-CN"/>
                <w14:textFill>
                  <w14:solidFill>
                    <w14:schemeClr w14:val="bg1"/>
                  </w14:solidFill>
                </w14:textFill>
              </w:rPr>
              <w:t>设计系与管理系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522"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周一</w:t>
            </w: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晨检时段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午检时段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晚检时段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周二</w:t>
            </w: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晨检时段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午检时段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晚检时段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周三</w:t>
            </w: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晨检时段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午检时段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晚检时段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周四</w:t>
            </w: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晨检时段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午检时段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晚检时段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信息系食品系带班教师姓名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周五</w:t>
            </w: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晨检时段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午检时段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晚检时段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周六</w:t>
            </w: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晨检时段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午检时段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晚检时段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22" w:type="dxa"/>
            <w:vMerge w:val="restart"/>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周日</w:t>
            </w: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晨检时段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午检时段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22" w:type="dxa"/>
            <w:vMerge w:val="continue"/>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sz w:val="21"/>
                <w:szCs w:val="21"/>
                <w:vertAlign w:val="baseline"/>
                <w:lang w:val="en-US" w:eastAsia="zh-CN"/>
              </w:rPr>
            </w:pPr>
          </w:p>
        </w:tc>
        <w:tc>
          <w:tcPr>
            <w:tcW w:w="407" w:type="dxa"/>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outlineLvl w:val="9"/>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kern w:val="2"/>
                <w:sz w:val="21"/>
                <w:szCs w:val="21"/>
                <w:vertAlign w:val="baseline"/>
                <w:lang w:val="en-US" w:eastAsia="zh-CN" w:bidi="ar-SA"/>
              </w:rPr>
              <w:t>晚检时段</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47"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设计系管理系带班教师姓名 、电话</w:t>
            </w: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c>
          <w:tcPr>
            <w:tcW w:w="29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带班教师姓名 、电话</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u w:val="single"/>
                <w:vertAlign w:val="baseline"/>
                <w:lang w:val="en-US" w:eastAsia="zh-CN"/>
              </w:rPr>
            </w:pPr>
            <w:r>
              <w:rPr>
                <w:rFonts w:hint="eastAsia" w:ascii="仿宋_GB2312" w:hAnsi="仿宋_GB2312" w:eastAsia="仿宋_GB2312" w:cs="仿宋_GB2312"/>
                <w:b w:val="0"/>
                <w:bCs w:val="0"/>
                <w:color w:val="auto"/>
                <w:sz w:val="21"/>
                <w:szCs w:val="21"/>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sz w:val="21"/>
                <w:szCs w:val="21"/>
                <w:vertAlign w:val="baseline"/>
                <w:lang w:val="en-US" w:eastAsia="zh-CN"/>
              </w:rPr>
            </w:pPr>
            <w:r>
              <w:rPr>
                <w:rFonts w:hint="eastAsia" w:ascii="仿宋_GB2312" w:hAnsi="仿宋_GB2312" w:eastAsia="仿宋_GB2312" w:cs="仿宋_GB2312"/>
                <w:b w:val="0"/>
                <w:bCs w:val="0"/>
                <w:color w:val="auto"/>
                <w:sz w:val="21"/>
                <w:szCs w:val="21"/>
                <w:vertAlign w:val="baseline"/>
                <w:lang w:val="en-US" w:eastAsia="zh-CN"/>
              </w:rPr>
              <w:t>系学生干部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         </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仿宋_GB2312" w:hAnsi="仿宋_GB2312" w:eastAsia="仿宋_GB2312" w:cs="仿宋_GB2312"/>
                <w:b w:val="0"/>
                <w:bCs w:val="0"/>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vertAlign w:val="baseline"/>
                <w:lang w:val="en-US" w:eastAsia="zh-CN"/>
              </w:rPr>
              <w:t>院自律会学生干部</w:t>
            </w:r>
            <w:r>
              <w:rPr>
                <w:rFonts w:hint="eastAsia" w:ascii="仿宋_GB2312" w:hAnsi="仿宋_GB2312" w:eastAsia="仿宋_GB2312" w:cs="仿宋_GB2312"/>
                <w:b w:val="0"/>
                <w:bCs w:val="0"/>
                <w:color w:val="auto"/>
                <w:sz w:val="21"/>
                <w:szCs w:val="21"/>
                <w:u w:val="single"/>
                <w:vertAlign w:val="baseline"/>
                <w:lang w:val="en-US" w:eastAsia="zh-CN"/>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80" w:lineRule="exact"/>
        <w:jc w:val="left"/>
        <w:textAlignment w:val="auto"/>
        <w:rPr>
          <w:rFonts w:hint="eastAsia" w:ascii="仿宋_GB2312" w:hAnsi="仿宋_GB2312" w:eastAsia="仿宋_GB2312" w:cs="仿宋_GB2312"/>
          <w:b/>
          <w:bCs/>
          <w:color w:val="auto"/>
          <w:w w:val="90"/>
          <w:sz w:val="21"/>
          <w:szCs w:val="21"/>
          <w:lang w:val="en-US" w:eastAsia="zh-CN"/>
        </w:rPr>
      </w:pPr>
      <w:r>
        <w:rPr>
          <w:rFonts w:hint="eastAsia" w:ascii="仿宋_GB2312" w:hAnsi="仿宋_GB2312" w:eastAsia="仿宋_GB2312" w:cs="仿宋_GB2312"/>
          <w:b/>
          <w:bCs/>
          <w:color w:val="auto"/>
          <w:w w:val="90"/>
          <w:sz w:val="21"/>
          <w:szCs w:val="21"/>
          <w:lang w:val="en-US" w:eastAsia="zh-CN"/>
        </w:rPr>
        <w:t>注：1、各值班点由各系每日早、中、晚安排值班师生分3个小组以3个班次轮班值守</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firstLine="380" w:firstLineChars="200"/>
        <w:jc w:val="left"/>
        <w:textAlignment w:val="auto"/>
        <w:rPr>
          <w:rFonts w:hint="eastAsia" w:ascii="仿宋_GB2312" w:hAnsi="仿宋_GB2312" w:eastAsia="仿宋_GB2312" w:cs="仿宋_GB2312"/>
          <w:b/>
          <w:bCs/>
          <w:color w:val="auto"/>
          <w:w w:val="90"/>
          <w:sz w:val="21"/>
          <w:szCs w:val="21"/>
          <w:lang w:val="en-US" w:eastAsia="zh-CN"/>
        </w:rPr>
      </w:pPr>
      <w:r>
        <w:rPr>
          <w:rFonts w:hint="eastAsia" w:ascii="仿宋_GB2312" w:hAnsi="仿宋_GB2312" w:eastAsia="仿宋_GB2312" w:cs="仿宋_GB2312"/>
          <w:b/>
          <w:bCs/>
          <w:color w:val="auto"/>
          <w:w w:val="90"/>
          <w:sz w:val="21"/>
          <w:szCs w:val="21"/>
          <w:lang w:val="en-US" w:eastAsia="zh-CN"/>
        </w:rPr>
        <w:t>每日值班时间分别为：上午11点-13点（学生中午回宿舍）、下午16点-18点（学生傍晚回宿舍）、晚间18点-21点（晚间活动至公寓楼关闭）</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firstLine="380" w:firstLineChars="200"/>
        <w:jc w:val="left"/>
        <w:textAlignment w:val="auto"/>
        <w:rPr>
          <w:rFonts w:hint="default" w:ascii="仿宋_GB2312" w:hAnsi="仿宋_GB2312" w:eastAsia="仿宋_GB2312" w:cs="仿宋_GB2312"/>
          <w:b/>
          <w:bCs/>
          <w:color w:val="auto"/>
          <w:w w:val="90"/>
          <w:sz w:val="21"/>
          <w:szCs w:val="21"/>
          <w:lang w:val="en-US" w:eastAsia="zh-CN"/>
        </w:rPr>
      </w:pPr>
      <w:r>
        <w:rPr>
          <w:rFonts w:hint="eastAsia" w:ascii="仿宋_GB2312" w:hAnsi="仿宋_GB2312" w:eastAsia="仿宋_GB2312" w:cs="仿宋_GB2312"/>
          <w:b/>
          <w:bCs/>
          <w:color w:val="auto"/>
          <w:w w:val="90"/>
          <w:sz w:val="21"/>
          <w:szCs w:val="21"/>
          <w:lang w:val="en-US" w:eastAsia="zh-CN"/>
        </w:rPr>
        <w:t>值班小组持体温检测枪对各公寓楼进出人员进行体温检测（体温检测枪每日使用毕，交由使用的辅导员统一保管）。每次至少有3-4人在场；</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0" w:leftChars="0" w:firstLine="380" w:firstLineChars="200"/>
        <w:jc w:val="left"/>
        <w:textAlignment w:val="auto"/>
        <w:rPr>
          <w:rFonts w:hint="eastAsia" w:ascii="仿宋_GB2312" w:hAnsi="仿宋_GB2312" w:eastAsia="仿宋_GB2312" w:cs="仿宋_GB2312"/>
          <w:color w:val="auto"/>
          <w:w w:val="90"/>
          <w:sz w:val="21"/>
          <w:szCs w:val="21"/>
          <w:lang w:eastAsia="zh-CN"/>
        </w:rPr>
      </w:pPr>
      <w:r>
        <w:rPr>
          <w:rFonts w:hint="eastAsia" w:ascii="仿宋_GB2312" w:hAnsi="仿宋_GB2312" w:eastAsia="仿宋_GB2312" w:cs="仿宋_GB2312"/>
          <w:b/>
          <w:bCs/>
          <w:color w:val="auto"/>
          <w:w w:val="90"/>
          <w:sz w:val="21"/>
          <w:szCs w:val="21"/>
          <w:lang w:val="en-US" w:eastAsia="zh-CN"/>
        </w:rPr>
        <w:t xml:space="preserve">各系部对值班点的人员安排如有临时变更的，要提前与学工处综合科取得联系，避免出现工作脱节、无人值守的情况；  </w:t>
      </w:r>
    </w:p>
    <w:p>
      <w:pPr>
        <w:keepNext w:val="0"/>
        <w:keepLines w:val="0"/>
        <w:pageBreakBefore w:val="0"/>
        <w:widowControl w:val="0"/>
        <w:numPr>
          <w:ilvl w:val="0"/>
          <w:numId w:val="7"/>
        </w:numPr>
        <w:kinsoku/>
        <w:wordWrap/>
        <w:overflowPunct/>
        <w:topLinePunct w:val="0"/>
        <w:autoSpaceDE/>
        <w:autoSpaceDN/>
        <w:bidi w:val="0"/>
        <w:adjustRightInd/>
        <w:snapToGrid/>
        <w:spacing w:line="280" w:lineRule="exact"/>
        <w:ind w:left="0" w:leftChars="0" w:firstLine="380" w:firstLineChars="200"/>
        <w:jc w:val="left"/>
        <w:textAlignment w:val="auto"/>
        <w:rPr>
          <w:rFonts w:hint="eastAsia" w:ascii="仿宋_GB2312" w:hAnsi="仿宋_GB2312" w:eastAsia="仿宋_GB2312" w:cs="仿宋_GB2312"/>
          <w:color w:val="auto"/>
          <w:w w:val="90"/>
          <w:sz w:val="21"/>
          <w:szCs w:val="21"/>
          <w:lang w:eastAsia="zh-CN"/>
        </w:rPr>
      </w:pPr>
      <w:r>
        <w:rPr>
          <w:rFonts w:hint="eastAsia" w:ascii="仿宋_GB2312" w:hAnsi="仿宋_GB2312" w:eastAsia="仿宋_GB2312" w:cs="仿宋_GB2312"/>
          <w:b/>
          <w:bCs/>
          <w:color w:val="auto"/>
          <w:w w:val="90"/>
          <w:sz w:val="21"/>
          <w:szCs w:val="21"/>
          <w:lang w:val="en-US" w:eastAsia="zh-CN"/>
        </w:rPr>
        <w:t>本表格由各系完善，并交</w:t>
      </w:r>
      <w:r>
        <w:rPr>
          <w:rFonts w:hint="eastAsia" w:ascii="仿宋_GB2312" w:hAnsi="仿宋_GB2312" w:eastAsia="仿宋_GB2312" w:cs="仿宋_GB2312"/>
          <w:b/>
          <w:bCs/>
          <w:color w:val="auto"/>
          <w:w w:val="90"/>
          <w:sz w:val="21"/>
          <w:szCs w:val="21"/>
          <w:u w:val="single"/>
          <w:lang w:val="en-US" w:eastAsia="zh-CN"/>
        </w:rPr>
        <w:t>学工处张茶英同志</w:t>
      </w:r>
      <w:r>
        <w:rPr>
          <w:rFonts w:hint="eastAsia" w:ascii="仿宋_GB2312" w:hAnsi="仿宋_GB2312" w:eastAsia="仿宋_GB2312" w:cs="仿宋_GB2312"/>
          <w:b/>
          <w:bCs/>
          <w:color w:val="auto"/>
          <w:w w:val="90"/>
          <w:sz w:val="21"/>
          <w:szCs w:val="21"/>
          <w:lang w:val="en-US" w:eastAsia="zh-CN"/>
        </w:rPr>
        <w:t>汇总。</w:t>
      </w:r>
    </w:p>
    <w:p>
      <w:pPr>
        <w:rPr>
          <w:rFonts w:hint="eastAsia" w:ascii="方正小标宋_GBK" w:hAnsi="方正小标宋_GBK" w:eastAsia="方正小标宋_GBK" w:cs="方正小标宋_GBK"/>
          <w:color w:val="auto"/>
          <w:w w:val="70"/>
          <w:sz w:val="44"/>
          <w:szCs w:val="44"/>
        </w:rPr>
      </w:pPr>
      <w:r>
        <w:rPr>
          <w:rFonts w:hint="eastAsia" w:ascii="方正小标宋_GBK" w:hAnsi="方正小标宋_GBK" w:eastAsia="方正小标宋_GBK" w:cs="方正小标宋_GBK"/>
          <w:color w:val="auto"/>
          <w:w w:val="70"/>
          <w:sz w:val="44"/>
          <w:szCs w:val="44"/>
        </w:rPr>
        <w:br w:type="page"/>
      </w:r>
    </w:p>
    <w:p>
      <w:pPr>
        <w:jc w:val="center"/>
        <w:rPr>
          <w:rFonts w:hint="eastAsia" w:ascii="方正小标宋_GBK" w:hAnsi="方正小标宋_GBK" w:eastAsia="方正小标宋_GBK" w:cs="方正小标宋_GBK"/>
          <w:color w:val="auto"/>
          <w:w w:val="70"/>
          <w:sz w:val="44"/>
          <w:szCs w:val="44"/>
          <w:lang w:eastAsia="zh-CN"/>
        </w:rPr>
      </w:pPr>
      <w:r>
        <w:rPr>
          <w:rFonts w:hint="eastAsia" w:ascii="方正小标宋_GBK" w:hAnsi="方正小标宋_GBK" w:eastAsia="方正小标宋_GBK" w:cs="方正小标宋_GBK"/>
          <w:color w:val="auto"/>
          <w:w w:val="70"/>
          <w:sz w:val="44"/>
          <w:szCs w:val="44"/>
        </w:rPr>
        <w:t>闽北职业技术学院新型冠状病毒感染的肺炎疫情防控工作</w:t>
      </w:r>
      <w:r>
        <w:rPr>
          <w:rFonts w:hint="eastAsia" w:ascii="方正小标宋_GBK" w:hAnsi="方正小标宋_GBK" w:eastAsia="方正小标宋_GBK" w:cs="方正小标宋_GBK"/>
          <w:color w:val="auto"/>
          <w:w w:val="70"/>
          <w:sz w:val="44"/>
          <w:szCs w:val="44"/>
          <w:lang w:val="en-US" w:eastAsia="zh-CN"/>
        </w:rPr>
        <w:t>学生公寓楼每日晨午晚检</w:t>
      </w:r>
      <w:r>
        <w:rPr>
          <w:rFonts w:hint="eastAsia" w:ascii="方正小标宋_GBK" w:hAnsi="方正小标宋_GBK" w:eastAsia="方正小标宋_GBK" w:cs="方正小标宋_GBK"/>
          <w:color w:val="auto"/>
          <w:w w:val="70"/>
          <w:sz w:val="44"/>
          <w:szCs w:val="44"/>
          <w:lang w:eastAsia="zh-CN"/>
        </w:rPr>
        <w:t>登记表（</w:t>
      </w:r>
      <w:r>
        <w:rPr>
          <w:rFonts w:hint="eastAsia" w:ascii="方正小标宋_GBK" w:hAnsi="方正小标宋_GBK" w:eastAsia="方正小标宋_GBK" w:cs="方正小标宋_GBK"/>
          <w:color w:val="auto"/>
          <w:w w:val="70"/>
          <w:sz w:val="44"/>
          <w:szCs w:val="44"/>
          <w:lang w:val="en-US" w:eastAsia="zh-CN"/>
        </w:rPr>
        <w:t>辅导员用</w:t>
      </w:r>
      <w:r>
        <w:rPr>
          <w:rFonts w:hint="eastAsia" w:ascii="方正小标宋_GBK" w:hAnsi="方正小标宋_GBK" w:eastAsia="方正小标宋_GBK" w:cs="方正小标宋_GBK"/>
          <w:color w:val="auto"/>
          <w:w w:val="70"/>
          <w:sz w:val="44"/>
          <w:szCs w:val="44"/>
          <w:lang w:eastAsia="zh-CN"/>
        </w:rPr>
        <w:t>）</w:t>
      </w:r>
    </w:p>
    <w:p>
      <w:pPr>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监测时间（</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月</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日）</w:t>
      </w:r>
    </w:p>
    <w:tbl>
      <w:tblPr>
        <w:tblStyle w:val="8"/>
        <w:tblW w:w="156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350"/>
        <w:gridCol w:w="1888"/>
        <w:gridCol w:w="1140"/>
        <w:gridCol w:w="1618"/>
        <w:gridCol w:w="1618"/>
        <w:gridCol w:w="1618"/>
        <w:gridCol w:w="1618"/>
        <w:gridCol w:w="1618"/>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vAlign w:val="center"/>
          </w:tcPr>
          <w:p>
            <w:pPr>
              <w:jc w:val="center"/>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体温异常学生姓名</w:t>
            </w:r>
          </w:p>
        </w:tc>
        <w:tc>
          <w:tcPr>
            <w:tcW w:w="1350" w:type="dxa"/>
            <w:vAlign w:val="center"/>
          </w:tcPr>
          <w:p>
            <w:pPr>
              <w:jc w:val="center"/>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所在公寓及门牌</w:t>
            </w:r>
          </w:p>
        </w:tc>
        <w:tc>
          <w:tcPr>
            <w:tcW w:w="1888" w:type="dxa"/>
            <w:vAlign w:val="center"/>
          </w:tcPr>
          <w:p>
            <w:pPr>
              <w:jc w:val="center"/>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学生所在年级和专业班级</w:t>
            </w:r>
          </w:p>
        </w:tc>
        <w:tc>
          <w:tcPr>
            <w:tcW w:w="1140" w:type="dxa"/>
            <w:vAlign w:val="center"/>
          </w:tcPr>
          <w:p>
            <w:pPr>
              <w:jc w:val="center"/>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学生电话</w:t>
            </w:r>
          </w:p>
        </w:tc>
        <w:tc>
          <w:tcPr>
            <w:tcW w:w="1618" w:type="dxa"/>
            <w:vAlign w:val="center"/>
          </w:tcPr>
          <w:p>
            <w:pPr>
              <w:jc w:val="center"/>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舍长姓名</w:t>
            </w:r>
          </w:p>
        </w:tc>
        <w:tc>
          <w:tcPr>
            <w:tcW w:w="1618"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上午7点</w:t>
            </w:r>
          </w:p>
          <w:p>
            <w:pPr>
              <w:jc w:val="center"/>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异常体温度数</w:t>
            </w:r>
          </w:p>
        </w:tc>
        <w:tc>
          <w:tcPr>
            <w:tcW w:w="1618"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午间12点</w:t>
            </w:r>
          </w:p>
          <w:p>
            <w:pPr>
              <w:jc w:val="center"/>
              <w:rPr>
                <w:rFonts w:hint="default"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异常体温度数</w:t>
            </w:r>
          </w:p>
        </w:tc>
        <w:tc>
          <w:tcPr>
            <w:tcW w:w="1618"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晚间10点</w:t>
            </w:r>
          </w:p>
          <w:p>
            <w:pPr>
              <w:jc w:val="center"/>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异常体温度数</w:t>
            </w:r>
          </w:p>
        </w:tc>
        <w:tc>
          <w:tcPr>
            <w:tcW w:w="1618"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情况反馈</w:t>
            </w:r>
          </w:p>
          <w:p>
            <w:pPr>
              <w:jc w:val="center"/>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志愿者师生姓名</w:t>
            </w:r>
          </w:p>
        </w:tc>
        <w:tc>
          <w:tcPr>
            <w:tcW w:w="1800" w:type="dxa"/>
            <w:vAlign w:val="center"/>
          </w:tcPr>
          <w:p>
            <w:pPr>
              <w:jc w:val="center"/>
              <w:rPr>
                <w:rFonts w:hint="default"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情况描述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vAlign w:val="center"/>
          </w:tcPr>
          <w:p>
            <w:pPr>
              <w:jc w:val="center"/>
              <w:rPr>
                <w:rFonts w:hint="default" w:ascii="仿宋_GB2312" w:hAnsi="仿宋_GB2312" w:eastAsia="仿宋_GB2312" w:cs="仿宋_GB2312"/>
                <w:color w:val="auto"/>
                <w:kern w:val="2"/>
                <w:sz w:val="21"/>
                <w:szCs w:val="21"/>
                <w:highlight w:val="yellow"/>
                <w:vertAlign w:val="baseline"/>
                <w:lang w:val="en-US" w:eastAsia="zh-CN" w:bidi="ar-SA"/>
              </w:rPr>
            </w:pPr>
            <w:r>
              <w:rPr>
                <w:rFonts w:hint="eastAsia" w:ascii="仿宋_GB2312" w:hAnsi="仿宋_GB2312" w:eastAsia="仿宋_GB2312" w:cs="仿宋_GB2312"/>
                <w:color w:val="auto"/>
                <w:sz w:val="21"/>
                <w:szCs w:val="21"/>
                <w:highlight w:val="yellow"/>
                <w:vertAlign w:val="baseline"/>
                <w:lang w:val="en-US" w:eastAsia="zh-CN"/>
              </w:rPr>
              <w:t>示范：王XX</w:t>
            </w:r>
          </w:p>
        </w:tc>
        <w:tc>
          <w:tcPr>
            <w:tcW w:w="1350" w:type="dxa"/>
            <w:vAlign w:val="center"/>
          </w:tcPr>
          <w:p>
            <w:pPr>
              <w:jc w:val="center"/>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18#5XX</w:t>
            </w:r>
          </w:p>
        </w:tc>
        <w:tc>
          <w:tcPr>
            <w:tcW w:w="1888" w:type="dxa"/>
            <w:vAlign w:val="center"/>
          </w:tcPr>
          <w:p>
            <w:pPr>
              <w:jc w:val="center"/>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XX系XX级XX班</w:t>
            </w:r>
          </w:p>
        </w:tc>
        <w:tc>
          <w:tcPr>
            <w:tcW w:w="1140" w:type="dxa"/>
            <w:vAlign w:val="center"/>
          </w:tcPr>
          <w:p>
            <w:pPr>
              <w:jc w:val="center"/>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139XXXXX</w:t>
            </w:r>
          </w:p>
        </w:tc>
        <w:tc>
          <w:tcPr>
            <w:tcW w:w="1618" w:type="dxa"/>
            <w:vAlign w:val="center"/>
          </w:tcPr>
          <w:p>
            <w:pPr>
              <w:jc w:val="center"/>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李XX</w:t>
            </w:r>
          </w:p>
        </w:tc>
        <w:tc>
          <w:tcPr>
            <w:tcW w:w="1618" w:type="dxa"/>
            <w:vAlign w:val="center"/>
          </w:tcPr>
          <w:p>
            <w:pPr>
              <w:jc w:val="center"/>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38℃</w:t>
            </w:r>
          </w:p>
        </w:tc>
        <w:tc>
          <w:tcPr>
            <w:tcW w:w="1618" w:type="dxa"/>
            <w:vAlign w:val="center"/>
          </w:tcPr>
          <w:p>
            <w:pPr>
              <w:jc w:val="center"/>
              <w:rPr>
                <w:rFonts w:hint="default" w:ascii="仿宋_GB2312" w:hAnsi="仿宋_GB2312" w:eastAsia="仿宋_GB2312" w:cs="仿宋_GB2312"/>
                <w:color w:val="auto"/>
                <w:sz w:val="21"/>
                <w:szCs w:val="21"/>
                <w:highlight w:val="yellow"/>
                <w:vertAlign w:val="baseline"/>
                <w:lang w:val="en-US" w:eastAsia="zh-CN"/>
              </w:rPr>
            </w:pPr>
          </w:p>
        </w:tc>
        <w:tc>
          <w:tcPr>
            <w:tcW w:w="1618" w:type="dxa"/>
            <w:vAlign w:val="center"/>
          </w:tcPr>
          <w:p>
            <w:pPr>
              <w:jc w:val="center"/>
              <w:rPr>
                <w:rFonts w:hint="eastAsia" w:ascii="仿宋_GB2312" w:hAnsi="仿宋_GB2312" w:eastAsia="仿宋_GB2312" w:cs="仿宋_GB2312"/>
                <w:color w:val="auto"/>
                <w:sz w:val="21"/>
                <w:szCs w:val="21"/>
                <w:highlight w:val="yellow"/>
                <w:vertAlign w:val="baseline"/>
                <w:lang w:val="en-US" w:eastAsia="zh-CN"/>
              </w:rPr>
            </w:pPr>
          </w:p>
        </w:tc>
        <w:tc>
          <w:tcPr>
            <w:tcW w:w="1618" w:type="dxa"/>
            <w:vAlign w:val="center"/>
          </w:tcPr>
          <w:p>
            <w:pPr>
              <w:jc w:val="center"/>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张XX</w:t>
            </w:r>
          </w:p>
        </w:tc>
        <w:tc>
          <w:tcPr>
            <w:tcW w:w="1800" w:type="dxa"/>
            <w:vAlign w:val="center"/>
          </w:tcPr>
          <w:p>
            <w:pPr>
              <w:jc w:val="center"/>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上午7点用手持体温枪测两次，高温不退，伴有咳嗽等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center"/>
              <w:rPr>
                <w:rFonts w:hint="default"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w:t>
            </w: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1888" w:type="dxa"/>
          </w:tcPr>
          <w:p>
            <w:pPr>
              <w:jc w:val="left"/>
              <w:rPr>
                <w:rFonts w:hint="default" w:ascii="仿宋_GB2312" w:hAnsi="仿宋_GB2312" w:eastAsia="仿宋_GB2312" w:cs="仿宋_GB2312"/>
                <w:color w:val="auto"/>
                <w:sz w:val="21"/>
                <w:szCs w:val="21"/>
                <w:vertAlign w:val="baseline"/>
                <w:lang w:val="en-US" w:eastAsia="zh-CN"/>
              </w:rPr>
            </w:pPr>
          </w:p>
        </w:tc>
        <w:tc>
          <w:tcPr>
            <w:tcW w:w="1140"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80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1888" w:type="dxa"/>
          </w:tcPr>
          <w:p>
            <w:pPr>
              <w:jc w:val="left"/>
              <w:rPr>
                <w:rFonts w:hint="default" w:ascii="仿宋_GB2312" w:hAnsi="仿宋_GB2312" w:eastAsia="仿宋_GB2312" w:cs="仿宋_GB2312"/>
                <w:color w:val="auto"/>
                <w:sz w:val="21"/>
                <w:szCs w:val="21"/>
                <w:vertAlign w:val="baseline"/>
                <w:lang w:val="en-US" w:eastAsia="zh-CN"/>
              </w:rPr>
            </w:pPr>
          </w:p>
        </w:tc>
        <w:tc>
          <w:tcPr>
            <w:tcW w:w="1140"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80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1888" w:type="dxa"/>
          </w:tcPr>
          <w:p>
            <w:pPr>
              <w:jc w:val="left"/>
              <w:rPr>
                <w:rFonts w:hint="default" w:ascii="仿宋_GB2312" w:hAnsi="仿宋_GB2312" w:eastAsia="仿宋_GB2312" w:cs="仿宋_GB2312"/>
                <w:color w:val="auto"/>
                <w:sz w:val="21"/>
                <w:szCs w:val="21"/>
                <w:vertAlign w:val="baseline"/>
                <w:lang w:val="en-US" w:eastAsia="zh-CN"/>
              </w:rPr>
            </w:pPr>
          </w:p>
        </w:tc>
        <w:tc>
          <w:tcPr>
            <w:tcW w:w="1140"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80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1888" w:type="dxa"/>
          </w:tcPr>
          <w:p>
            <w:pPr>
              <w:jc w:val="left"/>
              <w:rPr>
                <w:rFonts w:hint="default" w:ascii="仿宋_GB2312" w:hAnsi="仿宋_GB2312" w:eastAsia="仿宋_GB2312" w:cs="仿宋_GB2312"/>
                <w:color w:val="auto"/>
                <w:sz w:val="21"/>
                <w:szCs w:val="21"/>
                <w:vertAlign w:val="baseline"/>
                <w:lang w:val="en-US" w:eastAsia="zh-CN"/>
              </w:rPr>
            </w:pPr>
          </w:p>
        </w:tc>
        <w:tc>
          <w:tcPr>
            <w:tcW w:w="1140"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80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1888" w:type="dxa"/>
          </w:tcPr>
          <w:p>
            <w:pPr>
              <w:jc w:val="left"/>
              <w:rPr>
                <w:rFonts w:hint="default" w:ascii="仿宋_GB2312" w:hAnsi="仿宋_GB2312" w:eastAsia="仿宋_GB2312" w:cs="仿宋_GB2312"/>
                <w:color w:val="auto"/>
                <w:sz w:val="21"/>
                <w:szCs w:val="21"/>
                <w:vertAlign w:val="baseline"/>
                <w:lang w:val="en-US" w:eastAsia="zh-CN"/>
              </w:rPr>
            </w:pPr>
          </w:p>
        </w:tc>
        <w:tc>
          <w:tcPr>
            <w:tcW w:w="1140"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80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5602" w:type="dxa"/>
            <w:gridSpan w:val="10"/>
          </w:tcPr>
          <w:p>
            <w:pPr>
              <w:spacing w:line="360" w:lineRule="auto"/>
              <w:jc w:val="center"/>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当日晨午晚检情况总结</w:t>
            </w:r>
          </w:p>
          <w:p>
            <w:pPr>
              <w:spacing w:line="360" w:lineRule="auto"/>
              <w:ind w:firstLine="482" w:firstLineChars="200"/>
              <w:jc w:val="left"/>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当天本人所负责的学生宿舍均已实施晨午体温检测，共发现（</w:t>
            </w:r>
            <w:r>
              <w:rPr>
                <w:rFonts w:hint="eastAsia" w:ascii="仿宋_GB2312" w:hAnsi="仿宋_GB2312" w:eastAsia="仿宋_GB2312" w:cs="仿宋_GB2312"/>
                <w:b/>
                <w:bCs/>
                <w:color w:val="auto"/>
                <w:sz w:val="24"/>
                <w:szCs w:val="24"/>
                <w:u w:val="single"/>
                <w:vertAlign w:val="baseline"/>
                <w:lang w:val="en-US" w:eastAsia="zh-CN"/>
              </w:rPr>
              <w:t xml:space="preserve">      </w:t>
            </w:r>
            <w:r>
              <w:rPr>
                <w:rFonts w:hint="eastAsia" w:ascii="仿宋_GB2312" w:hAnsi="仿宋_GB2312" w:eastAsia="仿宋_GB2312" w:cs="仿宋_GB2312"/>
                <w:b/>
                <w:bCs/>
                <w:color w:val="auto"/>
                <w:sz w:val="24"/>
                <w:szCs w:val="24"/>
                <w:vertAlign w:val="baseline"/>
                <w:lang w:val="en-US" w:eastAsia="zh-CN"/>
              </w:rPr>
              <w:t>）名体温异常学生，已列在上表中。其他学生体温均低于37.2°C，为正常体温。</w:t>
            </w:r>
          </w:p>
          <w:p>
            <w:pPr>
              <w:spacing w:line="360" w:lineRule="auto"/>
              <w:ind w:firstLine="10119" w:firstLineChars="4200"/>
              <w:jc w:val="left"/>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辅导员签字：</w:t>
            </w:r>
            <w:r>
              <w:rPr>
                <w:rFonts w:hint="eastAsia" w:ascii="仿宋_GB2312" w:hAnsi="仿宋_GB2312" w:eastAsia="仿宋_GB2312" w:cs="仿宋_GB2312"/>
                <w:b/>
                <w:bCs/>
                <w:color w:val="auto"/>
                <w:sz w:val="24"/>
                <w:szCs w:val="24"/>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1888" w:type="dxa"/>
          </w:tcPr>
          <w:p>
            <w:pPr>
              <w:jc w:val="left"/>
              <w:rPr>
                <w:rFonts w:hint="default" w:ascii="仿宋_GB2312" w:hAnsi="仿宋_GB2312" w:eastAsia="仿宋_GB2312" w:cs="仿宋_GB2312"/>
                <w:color w:val="auto"/>
                <w:sz w:val="21"/>
                <w:szCs w:val="21"/>
                <w:vertAlign w:val="baseline"/>
                <w:lang w:val="en-US" w:eastAsia="zh-CN"/>
              </w:rPr>
            </w:pPr>
          </w:p>
        </w:tc>
        <w:tc>
          <w:tcPr>
            <w:tcW w:w="1140"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618" w:type="dxa"/>
          </w:tcPr>
          <w:p>
            <w:pPr>
              <w:jc w:val="left"/>
              <w:rPr>
                <w:rFonts w:hint="default" w:ascii="仿宋_GB2312" w:hAnsi="仿宋_GB2312" w:eastAsia="仿宋_GB2312" w:cs="仿宋_GB2312"/>
                <w:color w:val="auto"/>
                <w:sz w:val="21"/>
                <w:szCs w:val="21"/>
                <w:vertAlign w:val="baseline"/>
                <w:lang w:val="en-US" w:eastAsia="zh-CN"/>
              </w:rPr>
            </w:pPr>
          </w:p>
        </w:tc>
        <w:tc>
          <w:tcPr>
            <w:tcW w:w="1800" w:type="dxa"/>
          </w:tcPr>
          <w:p>
            <w:pPr>
              <w:jc w:val="left"/>
              <w:rPr>
                <w:rFonts w:hint="default" w:ascii="仿宋_GB2312" w:hAnsi="仿宋_GB2312" w:eastAsia="仿宋_GB2312" w:cs="仿宋_GB2312"/>
                <w:color w:val="auto"/>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color w:val="auto"/>
          <w:sz w:val="21"/>
          <w:szCs w:val="21"/>
          <w:lang w:val="en-US" w:eastAsia="zh-CN"/>
        </w:rPr>
      </w:pPr>
      <w:r>
        <w:rPr>
          <w:rFonts w:hint="eastAsia" w:ascii="仿宋_GB2312" w:hAnsi="仿宋_GB2312" w:eastAsia="仿宋_GB2312" w:cs="仿宋_GB2312"/>
          <w:b/>
          <w:bCs/>
          <w:color w:val="auto"/>
          <w:sz w:val="21"/>
          <w:szCs w:val="21"/>
          <w:lang w:val="en-US" w:eastAsia="zh-CN"/>
        </w:rPr>
        <w:t>注：1.本表格</w:t>
      </w:r>
      <w:r>
        <w:rPr>
          <w:rFonts w:hint="eastAsia" w:ascii="仿宋_GB2312" w:hAnsi="仿宋_GB2312" w:eastAsia="仿宋_GB2312" w:cs="仿宋_GB2312"/>
          <w:b/>
          <w:bCs/>
          <w:color w:val="auto"/>
          <w:sz w:val="21"/>
          <w:szCs w:val="21"/>
          <w:lang w:eastAsia="zh-CN"/>
        </w:rPr>
        <w:t>一日一张，</w:t>
      </w:r>
      <w:r>
        <w:rPr>
          <w:rFonts w:hint="eastAsia" w:ascii="仿宋_GB2312" w:hAnsi="仿宋_GB2312" w:eastAsia="仿宋_GB2312" w:cs="仿宋_GB2312"/>
          <w:b/>
          <w:bCs/>
          <w:color w:val="auto"/>
          <w:sz w:val="21"/>
          <w:szCs w:val="21"/>
          <w:lang w:val="en-US" w:eastAsia="zh-CN"/>
        </w:rPr>
        <w:t>由系部打印，由各辅导员每日一次汇总使用，汇总后由系学生科统一保管备案；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lang w:val="en-US" w:eastAsia="zh-CN"/>
        </w:rPr>
        <w:t>2.宿舍统一测温时间为 早间7点、午间12点，共2次，由各系包干管理的公寓楼每层晨午检值班人员负责操作，各宿舍舍长配合实施。值班人员发现体温异常的要立刻向辅导员汇报，由辅导员记录在本表中并马上所在系部汇报</w:t>
      </w:r>
      <w:r>
        <w:rPr>
          <w:rFonts w:hint="eastAsia" w:ascii="仿宋_GB2312" w:hAnsi="仿宋_GB2312" w:eastAsia="仿宋_GB2312" w:cs="仿宋_GB2312"/>
          <w:b/>
          <w:bCs/>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left"/>
        <w:textAlignment w:val="auto"/>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lang w:val="en-US" w:eastAsia="zh-CN"/>
        </w:rPr>
        <w:t>3.</w:t>
      </w:r>
      <w:r>
        <w:rPr>
          <w:rFonts w:hint="eastAsia" w:ascii="仿宋_GB2312" w:hAnsi="仿宋_GB2312" w:eastAsia="仿宋_GB2312" w:cs="仿宋_GB2312"/>
          <w:b/>
          <w:bCs/>
          <w:color w:val="auto"/>
          <w:sz w:val="21"/>
          <w:szCs w:val="21"/>
          <w:lang w:eastAsia="zh-CN"/>
        </w:rPr>
        <w:t>对初次体温监测异常的学生，让其休息稳定后再测体温，如恢复正常则让其通过，体温异常的，要立即向辅导员反馈情况；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2" w:firstLineChars="200"/>
        <w:jc w:val="left"/>
        <w:textAlignment w:val="auto"/>
      </w:pPr>
      <w:r>
        <w:rPr>
          <w:rFonts w:hint="eastAsia" w:ascii="仿宋_GB2312" w:hAnsi="仿宋_GB2312" w:eastAsia="仿宋_GB2312" w:cs="仿宋_GB2312"/>
          <w:b/>
          <w:bCs/>
          <w:color w:val="auto"/>
          <w:sz w:val="21"/>
          <w:szCs w:val="21"/>
          <w:lang w:val="en-US" w:eastAsia="zh-CN"/>
        </w:rPr>
        <w:t>4.</w:t>
      </w:r>
      <w:r>
        <w:rPr>
          <w:rFonts w:hint="eastAsia" w:ascii="仿宋_GB2312" w:hAnsi="仿宋_GB2312" w:eastAsia="仿宋_GB2312" w:cs="仿宋_GB2312"/>
          <w:b/>
          <w:bCs/>
          <w:color w:val="auto"/>
          <w:sz w:val="21"/>
          <w:szCs w:val="21"/>
          <w:vertAlign w:val="baseline"/>
          <w:lang w:val="en-US" w:eastAsia="zh-CN"/>
        </w:rPr>
        <w:t>体温枪对额头温度监测超过37.2°C，初步判定为发热</w:t>
      </w:r>
    </w:p>
    <w:p>
      <w:pPr>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1"/>
          <w:szCs w:val="21"/>
          <w:lang w:val="en-US" w:eastAsia="zh-CN"/>
        </w:rPr>
        <w:br w:type="page"/>
      </w:r>
    </w:p>
    <w:p>
      <w:pPr>
        <w:jc w:val="center"/>
        <w:rPr>
          <w:rFonts w:hint="eastAsia" w:ascii="方正小标宋_GBK" w:hAnsi="方正小标宋_GBK" w:eastAsia="方正小标宋_GBK" w:cs="方正小标宋_GBK"/>
          <w:color w:val="auto"/>
          <w:w w:val="70"/>
          <w:sz w:val="44"/>
          <w:szCs w:val="44"/>
        </w:rPr>
      </w:pPr>
    </w:p>
    <w:p>
      <w:pPr>
        <w:jc w:val="center"/>
        <w:rPr>
          <w:rFonts w:hint="default" w:ascii="方正小标宋_GBK" w:hAnsi="方正小标宋_GBK" w:eastAsia="方正小标宋_GBK" w:cs="方正小标宋_GBK"/>
          <w:color w:val="auto"/>
          <w:w w:val="70"/>
          <w:sz w:val="44"/>
          <w:szCs w:val="44"/>
          <w:lang w:val="en-US" w:eastAsia="zh-CN"/>
        </w:rPr>
      </w:pPr>
      <w:r>
        <w:rPr>
          <w:rFonts w:hint="eastAsia" w:ascii="方正小标宋_GBK" w:hAnsi="方正小标宋_GBK" w:eastAsia="方正小标宋_GBK" w:cs="方正小标宋_GBK"/>
          <w:color w:val="auto"/>
          <w:w w:val="70"/>
          <w:sz w:val="44"/>
          <w:szCs w:val="44"/>
        </w:rPr>
        <w:t>闽北职业技术学院新型冠状病毒感染的肺炎疫情防控工作</w:t>
      </w:r>
      <w:r>
        <w:rPr>
          <w:rFonts w:hint="eastAsia" w:ascii="方正小标宋_GBK" w:hAnsi="方正小标宋_GBK" w:eastAsia="方正小标宋_GBK" w:cs="方正小标宋_GBK"/>
          <w:color w:val="auto"/>
          <w:w w:val="70"/>
          <w:sz w:val="44"/>
          <w:szCs w:val="44"/>
          <w:lang w:val="en-US" w:eastAsia="zh-CN"/>
        </w:rPr>
        <w:t xml:space="preserve"> </w:t>
      </w:r>
      <w:r>
        <w:rPr>
          <w:rFonts w:hint="eastAsia" w:ascii="方正小标宋_GBK" w:hAnsi="方正小标宋_GBK" w:eastAsia="方正小标宋_GBK" w:cs="方正小标宋_GBK"/>
          <w:color w:val="auto"/>
          <w:w w:val="70"/>
          <w:sz w:val="44"/>
          <w:szCs w:val="44"/>
          <w:lang w:eastAsia="zh-CN"/>
        </w:rPr>
        <w:t>学生请假和缺课情况登记汇总表（</w:t>
      </w:r>
      <w:r>
        <w:rPr>
          <w:rFonts w:hint="eastAsia" w:ascii="方正小标宋_GBK" w:hAnsi="方正小标宋_GBK" w:eastAsia="方正小标宋_GBK" w:cs="方正小标宋_GBK"/>
          <w:color w:val="auto"/>
          <w:w w:val="70"/>
          <w:sz w:val="44"/>
          <w:szCs w:val="44"/>
          <w:lang w:val="en-US" w:eastAsia="zh-CN"/>
        </w:rPr>
        <w:t>班主任、辅导员共用</w:t>
      </w:r>
      <w:r>
        <w:rPr>
          <w:rFonts w:hint="eastAsia" w:ascii="方正小标宋_GBK" w:hAnsi="方正小标宋_GBK" w:eastAsia="方正小标宋_GBK" w:cs="方正小标宋_GBK"/>
          <w:color w:val="auto"/>
          <w:w w:val="70"/>
          <w:sz w:val="44"/>
          <w:szCs w:val="44"/>
          <w:lang w:eastAsia="zh-CN"/>
        </w:rPr>
        <w:t>）</w:t>
      </w:r>
    </w:p>
    <w:p>
      <w:pPr>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eastAsia="zh-CN"/>
        </w:rPr>
        <w:t>系（盖章）</w:t>
      </w:r>
    </w:p>
    <w:tbl>
      <w:tblPr>
        <w:tblStyle w:val="8"/>
        <w:tblW w:w="15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350"/>
        <w:gridCol w:w="2591"/>
        <w:gridCol w:w="2421"/>
        <w:gridCol w:w="1265"/>
        <w:gridCol w:w="1266"/>
        <w:gridCol w:w="240"/>
        <w:gridCol w:w="2740"/>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7" w:type="dxa"/>
            <w:gridSpan w:val="9"/>
            <w:vAlign w:val="center"/>
          </w:tcPr>
          <w:p>
            <w:pPr>
              <w:jc w:val="left"/>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eastAsia="zh-CN"/>
              </w:rPr>
              <w:t>）系（</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eastAsia="zh-CN"/>
              </w:rPr>
              <w:t>）年段（</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eastAsia="zh-CN"/>
              </w:rPr>
              <w:t>）班</w:t>
            </w:r>
            <w:r>
              <w:rPr>
                <w:rFonts w:hint="eastAsia" w:ascii="仿宋_GB2312" w:hAnsi="仿宋_GB2312" w:eastAsia="仿宋_GB2312" w:cs="仿宋_GB2312"/>
                <w:color w:val="auto"/>
                <w:sz w:val="32"/>
                <w:szCs w:val="32"/>
                <w:lang w:val="en-US" w:eastAsia="zh-CN"/>
              </w:rPr>
              <w:t xml:space="preserve">             班主任签字：（</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   辅导员签字：（</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学生学号</w:t>
            </w:r>
          </w:p>
        </w:tc>
        <w:tc>
          <w:tcPr>
            <w:tcW w:w="1350"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学生姓名</w:t>
            </w:r>
          </w:p>
        </w:tc>
        <w:tc>
          <w:tcPr>
            <w:tcW w:w="2591"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请假 或 缺课开始时间</w:t>
            </w:r>
          </w:p>
        </w:tc>
        <w:tc>
          <w:tcPr>
            <w:tcW w:w="2421" w:type="dxa"/>
            <w:vAlign w:val="center"/>
          </w:tcPr>
          <w:p>
            <w:pPr>
              <w:jc w:val="center"/>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请假 或 缺课原因</w:t>
            </w:r>
          </w:p>
        </w:tc>
        <w:tc>
          <w:tcPr>
            <w:tcW w:w="1265" w:type="dxa"/>
            <w:vAlign w:val="center"/>
          </w:tcPr>
          <w:p>
            <w:pPr>
              <w:jc w:val="center"/>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正常返回课堂时间</w:t>
            </w:r>
          </w:p>
        </w:tc>
        <w:tc>
          <w:tcPr>
            <w:tcW w:w="1266"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学生</w:t>
            </w:r>
          </w:p>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手机号</w:t>
            </w:r>
          </w:p>
        </w:tc>
        <w:tc>
          <w:tcPr>
            <w:tcW w:w="240" w:type="dxa"/>
            <w:shd w:val="clear" w:color="auto" w:fill="7F7F7F" w:themeFill="text1" w:themeFillTint="7F"/>
            <w:vAlign w:val="center"/>
          </w:tcPr>
          <w:p>
            <w:pPr>
              <w:jc w:val="center"/>
              <w:rPr>
                <w:rFonts w:hint="eastAsia" w:ascii="仿宋_GB2312" w:hAnsi="仿宋_GB2312" w:eastAsia="仿宋_GB2312" w:cs="仿宋_GB2312"/>
                <w:b/>
                <w:bCs/>
                <w:color w:val="auto"/>
                <w:sz w:val="10"/>
                <w:szCs w:val="10"/>
                <w:vertAlign w:val="baseline"/>
                <w:lang w:val="en-US" w:eastAsia="zh-CN"/>
              </w:rPr>
            </w:pPr>
          </w:p>
        </w:tc>
        <w:tc>
          <w:tcPr>
            <w:tcW w:w="2740" w:type="dxa"/>
            <w:vAlign w:val="center"/>
          </w:tcPr>
          <w:p>
            <w:pPr>
              <w:jc w:val="center"/>
              <w:rPr>
                <w:rFonts w:hint="eastAsia" w:ascii="仿宋_GB2312" w:hAnsi="仿宋_GB2312" w:eastAsia="仿宋_GB2312" w:cs="仿宋_GB2312"/>
                <w:b/>
                <w:bCs/>
                <w:color w:val="auto"/>
                <w:sz w:val="21"/>
                <w:szCs w:val="21"/>
                <w:vertAlign w:val="baseline"/>
                <w:lang w:val="en-US" w:eastAsia="zh-CN"/>
              </w:rPr>
            </w:pPr>
            <w:r>
              <w:rPr>
                <w:rFonts w:hint="eastAsia" w:ascii="仿宋_GB2312" w:hAnsi="仿宋_GB2312" w:eastAsia="仿宋_GB2312" w:cs="仿宋_GB2312"/>
                <w:b/>
                <w:bCs/>
                <w:color w:val="auto"/>
                <w:sz w:val="21"/>
                <w:szCs w:val="21"/>
                <w:vertAlign w:val="baseline"/>
                <w:lang w:val="en-US" w:eastAsia="zh-CN"/>
              </w:rPr>
              <w:t>班主任与学生联系情况</w:t>
            </w:r>
          </w:p>
        </w:tc>
        <w:tc>
          <w:tcPr>
            <w:tcW w:w="2740" w:type="dxa"/>
            <w:vAlign w:val="center"/>
          </w:tcPr>
          <w:p>
            <w:pPr>
              <w:jc w:val="center"/>
              <w:rPr>
                <w:rFonts w:hint="eastAsia" w:ascii="仿宋_GB2312" w:hAnsi="仿宋_GB2312" w:eastAsia="仿宋_GB2312" w:cs="仿宋_GB2312"/>
                <w:b/>
                <w:bCs/>
                <w:color w:val="auto"/>
                <w:kern w:val="2"/>
                <w:sz w:val="21"/>
                <w:szCs w:val="21"/>
                <w:vertAlign w:val="baseline"/>
                <w:lang w:val="en-US" w:eastAsia="zh-CN" w:bidi="ar-SA"/>
              </w:rPr>
            </w:pPr>
            <w:r>
              <w:rPr>
                <w:rFonts w:hint="eastAsia" w:ascii="仿宋_GB2312" w:hAnsi="仿宋_GB2312" w:eastAsia="仿宋_GB2312" w:cs="仿宋_GB2312"/>
                <w:b/>
                <w:bCs/>
                <w:color w:val="auto"/>
                <w:sz w:val="21"/>
                <w:szCs w:val="21"/>
                <w:vertAlign w:val="baseline"/>
                <w:lang w:val="en-US" w:eastAsia="zh-CN"/>
              </w:rPr>
              <w:t>辅导员与家长联系情况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eastAsia"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填表范例：</w:t>
            </w:r>
          </w:p>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XXXXX</w:t>
            </w:r>
          </w:p>
        </w:tc>
        <w:tc>
          <w:tcPr>
            <w:tcW w:w="1350" w:type="dxa"/>
          </w:tcPr>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陈XX</w:t>
            </w:r>
          </w:p>
        </w:tc>
        <w:tc>
          <w:tcPr>
            <w:tcW w:w="2591" w:type="dxa"/>
          </w:tcPr>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2020.2.28</w:t>
            </w:r>
          </w:p>
        </w:tc>
        <w:tc>
          <w:tcPr>
            <w:tcW w:w="2421" w:type="dxa"/>
          </w:tcPr>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个人腿部运动受伤</w:t>
            </w:r>
          </w:p>
        </w:tc>
        <w:tc>
          <w:tcPr>
            <w:tcW w:w="1265" w:type="dxa"/>
          </w:tcPr>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2020.3.5</w:t>
            </w:r>
          </w:p>
        </w:tc>
        <w:tc>
          <w:tcPr>
            <w:tcW w:w="1266" w:type="dxa"/>
          </w:tcPr>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139XXXXX</w:t>
            </w: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highlight w:val="yellow"/>
                <w:vertAlign w:val="baseline"/>
                <w:lang w:val="en-US" w:eastAsia="zh-CN"/>
              </w:rPr>
            </w:pPr>
          </w:p>
        </w:tc>
        <w:tc>
          <w:tcPr>
            <w:tcW w:w="2740" w:type="dxa"/>
          </w:tcPr>
          <w:p>
            <w:pPr>
              <w:jc w:val="left"/>
              <w:rPr>
                <w:rFonts w:hint="default"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该生按时于2月28日受伤，已向系部请假</w:t>
            </w:r>
          </w:p>
        </w:tc>
        <w:tc>
          <w:tcPr>
            <w:tcW w:w="2740" w:type="dxa"/>
          </w:tcPr>
          <w:p>
            <w:pPr>
              <w:jc w:val="left"/>
              <w:rPr>
                <w:rFonts w:hint="eastAsia" w:ascii="仿宋_GB2312" w:hAnsi="仿宋_GB2312" w:eastAsia="仿宋_GB2312" w:cs="仿宋_GB2312"/>
                <w:color w:val="auto"/>
                <w:sz w:val="21"/>
                <w:szCs w:val="21"/>
                <w:highlight w:val="yellow"/>
                <w:vertAlign w:val="baseline"/>
                <w:lang w:val="en-US" w:eastAsia="zh-CN"/>
              </w:rPr>
            </w:pPr>
            <w:r>
              <w:rPr>
                <w:rFonts w:hint="eastAsia" w:ascii="仿宋_GB2312" w:hAnsi="仿宋_GB2312" w:eastAsia="仿宋_GB2312" w:cs="仿宋_GB2312"/>
                <w:color w:val="auto"/>
                <w:sz w:val="21"/>
                <w:szCs w:val="21"/>
                <w:highlight w:val="yellow"/>
                <w:vertAlign w:val="baseline"/>
                <w:lang w:val="en-US" w:eastAsia="zh-CN"/>
              </w:rPr>
              <w:t>与该生家长已联系并告知情况……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1265" w:type="dxa"/>
          </w:tcPr>
          <w:p>
            <w:pPr>
              <w:jc w:val="left"/>
              <w:rPr>
                <w:rFonts w:hint="default" w:ascii="仿宋_GB2312" w:hAnsi="仿宋_GB2312" w:eastAsia="仿宋_GB2312" w:cs="仿宋_GB2312"/>
                <w:color w:val="auto"/>
                <w:sz w:val="21"/>
                <w:szCs w:val="21"/>
                <w:vertAlign w:val="baseline"/>
                <w:lang w:val="en-US" w:eastAsia="zh-CN"/>
              </w:rPr>
            </w:pPr>
          </w:p>
        </w:tc>
        <w:tc>
          <w:tcPr>
            <w:tcW w:w="1266"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1265" w:type="dxa"/>
          </w:tcPr>
          <w:p>
            <w:pPr>
              <w:jc w:val="left"/>
              <w:rPr>
                <w:rFonts w:hint="default" w:ascii="仿宋_GB2312" w:hAnsi="仿宋_GB2312" w:eastAsia="仿宋_GB2312" w:cs="仿宋_GB2312"/>
                <w:color w:val="auto"/>
                <w:sz w:val="21"/>
                <w:szCs w:val="21"/>
                <w:vertAlign w:val="baseline"/>
                <w:lang w:val="en-US" w:eastAsia="zh-CN"/>
              </w:rPr>
            </w:pPr>
          </w:p>
        </w:tc>
        <w:tc>
          <w:tcPr>
            <w:tcW w:w="1266"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1265" w:type="dxa"/>
          </w:tcPr>
          <w:p>
            <w:pPr>
              <w:jc w:val="left"/>
              <w:rPr>
                <w:rFonts w:hint="default" w:ascii="仿宋_GB2312" w:hAnsi="仿宋_GB2312" w:eastAsia="仿宋_GB2312" w:cs="仿宋_GB2312"/>
                <w:color w:val="auto"/>
                <w:sz w:val="21"/>
                <w:szCs w:val="21"/>
                <w:vertAlign w:val="baseline"/>
                <w:lang w:val="en-US" w:eastAsia="zh-CN"/>
              </w:rPr>
            </w:pPr>
          </w:p>
        </w:tc>
        <w:tc>
          <w:tcPr>
            <w:tcW w:w="1266"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1265" w:type="dxa"/>
          </w:tcPr>
          <w:p>
            <w:pPr>
              <w:jc w:val="left"/>
              <w:rPr>
                <w:rFonts w:hint="default" w:ascii="仿宋_GB2312" w:hAnsi="仿宋_GB2312" w:eastAsia="仿宋_GB2312" w:cs="仿宋_GB2312"/>
                <w:color w:val="auto"/>
                <w:sz w:val="21"/>
                <w:szCs w:val="21"/>
                <w:vertAlign w:val="baseline"/>
                <w:lang w:val="en-US" w:eastAsia="zh-CN"/>
              </w:rPr>
            </w:pPr>
          </w:p>
        </w:tc>
        <w:tc>
          <w:tcPr>
            <w:tcW w:w="1266"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1265" w:type="dxa"/>
          </w:tcPr>
          <w:p>
            <w:pPr>
              <w:jc w:val="left"/>
              <w:rPr>
                <w:rFonts w:hint="default" w:ascii="仿宋_GB2312" w:hAnsi="仿宋_GB2312" w:eastAsia="仿宋_GB2312" w:cs="仿宋_GB2312"/>
                <w:color w:val="auto"/>
                <w:sz w:val="21"/>
                <w:szCs w:val="21"/>
                <w:vertAlign w:val="baseline"/>
                <w:lang w:val="en-US" w:eastAsia="zh-CN"/>
              </w:rPr>
            </w:pPr>
          </w:p>
        </w:tc>
        <w:tc>
          <w:tcPr>
            <w:tcW w:w="1266"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34" w:type="dxa"/>
          </w:tcPr>
          <w:p>
            <w:pPr>
              <w:jc w:val="left"/>
              <w:rPr>
                <w:rFonts w:hint="default" w:ascii="仿宋_GB2312" w:hAnsi="仿宋_GB2312" w:eastAsia="仿宋_GB2312" w:cs="仿宋_GB2312"/>
                <w:color w:val="auto"/>
                <w:sz w:val="21"/>
                <w:szCs w:val="21"/>
                <w:vertAlign w:val="baseline"/>
                <w:lang w:val="en-US" w:eastAsia="zh-CN"/>
              </w:rPr>
            </w:pPr>
          </w:p>
        </w:tc>
        <w:tc>
          <w:tcPr>
            <w:tcW w:w="1350" w:type="dxa"/>
          </w:tcPr>
          <w:p>
            <w:pPr>
              <w:jc w:val="left"/>
              <w:rPr>
                <w:rFonts w:hint="default" w:ascii="仿宋_GB2312" w:hAnsi="仿宋_GB2312" w:eastAsia="仿宋_GB2312" w:cs="仿宋_GB2312"/>
                <w:color w:val="auto"/>
                <w:sz w:val="21"/>
                <w:szCs w:val="21"/>
                <w:vertAlign w:val="baseline"/>
                <w:lang w:val="en-US" w:eastAsia="zh-CN"/>
              </w:rPr>
            </w:pPr>
          </w:p>
        </w:tc>
        <w:tc>
          <w:tcPr>
            <w:tcW w:w="2591" w:type="dxa"/>
          </w:tcPr>
          <w:p>
            <w:pPr>
              <w:jc w:val="left"/>
              <w:rPr>
                <w:rFonts w:hint="default" w:ascii="仿宋_GB2312" w:hAnsi="仿宋_GB2312" w:eastAsia="仿宋_GB2312" w:cs="仿宋_GB2312"/>
                <w:color w:val="auto"/>
                <w:sz w:val="21"/>
                <w:szCs w:val="21"/>
                <w:vertAlign w:val="baseline"/>
                <w:lang w:val="en-US" w:eastAsia="zh-CN"/>
              </w:rPr>
            </w:pPr>
          </w:p>
        </w:tc>
        <w:tc>
          <w:tcPr>
            <w:tcW w:w="2421" w:type="dxa"/>
          </w:tcPr>
          <w:p>
            <w:pPr>
              <w:jc w:val="left"/>
              <w:rPr>
                <w:rFonts w:hint="default" w:ascii="仿宋_GB2312" w:hAnsi="仿宋_GB2312" w:eastAsia="仿宋_GB2312" w:cs="仿宋_GB2312"/>
                <w:color w:val="auto"/>
                <w:sz w:val="21"/>
                <w:szCs w:val="21"/>
                <w:vertAlign w:val="baseline"/>
                <w:lang w:val="en-US" w:eastAsia="zh-CN"/>
              </w:rPr>
            </w:pPr>
          </w:p>
        </w:tc>
        <w:tc>
          <w:tcPr>
            <w:tcW w:w="1265" w:type="dxa"/>
          </w:tcPr>
          <w:p>
            <w:pPr>
              <w:jc w:val="left"/>
              <w:rPr>
                <w:rFonts w:hint="default" w:ascii="仿宋_GB2312" w:hAnsi="仿宋_GB2312" w:eastAsia="仿宋_GB2312" w:cs="仿宋_GB2312"/>
                <w:color w:val="auto"/>
                <w:sz w:val="21"/>
                <w:szCs w:val="21"/>
                <w:vertAlign w:val="baseline"/>
                <w:lang w:val="en-US" w:eastAsia="zh-CN"/>
              </w:rPr>
            </w:pPr>
          </w:p>
        </w:tc>
        <w:tc>
          <w:tcPr>
            <w:tcW w:w="1266" w:type="dxa"/>
          </w:tcPr>
          <w:p>
            <w:pPr>
              <w:jc w:val="left"/>
              <w:rPr>
                <w:rFonts w:hint="default" w:ascii="仿宋_GB2312" w:hAnsi="仿宋_GB2312" w:eastAsia="仿宋_GB2312" w:cs="仿宋_GB2312"/>
                <w:color w:val="auto"/>
                <w:sz w:val="21"/>
                <w:szCs w:val="21"/>
                <w:vertAlign w:val="baseline"/>
                <w:lang w:val="en-US" w:eastAsia="zh-CN"/>
              </w:rPr>
            </w:pPr>
          </w:p>
        </w:tc>
        <w:tc>
          <w:tcPr>
            <w:tcW w:w="240" w:type="dxa"/>
            <w:shd w:val="clear" w:color="auto" w:fill="7F7F7F" w:themeFill="text1" w:themeFillTint="7F"/>
          </w:tcPr>
          <w:p>
            <w:pPr>
              <w:jc w:val="left"/>
              <w:rPr>
                <w:rFonts w:hint="default" w:ascii="仿宋_GB2312" w:hAnsi="仿宋_GB2312" w:eastAsia="仿宋_GB2312" w:cs="仿宋_GB2312"/>
                <w:color w:val="auto"/>
                <w:sz w:val="10"/>
                <w:szCs w:val="10"/>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c>
          <w:tcPr>
            <w:tcW w:w="2740" w:type="dxa"/>
          </w:tcPr>
          <w:p>
            <w:pPr>
              <w:jc w:val="left"/>
              <w:rPr>
                <w:rFonts w:hint="default" w:ascii="仿宋_GB2312" w:hAnsi="仿宋_GB2312" w:eastAsia="仿宋_GB2312" w:cs="仿宋_GB2312"/>
                <w:color w:val="auto"/>
                <w:sz w:val="21"/>
                <w:szCs w:val="21"/>
                <w:vertAlign w:val="baseline"/>
                <w:lang w:val="en-US" w:eastAsia="zh-CN"/>
              </w:rPr>
            </w:pPr>
          </w:p>
        </w:tc>
      </w:tr>
    </w:tbl>
    <w:p>
      <w:pPr>
        <w:jc w:val="left"/>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系党总支书记签字：（</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    系学生科长核准：（</w:t>
      </w:r>
      <w:r>
        <w:rPr>
          <w:rFonts w:hint="eastAsia" w:ascii="仿宋_GB2312" w:hAnsi="仿宋_GB2312" w:eastAsia="仿宋_GB2312" w:cs="仿宋_GB2312"/>
          <w:color w:val="auto"/>
          <w:sz w:val="32"/>
          <w:szCs w:val="32"/>
          <w:u w:val="single"/>
          <w:lang w:val="en-US" w:eastAsia="zh-CN"/>
        </w:rPr>
        <w:t xml:space="preserve">       </w:t>
      </w:r>
      <w:r>
        <w:rPr>
          <w:rFonts w:hint="eastAsia" w:ascii="仿宋_GB2312" w:hAnsi="仿宋_GB2312" w:eastAsia="仿宋_GB2312" w:cs="仿宋_GB2312"/>
          <w:color w:val="auto"/>
          <w:sz w:val="32"/>
          <w:szCs w:val="32"/>
          <w:lang w:val="en-US" w:eastAsia="zh-CN"/>
        </w:rPr>
        <w:t>）</w:t>
      </w:r>
    </w:p>
    <w:p>
      <w:pPr>
        <w:jc w:val="left"/>
        <w:rPr>
          <w:rFonts w:hint="eastAsia" w:ascii="仿宋_GB2312" w:hAnsi="仿宋_GB2312" w:eastAsia="仿宋_GB2312" w:cs="仿宋_GB2312"/>
          <w:b/>
          <w:bCs/>
          <w:color w:val="auto"/>
          <w:sz w:val="28"/>
          <w:szCs w:val="28"/>
          <w:lang w:val="en-US" w:eastAsia="zh-CN"/>
        </w:rPr>
      </w:pPr>
    </w:p>
    <w:p>
      <w:pPr>
        <w:jc w:val="left"/>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注：1.本表由辅导员、班主任配合填写，每周汇总回收一次，统一提交</w:t>
      </w:r>
      <w:r>
        <w:rPr>
          <w:rFonts w:hint="eastAsia" w:ascii="仿宋_GB2312" w:hAnsi="仿宋_GB2312" w:eastAsia="仿宋_GB2312" w:cs="仿宋_GB2312"/>
          <w:b/>
          <w:bCs/>
          <w:color w:val="auto"/>
          <w:sz w:val="28"/>
          <w:szCs w:val="28"/>
          <w:u w:val="single"/>
          <w:lang w:val="en-US" w:eastAsia="zh-CN"/>
        </w:rPr>
        <w:t>学工处吴兴旺同志</w:t>
      </w:r>
      <w:r>
        <w:rPr>
          <w:rFonts w:hint="eastAsia" w:ascii="仿宋_GB2312" w:hAnsi="仿宋_GB2312" w:eastAsia="仿宋_GB2312" w:cs="仿宋_GB2312"/>
          <w:b/>
          <w:bCs/>
          <w:color w:val="auto"/>
          <w:sz w:val="28"/>
          <w:szCs w:val="28"/>
          <w:lang w:val="en-US" w:eastAsia="zh-CN"/>
        </w:rPr>
        <w:t>汇总；</w:t>
      </w:r>
    </w:p>
    <w:p>
      <w:pPr>
        <w:ind w:firstLine="562" w:firstLineChars="200"/>
        <w:jc w:val="left"/>
        <w:rPr>
          <w:rFonts w:hint="eastAsia" w:ascii="仿宋_GB2312" w:hAnsi="仿宋_GB2312" w:eastAsia="仿宋_GB2312" w:cs="仿宋_GB2312"/>
          <w:b/>
          <w:bCs/>
          <w:color w:val="auto"/>
          <w:sz w:val="28"/>
          <w:szCs w:val="28"/>
          <w:u w:val="none"/>
          <w:lang w:val="en-US" w:eastAsia="zh-CN"/>
        </w:rPr>
      </w:pPr>
      <w:r>
        <w:rPr>
          <w:rFonts w:hint="eastAsia" w:ascii="仿宋_GB2312" w:hAnsi="仿宋_GB2312" w:eastAsia="仿宋_GB2312" w:cs="仿宋_GB2312"/>
          <w:b/>
          <w:bCs/>
          <w:color w:val="auto"/>
          <w:sz w:val="28"/>
          <w:szCs w:val="28"/>
          <w:lang w:val="en-US" w:eastAsia="zh-CN"/>
        </w:rPr>
        <w:t>2.如出现学生因感冒、发烧、咽痛等症状的请假、缺课，系部人员除填表记录外，要同时向</w:t>
      </w:r>
      <w:r>
        <w:rPr>
          <w:rFonts w:hint="eastAsia" w:ascii="仿宋_GB2312" w:hAnsi="仿宋_GB2312" w:eastAsia="仿宋_GB2312" w:cs="仿宋_GB2312"/>
          <w:b/>
          <w:bCs/>
          <w:color w:val="auto"/>
          <w:sz w:val="28"/>
          <w:szCs w:val="28"/>
          <w:u w:val="single"/>
          <w:lang w:val="en-US" w:eastAsia="zh-CN"/>
        </w:rPr>
        <w:t>学工处</w:t>
      </w:r>
      <w:r>
        <w:rPr>
          <w:rFonts w:hint="eastAsia" w:ascii="仿宋_GB2312" w:hAnsi="仿宋_GB2312" w:eastAsia="仿宋_GB2312" w:cs="仿宋_GB2312"/>
          <w:b/>
          <w:bCs/>
          <w:color w:val="auto"/>
          <w:sz w:val="28"/>
          <w:szCs w:val="28"/>
          <w:u w:val="none"/>
          <w:lang w:val="en-US" w:eastAsia="zh-CN"/>
        </w:rPr>
        <w:t>报告。</w:t>
      </w:r>
    </w:p>
    <w:p>
      <w:pPr>
        <w:rPr>
          <w:rFonts w:hint="eastAsia" w:ascii="仿宋_GB2312" w:hAnsi="仿宋_GB2312" w:eastAsia="仿宋_GB2312" w:cs="仿宋_GB2312"/>
          <w:b/>
          <w:bCs/>
          <w:color w:val="auto"/>
          <w:sz w:val="28"/>
          <w:szCs w:val="28"/>
          <w:u w:val="none"/>
          <w:lang w:val="en-US" w:eastAsia="zh-CN"/>
        </w:rPr>
      </w:pPr>
      <w:r>
        <w:rPr>
          <w:rFonts w:hint="eastAsia" w:ascii="仿宋_GB2312" w:hAnsi="仿宋_GB2312" w:eastAsia="仿宋_GB2312" w:cs="仿宋_GB2312"/>
          <w:b/>
          <w:bCs/>
          <w:color w:val="auto"/>
          <w:sz w:val="28"/>
          <w:szCs w:val="28"/>
          <w:u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仿宋_GB2312" w:hAnsi="仿宋_GB2312" w:eastAsia="仿宋_GB2312" w:cs="仿宋_GB2312"/>
          <w:b/>
          <w:bCs/>
          <w:color w:val="auto"/>
          <w:sz w:val="28"/>
          <w:szCs w:val="28"/>
          <w:lang w:val="en-US" w:eastAsia="zh-CN"/>
        </w:rPr>
      </w:pPr>
      <w:r>
        <w:rPr>
          <w:color w:val="auto"/>
          <w:sz w:val="28"/>
        </w:rPr>
        <mc:AlternateContent>
          <mc:Choice Requires="wps">
            <w:drawing>
              <wp:anchor distT="0" distB="0" distL="114300" distR="114300" simplePos="0" relativeHeight="6144" behindDoc="0" locked="0" layoutInCell="1" allowOverlap="1">
                <wp:simplePos x="0" y="0"/>
                <wp:positionH relativeFrom="column">
                  <wp:posOffset>9363075</wp:posOffset>
                </wp:positionH>
                <wp:positionV relativeFrom="paragraph">
                  <wp:posOffset>4886325</wp:posOffset>
                </wp:positionV>
                <wp:extent cx="648335" cy="917575"/>
                <wp:effectExtent l="0" t="0" r="12065" b="9525"/>
                <wp:wrapNone/>
                <wp:docPr id="26" name="直接箭头连接符 26"/>
                <wp:cNvGraphicFramePr/>
                <a:graphic xmlns:a="http://schemas.openxmlformats.org/drawingml/2006/main">
                  <a:graphicData uri="http://schemas.microsoft.com/office/word/2010/wordprocessingShape">
                    <wps:wsp>
                      <wps:cNvCnPr/>
                      <wps:spPr>
                        <a:xfrm flipH="1" flipV="1">
                          <a:off x="0" y="0"/>
                          <a:ext cx="648335" cy="917575"/>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737.25pt;margin-top:384.75pt;height:72.25pt;width:51.05pt;z-index:6144;mso-width-relative:page;mso-height-relative:page;" filled="f" stroked="t" coordsize="21600,21600" o:gfxdata="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rNxuraAAAADQEAAA8AAAAAAAAA&#10;AQAgAAAAIgAAAGRycy9kb3ducmV2LnhtbFBLAQIUABQAAAAIAIdO4kBLkkNXDwIAAO4DAAAOAAAA&#10;AAAAAAEAIAAAACkBAABkcnMvZTJvRG9jLnhtbFBLBQYAAAAABgAGAFkBAACqBQAAAAA=&#10;">
                <v:fill on="f" focussize="0,0"/>
                <v:stroke weight="3pt" color="#000000 [3213]" miterlimit="8" joinstyle="miter" startarrow="block" endarrow="block"/>
                <v:imagedata o:title=""/>
                <o:lock v:ext="edit" aspectratio="f"/>
              </v:shape>
            </w:pict>
          </mc:Fallback>
        </mc:AlternateContent>
      </w:r>
      <w:r>
        <w:rPr>
          <w:color w:val="auto"/>
          <w:sz w:val="28"/>
        </w:rPr>
        <mc:AlternateContent>
          <mc:Choice Requires="wps">
            <w:drawing>
              <wp:anchor distT="0" distB="0" distL="114300" distR="114300" simplePos="0" relativeHeight="9216" behindDoc="0" locked="0" layoutInCell="1" allowOverlap="1">
                <wp:simplePos x="0" y="0"/>
                <wp:positionH relativeFrom="column">
                  <wp:posOffset>8878570</wp:posOffset>
                </wp:positionH>
                <wp:positionV relativeFrom="paragraph">
                  <wp:posOffset>5253355</wp:posOffset>
                </wp:positionV>
                <wp:extent cx="1195070" cy="550545"/>
                <wp:effectExtent l="6350" t="6350" r="17780" b="14605"/>
                <wp:wrapNone/>
                <wp:docPr id="25" name="矩形 25"/>
                <wp:cNvGraphicFramePr/>
                <a:graphic xmlns:a="http://schemas.openxmlformats.org/drawingml/2006/main">
                  <a:graphicData uri="http://schemas.microsoft.com/office/word/2010/wordprocessingShape">
                    <wps:wsp>
                      <wps:cNvSpPr/>
                      <wps:spPr>
                        <a:xfrm>
                          <a:off x="0" y="0"/>
                          <a:ext cx="1195070" cy="5505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校门口设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应急隔离点一处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9.1pt;margin-top:413.65pt;height:43.35pt;width:94.1pt;z-index:9216;v-text-anchor:middle;mso-width-relative:page;mso-height-relative:page;" fillcolor="#FFFF00" filled="t" stroked="t" coordsize="21600,21600" o:gfxdata="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dh4ffbAAAADQEAAA8AAAAAAAAAAQAgAAAAIgAAAGRycy9k&#10;b3ducmV2LnhtbFBLAQIUABQAAAAIAIdO4kAJgSWccQIAANQEAAAOAAAAAAAAAAEAIAAAACoBAABk&#10;cnMvZTJvRG9jLnhtbFBLBQYAAAAABgAGAFkBAAANBgAAAAA=&#10;">
                <v:fill on="t"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校门口设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应急隔离点一处</w:t>
                      </w:r>
                    </w:p>
                  </w:txbxContent>
                </v:textbox>
              </v:rect>
            </w:pict>
          </mc:Fallback>
        </mc:AlternateContent>
      </w:r>
      <w:r>
        <w:rPr>
          <w:color w:val="auto"/>
          <w:sz w:val="28"/>
        </w:rPr>
        <mc:AlternateContent>
          <mc:Choice Requires="wps">
            <w:drawing>
              <wp:anchor distT="0" distB="0" distL="114300" distR="114300" simplePos="0" relativeHeight="8192" behindDoc="0" locked="0" layoutInCell="1" allowOverlap="1">
                <wp:simplePos x="0" y="0"/>
                <wp:positionH relativeFrom="column">
                  <wp:posOffset>452120</wp:posOffset>
                </wp:positionH>
                <wp:positionV relativeFrom="paragraph">
                  <wp:posOffset>2372360</wp:posOffset>
                </wp:positionV>
                <wp:extent cx="1291590" cy="395605"/>
                <wp:effectExtent l="6350" t="6350" r="10160" b="17145"/>
                <wp:wrapNone/>
                <wp:docPr id="21" name="矩形 21"/>
                <wp:cNvGraphicFramePr/>
                <a:graphic xmlns:a="http://schemas.openxmlformats.org/drawingml/2006/main">
                  <a:graphicData uri="http://schemas.microsoft.com/office/word/2010/wordprocessingShape">
                    <wps:wsp>
                      <wps:cNvSpPr/>
                      <wps:spPr>
                        <a:xfrm>
                          <a:off x="0" y="0"/>
                          <a:ext cx="1291590" cy="39560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青年中心设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隔离观察点一处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6pt;margin-top:186.8pt;height:31.15pt;width:101.7pt;z-index:8192;v-text-anchor:middle;mso-width-relative:page;mso-height-relative:page;" fillcolor="#FFFF00" filled="t" stroked="t" coordsize="21600,21600" o:gfxdata="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3Bh79oAAAAKAQAADwAAAAAAAAABACAAAAAiAAAAZHJzL2Rvd25y&#10;ZXYueG1sUEsBAhQAFAAAAAgAh07iQN6LR11uAgAA1AQAAA4AAAAAAAAAAQAgAAAAKQEAAGRycy9l&#10;Mm9Eb2MueG1sUEsFBgAAAAAGAAYAWQEAAAkGAAAAAA==&#10;">
                <v:fill on="t"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青年中心设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隔离观察点一处</w:t>
                      </w:r>
                    </w:p>
                  </w:txbxContent>
                </v:textbox>
              </v:rect>
            </w:pict>
          </mc:Fallback>
        </mc:AlternateContent>
      </w:r>
      <w:r>
        <w:rPr>
          <w:color w:val="auto"/>
          <w:sz w:val="28"/>
        </w:rPr>
        <mc:AlternateContent>
          <mc:Choice Requires="wps">
            <w:drawing>
              <wp:anchor distT="0" distB="0" distL="114300" distR="114300" simplePos="0" relativeHeight="6144" behindDoc="0" locked="0" layoutInCell="1" allowOverlap="1">
                <wp:simplePos x="0" y="0"/>
                <wp:positionH relativeFrom="column">
                  <wp:posOffset>1085850</wp:posOffset>
                </wp:positionH>
                <wp:positionV relativeFrom="paragraph">
                  <wp:posOffset>1759585</wp:posOffset>
                </wp:positionV>
                <wp:extent cx="96520" cy="605790"/>
                <wp:effectExtent l="38735" t="0" r="42545" b="3810"/>
                <wp:wrapNone/>
                <wp:docPr id="22" name="直接箭头连接符 22"/>
                <wp:cNvGraphicFramePr/>
                <a:graphic xmlns:a="http://schemas.openxmlformats.org/drawingml/2006/main">
                  <a:graphicData uri="http://schemas.microsoft.com/office/word/2010/wordprocessingShape">
                    <wps:wsp>
                      <wps:cNvCnPr/>
                      <wps:spPr>
                        <a:xfrm flipV="1">
                          <a:off x="0" y="0"/>
                          <a:ext cx="96520" cy="605790"/>
                        </a:xfrm>
                        <a:prstGeom prst="straightConnector1">
                          <a:avLst/>
                        </a:prstGeom>
                        <a:ln w="38100">
                          <a:solidFill>
                            <a:srgbClr val="FFFF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5.5pt;margin-top:138.55pt;height:47.7pt;width:7.6pt;z-index:6144;mso-width-relative:page;mso-height-relative:page;" filled="f" stroked="t" coordsize="21600,21600" o:gfxdata="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VXeE9cAAAALAQAADwAAAAAAAAABACAAAAAiAAAA&#10;ZHJzL2Rvd25yZXYueG1sUEsBAhQAFAAAAAgAh07iQGTIWJwIAgAA4wMAAA4AAAAAAAAAAQAgAAAA&#10;JgEAAGRycy9lMm9Eb2MueG1sUEsFBgAAAAAGAAYAWQEAAKAFAAAAAA==&#10;">
                <v:fill on="f" focussize="0,0"/>
                <v:stroke weight="3pt" color="#FFFF00 [3204]" miterlimit="8" joinstyle="miter" startarrow="block" endarrow="block"/>
                <v:imagedata o:title=""/>
                <o:lock v:ext="edit" aspectratio="f"/>
              </v:shape>
            </w:pict>
          </mc:Fallback>
        </mc:AlternateContent>
      </w:r>
      <w:r>
        <w:rPr>
          <w:color w:val="auto"/>
          <w:sz w:val="28"/>
        </w:rPr>
        <mc:AlternateContent>
          <mc:Choice Requires="wps">
            <w:drawing>
              <wp:anchor distT="0" distB="0" distL="114300" distR="114300" simplePos="0" relativeHeight="6144" behindDoc="0" locked="0" layoutInCell="1" allowOverlap="1">
                <wp:simplePos x="0" y="0"/>
                <wp:positionH relativeFrom="column">
                  <wp:posOffset>3780155</wp:posOffset>
                </wp:positionH>
                <wp:positionV relativeFrom="paragraph">
                  <wp:posOffset>1268095</wp:posOffset>
                </wp:positionV>
                <wp:extent cx="750570" cy="201295"/>
                <wp:effectExtent l="0" t="25400" r="11430" b="27305"/>
                <wp:wrapNone/>
                <wp:docPr id="20" name="直接箭头连接符 20"/>
                <wp:cNvGraphicFramePr/>
                <a:graphic xmlns:a="http://schemas.openxmlformats.org/drawingml/2006/main">
                  <a:graphicData uri="http://schemas.microsoft.com/office/word/2010/wordprocessingShape">
                    <wps:wsp>
                      <wps:cNvCnPr/>
                      <wps:spPr>
                        <a:xfrm flipH="1" flipV="1">
                          <a:off x="0" y="0"/>
                          <a:ext cx="750570" cy="201295"/>
                        </a:xfrm>
                        <a:prstGeom prst="straightConnector1">
                          <a:avLst/>
                        </a:prstGeom>
                        <a:ln w="38100">
                          <a:solidFill>
                            <a:srgbClr val="FFFF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7.65pt;margin-top:99.85pt;height:15.85pt;width:59.1pt;z-index:6144;mso-width-relative:page;mso-height-relative:page;" filled="f" stroked="t" coordsize="21600,21600" o:gfxdata="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lTz53AAAAAsBAAAPAAAAAAAAAAEA&#10;IAAAACIAAABkcnMvZG93bnJldi54bWxQSwECFAAUAAAACACHTuJAwf9JaQsCAADuAwAADgAAAAAA&#10;AAABACAAAAArAQAAZHJzL2Uyb0RvYy54bWxQSwUGAAAAAAYABgBZAQAAqAUAAAAA&#10;">
                <v:fill on="f" focussize="0,0"/>
                <v:stroke weight="3pt" color="#FFFF00 [3204]" miterlimit="8" joinstyle="miter" startarrow="block" endarrow="block"/>
                <v:imagedata o:title=""/>
                <o:lock v:ext="edit" aspectratio="f"/>
              </v:shape>
            </w:pict>
          </mc:Fallback>
        </mc:AlternateContent>
      </w:r>
      <w:r>
        <w:rPr>
          <w:color w:val="auto"/>
          <w:sz w:val="28"/>
        </w:rPr>
        <mc:AlternateContent>
          <mc:Choice Requires="wps">
            <w:drawing>
              <wp:anchor distT="0" distB="0" distL="114300" distR="114300" simplePos="0" relativeHeight="1959172096" behindDoc="0" locked="0" layoutInCell="1" allowOverlap="1">
                <wp:simplePos x="0" y="0"/>
                <wp:positionH relativeFrom="column">
                  <wp:posOffset>4333875</wp:posOffset>
                </wp:positionH>
                <wp:positionV relativeFrom="paragraph">
                  <wp:posOffset>778510</wp:posOffset>
                </wp:positionV>
                <wp:extent cx="1178560" cy="838835"/>
                <wp:effectExtent l="6350" t="6350" r="8890" b="18415"/>
                <wp:wrapNone/>
                <wp:docPr id="16" name="矩形 16"/>
                <wp:cNvGraphicFramePr/>
                <a:graphic xmlns:a="http://schemas.openxmlformats.org/drawingml/2006/main">
                  <a:graphicData uri="http://schemas.microsoft.com/office/word/2010/wordprocessingShape">
                    <wps:wsp>
                      <wps:cNvSpPr/>
                      <wps:spPr>
                        <a:xfrm>
                          <a:off x="0" y="0"/>
                          <a:ext cx="1178560" cy="83883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24#  25#</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学生公寓</w:t>
                            </w: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一楼设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隔离观察区</w:t>
                            </w:r>
                            <w:r>
                              <w:rPr>
                                <w:rFonts w:hint="eastAsia"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25pt;margin-top:61.3pt;height:66.05pt;width:92.8pt;z-index:1959172096;v-text-anchor:middle;mso-width-relative:page;mso-height-relative:page;" fillcolor="#FFFF00" filled="t" stroked="t" coordsize="21600,21600" o:gfxdata="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keSytkAAAALAQAADwAAAAAAAAABACAAAAAiAAAAZHJzL2Rvd25y&#10;ZXYueG1sUEsBAhQAFAAAAAgAh07iQOv9XgdvAgAA1AQAAA4AAAAAAAAAAQAgAAAAKAEAAGRycy9l&#10;Mm9Eb2MueG1sUEsFBgAAAAAGAAYAWQEAAAkGAAAAAA==&#10;">
                <v:fill on="t"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24#  25#</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学生公寓</w:t>
                      </w: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一楼设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隔离观察区</w:t>
                      </w:r>
                      <w:r>
                        <w:rPr>
                          <w:rFonts w:hint="eastAsia" w:ascii="黑体" w:hAnsi="黑体" w:eastAsia="黑体" w:cs="黑体"/>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2处</w:t>
                      </w:r>
                    </w:p>
                  </w:txbxContent>
                </v:textbox>
              </v:rect>
            </w:pict>
          </mc:Fallback>
        </mc:AlternateContent>
      </w:r>
      <w:r>
        <w:rPr>
          <w:color w:val="auto"/>
          <w:sz w:val="28"/>
        </w:rPr>
        <mc:AlternateContent>
          <mc:Choice Requires="wps">
            <w:drawing>
              <wp:anchor distT="0" distB="0" distL="114300" distR="114300" simplePos="0" relativeHeight="7168" behindDoc="0" locked="0" layoutInCell="1" allowOverlap="1">
                <wp:simplePos x="0" y="0"/>
                <wp:positionH relativeFrom="column">
                  <wp:posOffset>8827135</wp:posOffset>
                </wp:positionH>
                <wp:positionV relativeFrom="paragraph">
                  <wp:posOffset>1354455</wp:posOffset>
                </wp:positionV>
                <wp:extent cx="502920" cy="1887855"/>
                <wp:effectExtent l="6350" t="6350" r="11430" b="10795"/>
                <wp:wrapNone/>
                <wp:docPr id="14" name="矩形 14"/>
                <wp:cNvGraphicFramePr/>
                <a:graphic xmlns:a="http://schemas.openxmlformats.org/drawingml/2006/main">
                  <a:graphicData uri="http://schemas.microsoft.com/office/word/2010/wordprocessingShape">
                    <wps:wsp>
                      <wps:cNvSpPr/>
                      <wps:spPr>
                        <a:xfrm>
                          <a:off x="0" y="0"/>
                          <a:ext cx="502920" cy="188785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校大门设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红外体温观测点</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并设人员休息区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5.05pt;margin-top:106.65pt;height:148.65pt;width:39.6pt;z-index:7168;v-text-anchor:middle;mso-width-relative:page;mso-height-relative:page;" fillcolor="#FFFF00" filled="t" stroked="t" coordsize="21600,21600" o:gfxdata="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3p6EbaAAAADQEAAA8AAAAAAAAAAQAgAAAAIgAAAGRycy9kb3du&#10;cmV2LnhtbFBLAQIUABQAAAAIAIdO4kBt2x+vbwIAANQEAAAOAAAAAAAAAAEAIAAAACkBAABkcnMv&#10;ZTJvRG9jLnhtbFBLBQYAAAAABgAGAFkBAAAKBgAAAAA=&#10;">
                <v:fill on="t"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校大门设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红外体温观测点</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并设人员休息区</w:t>
                      </w:r>
                    </w:p>
                  </w:txbxContent>
                </v:textbox>
              </v:rect>
            </w:pict>
          </mc:Fallback>
        </mc:AlternateContent>
      </w:r>
      <w:r>
        <w:rPr>
          <w:color w:val="auto"/>
          <w:sz w:val="28"/>
        </w:rPr>
        <mc:AlternateContent>
          <mc:Choice Requires="wps">
            <w:drawing>
              <wp:anchor distT="0" distB="0" distL="114300" distR="114300" simplePos="0" relativeHeight="3072" behindDoc="0" locked="0" layoutInCell="1" allowOverlap="1">
                <wp:simplePos x="0" y="0"/>
                <wp:positionH relativeFrom="column">
                  <wp:posOffset>2634615</wp:posOffset>
                </wp:positionH>
                <wp:positionV relativeFrom="paragraph">
                  <wp:posOffset>726440</wp:posOffset>
                </wp:positionV>
                <wp:extent cx="1207135" cy="1134745"/>
                <wp:effectExtent l="19050" t="19050" r="31115" b="27305"/>
                <wp:wrapNone/>
                <wp:docPr id="4" name="圆角矩形 4"/>
                <wp:cNvGraphicFramePr/>
                <a:graphic xmlns:a="http://schemas.openxmlformats.org/drawingml/2006/main">
                  <a:graphicData uri="http://schemas.microsoft.com/office/word/2010/wordprocessingShape">
                    <wps:wsp>
                      <wps:cNvSpPr/>
                      <wps:spPr>
                        <a:xfrm>
                          <a:off x="0" y="0"/>
                          <a:ext cx="1207135" cy="1134745"/>
                        </a:xfrm>
                        <a:prstGeom prst="roundRect">
                          <a:avLst/>
                        </a:prstGeom>
                        <a:noFill/>
                        <a:ln w="38100">
                          <a:solidFill>
                            <a:srgbClr val="FFFF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7.45pt;margin-top:57.2pt;height:89.35pt;width:95.05pt;z-index:3072;v-text-anchor:middle;mso-width-relative:page;mso-height-relative:page;" filled="f" stroked="t" coordsize="21600,21600" arcsize="0.166666666666667" o:gfxdata="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UlkF2QAAAAsBAAAPAAAAAAAAAAEAIAAAACIAAABkcnMvZG93bnJldi54bWxQSwEC&#10;FAAUAAAACACHTuJA9fUod2UCAACLBAAADgAAAAAAAAABACAAAAAoAQAAZHJzL2Uyb0RvYy54bWxQ&#10;SwUGAAAAAAYABgBZAQAA/wUAAAAA&#10;">
                <v:fill on="f" focussize="0,0"/>
                <v:stroke weight="3pt" color="#FFFF00 [3209]" miterlimit="8" joinstyle="miter" dashstyle="3 1"/>
                <v:imagedata o:title=""/>
                <o:lock v:ext="edit" aspectratio="f"/>
              </v:roundrect>
            </w:pict>
          </mc:Fallback>
        </mc:AlternateContent>
      </w:r>
      <w:r>
        <w:rPr>
          <w:color w:val="auto"/>
          <w:sz w:val="28"/>
        </w:rPr>
        <mc:AlternateContent>
          <mc:Choice Requires="wps">
            <w:drawing>
              <wp:anchor distT="0" distB="0" distL="114300" distR="114300" simplePos="0" relativeHeight="10240" behindDoc="0" locked="0" layoutInCell="1" allowOverlap="1">
                <wp:simplePos x="0" y="0"/>
                <wp:positionH relativeFrom="column">
                  <wp:posOffset>2620010</wp:posOffset>
                </wp:positionH>
                <wp:positionV relativeFrom="paragraph">
                  <wp:posOffset>-52705</wp:posOffset>
                </wp:positionV>
                <wp:extent cx="1024255" cy="508635"/>
                <wp:effectExtent l="0" t="0" r="4445" b="12065"/>
                <wp:wrapNone/>
                <wp:docPr id="60" name="矩形 60"/>
                <wp:cNvGraphicFramePr/>
                <a:graphic xmlns:a="http://schemas.openxmlformats.org/drawingml/2006/main">
                  <a:graphicData uri="http://schemas.microsoft.com/office/word/2010/wordprocessingShape">
                    <wps:wsp>
                      <wps:cNvSpPr/>
                      <wps:spPr>
                        <a:xfrm>
                          <a:off x="3090545" y="402590"/>
                          <a:ext cx="1024255" cy="5086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仿宋_GB2312" w:hAnsi="仿宋_GB2312" w:eastAsia="仿宋_GB2312" w:cs="仿宋_GB2312"/>
                                <w:b/>
                                <w:bCs/>
                                <w:sz w:val="28"/>
                                <w:szCs w:val="36"/>
                                <w:lang w:val="en-US" w:eastAsia="zh-CN"/>
                              </w:rPr>
                            </w:pPr>
                            <w:r>
                              <w:rPr>
                                <w:rFonts w:hint="eastAsia" w:ascii="仿宋_GB2312" w:hAnsi="仿宋_GB2312" w:eastAsia="仿宋_GB2312" w:cs="仿宋_GB2312"/>
                                <w:b/>
                                <w:bCs/>
                                <w:sz w:val="28"/>
                                <w:szCs w:val="36"/>
                                <w:lang w:eastAsia="zh-CN"/>
                              </w:rPr>
                              <w:t>附件</w:t>
                            </w:r>
                            <w:r>
                              <w:rPr>
                                <w:rFonts w:hint="eastAsia" w:ascii="仿宋_GB2312" w:hAnsi="仿宋_GB2312" w:eastAsia="仿宋_GB2312" w:cs="仿宋_GB2312"/>
                                <w:b/>
                                <w:bCs/>
                                <w:sz w:val="28"/>
                                <w:szCs w:val="36"/>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3pt;margin-top:-4.15pt;height:40.05pt;width:80.65pt;z-index:10240;v-text-anchor:middle;mso-width-relative:page;mso-height-relative:page;" fillcolor="#FFFFFF [3201]" filled="t" stroked="f" coordsize="21600,21600" o:gfxdata="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iF+DdoAAAAJAQAADwAAAAAAAAABACAAAAAiAAAAZHJzL2Rvd25yZXYueG1sUEsBAhQA&#10;FAAAAAgAh07iQMp7Pi1iAgAAlQQAAA4AAAAAAAAAAQAgAAAAKQEAAGRycy9lMm9Eb2MueG1sUEsF&#10;BgAAAAAGAAYAWQEAAP0FAAAAAA==&#10;">
                <v:fill on="t" focussize="0,0"/>
                <v:stroke on="f" weight="1pt" miterlimit="8" joinstyle="miter"/>
                <v:imagedata o:title=""/>
                <o:lock v:ext="edit" aspectratio="f"/>
                <v:textbox>
                  <w:txbxContent>
                    <w:p>
                      <w:pPr>
                        <w:jc w:val="center"/>
                        <w:rPr>
                          <w:rFonts w:hint="eastAsia" w:ascii="仿宋_GB2312" w:hAnsi="仿宋_GB2312" w:eastAsia="仿宋_GB2312" w:cs="仿宋_GB2312"/>
                          <w:b/>
                          <w:bCs/>
                          <w:sz w:val="28"/>
                          <w:szCs w:val="36"/>
                          <w:lang w:val="en-US" w:eastAsia="zh-CN"/>
                        </w:rPr>
                      </w:pPr>
                      <w:r>
                        <w:rPr>
                          <w:rFonts w:hint="eastAsia" w:ascii="仿宋_GB2312" w:hAnsi="仿宋_GB2312" w:eastAsia="仿宋_GB2312" w:cs="仿宋_GB2312"/>
                          <w:b/>
                          <w:bCs/>
                          <w:sz w:val="28"/>
                          <w:szCs w:val="36"/>
                          <w:lang w:eastAsia="zh-CN"/>
                        </w:rPr>
                        <w:t>附件</w:t>
                      </w:r>
                      <w:r>
                        <w:rPr>
                          <w:rFonts w:hint="eastAsia" w:ascii="仿宋_GB2312" w:hAnsi="仿宋_GB2312" w:eastAsia="仿宋_GB2312" w:cs="仿宋_GB2312"/>
                          <w:b/>
                          <w:bCs/>
                          <w:sz w:val="28"/>
                          <w:szCs w:val="36"/>
                          <w:lang w:val="en-US" w:eastAsia="zh-CN"/>
                        </w:rPr>
                        <w:t>3：</w:t>
                      </w:r>
                    </w:p>
                  </w:txbxContent>
                </v:textbox>
              </v:rect>
            </w:pict>
          </mc:Fallback>
        </mc:AlternateContent>
      </w:r>
      <w:r>
        <w:rPr>
          <w:rFonts w:hint="default" w:ascii="仿宋_GB2312" w:hAnsi="仿宋_GB2312" w:eastAsia="仿宋_GB2312" w:cs="仿宋_GB2312"/>
          <w:b/>
          <w:bCs/>
          <w:color w:val="auto"/>
          <w:sz w:val="28"/>
          <w:szCs w:val="28"/>
          <w:lang w:val="en-US" w:eastAsia="zh-CN"/>
        </w:rPr>
        <w:drawing>
          <wp:anchor distT="0" distB="0" distL="114300" distR="114300" simplePos="0" relativeHeight="10240" behindDoc="0" locked="0" layoutInCell="1" allowOverlap="1">
            <wp:simplePos x="0" y="0"/>
            <wp:positionH relativeFrom="column">
              <wp:posOffset>9105900</wp:posOffset>
            </wp:positionH>
            <wp:positionV relativeFrom="paragraph">
              <wp:posOffset>4633595</wp:posOffset>
            </wp:positionV>
            <wp:extent cx="400050" cy="300355"/>
            <wp:effectExtent l="0" t="0" r="6350" b="4445"/>
            <wp:wrapNone/>
            <wp:docPr id="17" name="图片 17" descr="2021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13255"/>
                    <pic:cNvPicPr>
                      <a:picLocks noChangeAspect="1"/>
                    </pic:cNvPicPr>
                  </pic:nvPicPr>
                  <pic:blipFill>
                    <a:blip r:embed="rId6"/>
                    <a:stretch>
                      <a:fillRect/>
                    </a:stretch>
                  </pic:blipFill>
                  <pic:spPr>
                    <a:xfrm>
                      <a:off x="0" y="0"/>
                      <a:ext cx="400050" cy="300355"/>
                    </a:xfrm>
                    <a:prstGeom prst="rect">
                      <a:avLst/>
                    </a:prstGeom>
                  </pic:spPr>
                </pic:pic>
              </a:graphicData>
            </a:graphic>
          </wp:anchor>
        </w:drawing>
      </w:r>
      <w:r>
        <w:rPr>
          <w:color w:val="auto"/>
          <w:sz w:val="28"/>
        </w:rPr>
        <mc:AlternateContent>
          <mc:Choice Requires="wps">
            <w:drawing>
              <wp:anchor distT="0" distB="0" distL="114300" distR="114300" simplePos="0" relativeHeight="4096" behindDoc="0" locked="0" layoutInCell="1" allowOverlap="1">
                <wp:simplePos x="0" y="0"/>
                <wp:positionH relativeFrom="column">
                  <wp:posOffset>9001760</wp:posOffset>
                </wp:positionH>
                <wp:positionV relativeFrom="paragraph">
                  <wp:posOffset>2784475</wp:posOffset>
                </wp:positionV>
                <wp:extent cx="161925" cy="1120140"/>
                <wp:effectExtent l="40005" t="0" r="52070" b="10160"/>
                <wp:wrapNone/>
                <wp:docPr id="15" name="直接箭头连接符 15"/>
                <wp:cNvGraphicFramePr/>
                <a:graphic xmlns:a="http://schemas.openxmlformats.org/drawingml/2006/main">
                  <a:graphicData uri="http://schemas.microsoft.com/office/word/2010/wordprocessingShape">
                    <wps:wsp>
                      <wps:cNvCnPr/>
                      <wps:spPr>
                        <a:xfrm flipH="1">
                          <a:off x="0" y="0"/>
                          <a:ext cx="161925" cy="1120140"/>
                        </a:xfrm>
                        <a:prstGeom prst="straightConnector1">
                          <a:avLst/>
                        </a:prstGeom>
                        <a:ln w="381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08.8pt;margin-top:219.25pt;height:88.2pt;width:12.75pt;z-index:4096;mso-width-relative:page;mso-height-relative:page;" filled="f" stroked="t" coordsize="21600,21600" o:gfxdata="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wMg13bAAAADQEAAA8AAAAAAAAAAQAgAAAA&#10;IgAAAGRycy9kb3ducmV2LnhtbFBLAQIUABQAAAAIAIdO4kDCA2K9CAIAAOUDAAAOAAAAAAAAAAEA&#10;IAAAACoBAABkcnMvZTJvRG9jLnhtbFBLBQYAAAAABgAGAFkBAACkBQAAAAA=&#10;">
                <v:fill on="f" focussize="0,0"/>
                <v:stroke weight="3pt" color="#000000 [3213]" miterlimit="8" joinstyle="miter" startarrow="block" endarrow="block"/>
                <v:imagedata o:title=""/>
                <o:lock v:ext="edit" aspectratio="f"/>
              </v:shape>
            </w:pict>
          </mc:Fallback>
        </mc:AlternateContent>
      </w:r>
      <w:r>
        <w:rPr>
          <w:color w:val="auto"/>
          <w:sz w:val="28"/>
        </w:rPr>
        <mc:AlternateContent>
          <mc:Choice Requires="wps">
            <w:drawing>
              <wp:anchor distT="0" distB="0" distL="114300" distR="114300" simplePos="0" relativeHeight="4096" behindDoc="0" locked="0" layoutInCell="1" allowOverlap="1">
                <wp:simplePos x="0" y="0"/>
                <wp:positionH relativeFrom="column">
                  <wp:posOffset>8585835</wp:posOffset>
                </wp:positionH>
                <wp:positionV relativeFrom="paragraph">
                  <wp:posOffset>3569970</wp:posOffset>
                </wp:positionV>
                <wp:extent cx="728980" cy="1626870"/>
                <wp:effectExtent l="19050" t="19050" r="26670" b="30480"/>
                <wp:wrapNone/>
                <wp:docPr id="13" name="圆角矩形 13"/>
                <wp:cNvGraphicFramePr/>
                <a:graphic xmlns:a="http://schemas.openxmlformats.org/drawingml/2006/main">
                  <a:graphicData uri="http://schemas.microsoft.com/office/word/2010/wordprocessingShape">
                    <wps:wsp>
                      <wps:cNvSpPr/>
                      <wps:spPr>
                        <a:xfrm>
                          <a:off x="0" y="0"/>
                          <a:ext cx="728980" cy="1626870"/>
                        </a:xfrm>
                        <a:prstGeom prst="roundRect">
                          <a:avLst/>
                        </a:prstGeom>
                        <a:noFill/>
                        <a:ln w="38100">
                          <a:solidFill>
                            <a:srgbClr val="FFFF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76.05pt;margin-top:281.1pt;height:128.1pt;width:57.4pt;z-index:4096;v-text-anchor:middle;mso-width-relative:page;mso-height-relative:page;" filled="f" stroked="t" coordsize="21600,21600" arcsize="0.166666666666667" o:gfxdata="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wJyVP2wAAAA0BAAAPAAAAAAAAAAEAIAAAACIAAABkcnMvZG93bnJldi54bWxQSwEC&#10;FAAUAAAACACHTuJALMhxPWMCAACMBAAADgAAAAAAAAABACAAAAAqAQAAZHJzL2Uyb0RvYy54bWxQ&#10;SwUGAAAAAAYABgBZAQAA/wUAAAAA&#10;">
                <v:fill on="f" focussize="0,0"/>
                <v:stroke weight="3pt" color="#FFFF00 [3209]" miterlimit="8" joinstyle="miter" dashstyle="3 1"/>
                <v:imagedata o:title=""/>
                <o:lock v:ext="edit" aspectratio="f"/>
              </v:roundrect>
            </w:pict>
          </mc:Fallback>
        </mc:AlternateContent>
      </w:r>
      <w:r>
        <w:rPr>
          <w:color w:val="auto"/>
          <w:sz w:val="28"/>
        </w:rPr>
        <mc:AlternateContent>
          <mc:Choice Requires="wps">
            <w:drawing>
              <wp:anchor distT="0" distB="0" distL="114300" distR="114300" simplePos="0" relativeHeight="6144" behindDoc="0" locked="0" layoutInCell="1" allowOverlap="1">
                <wp:simplePos x="0" y="0"/>
                <wp:positionH relativeFrom="column">
                  <wp:posOffset>1912620</wp:posOffset>
                </wp:positionH>
                <wp:positionV relativeFrom="paragraph">
                  <wp:posOffset>1109980</wp:posOffset>
                </wp:positionV>
                <wp:extent cx="697865" cy="1905"/>
                <wp:effectExtent l="0" t="57150" r="635" b="67945"/>
                <wp:wrapNone/>
                <wp:docPr id="3" name="直接箭头连接符 3"/>
                <wp:cNvGraphicFramePr/>
                <a:graphic xmlns:a="http://schemas.openxmlformats.org/drawingml/2006/main">
                  <a:graphicData uri="http://schemas.microsoft.com/office/word/2010/wordprocessingShape">
                    <wps:wsp>
                      <wps:cNvCnPr>
                        <a:stCxn id="6" idx="3"/>
                      </wps:cNvCnPr>
                      <wps:spPr>
                        <a:xfrm flipV="1">
                          <a:off x="2272665" y="1470025"/>
                          <a:ext cx="697865" cy="1905"/>
                        </a:xfrm>
                        <a:prstGeom prst="straightConnector1">
                          <a:avLst/>
                        </a:prstGeom>
                        <a:ln w="38100">
                          <a:solidFill>
                            <a:srgbClr val="FFFF0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0.6pt;margin-top:87.4pt;height:0.15pt;width:54.95pt;z-index:6144;mso-width-relative:page;mso-height-relative:page;" filled="f" stroked="t" coordsize="21600,21600" o:gfxdata="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bDFF&#10;1wAAAAsBAAAPAAAAAAAAAAEAIAAAACIAAABkcnMvZG93bnJldi54bWxQSwECFAAUAAAACACHTuJA&#10;yqIGkyICAAASBAAADgAAAAAAAAABACAAAAAmAQAAZHJzL2Uyb0RvYy54bWxQSwUGAAAAAAYABgBZ&#10;AQAAugUAAAAA&#10;">
                <v:fill on="f" focussize="0,0"/>
                <v:stroke weight="3pt" color="#FFFF00 [3204]" miterlimit="8" joinstyle="miter" startarrow="block" endarrow="block"/>
                <v:imagedata o:title=""/>
                <o:lock v:ext="edit" aspectratio="f"/>
              </v:shape>
            </w:pict>
          </mc:Fallback>
        </mc:AlternateContent>
      </w:r>
      <w:r>
        <w:rPr>
          <w:color w:val="auto"/>
          <w:sz w:val="28"/>
        </w:rPr>
        <mc:AlternateContent>
          <mc:Choice Requires="wps">
            <w:drawing>
              <wp:anchor distT="0" distB="0" distL="114300" distR="114300" simplePos="0" relativeHeight="6144" behindDoc="0" locked="0" layoutInCell="1" allowOverlap="1">
                <wp:simplePos x="0" y="0"/>
                <wp:positionH relativeFrom="column">
                  <wp:posOffset>2102485</wp:posOffset>
                </wp:positionH>
                <wp:positionV relativeFrom="paragraph">
                  <wp:posOffset>300990</wp:posOffset>
                </wp:positionV>
                <wp:extent cx="360045" cy="1744345"/>
                <wp:effectExtent l="6350" t="6350" r="14605" b="14605"/>
                <wp:wrapNone/>
                <wp:docPr id="5" name="矩形 5"/>
                <wp:cNvGraphicFramePr/>
                <a:graphic xmlns:a="http://schemas.openxmlformats.org/drawingml/2006/main">
                  <a:graphicData uri="http://schemas.microsoft.com/office/word/2010/wordprocessingShape">
                    <wps:wsp>
                      <wps:cNvSpPr/>
                      <wps:spPr>
                        <a:xfrm>
                          <a:off x="2473325" y="1073150"/>
                          <a:ext cx="360045" cy="17443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各宿舍一楼设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体温监测点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55pt;margin-top:23.7pt;height:137.35pt;width:28.35pt;z-index:6144;v-text-anchor:middle;mso-width-relative:page;mso-height-relative:page;" fillcolor="#FFFF00" filled="t" stroked="t" coordsize="21600,21600" o:gfxdata="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lXY4tgAAAAKAQAADwAAAAAAAAABACAAAAAiAAAA&#10;ZHJzL2Rvd25yZXYueG1sUEsBAhQAFAAAAAgAh07iQB3NmqZ5AgAA3gQAAA4AAAAAAAAAAQAgAAAA&#10;JwEAAGRycy9lMm9Eb2MueG1sUEsFBgAAAAAGAAYAWQEAABIGAAAAAA==&#10;">
                <v:fill on="t"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各宿舍一楼设</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val="0"/>
                          <w:bCs w:val="0"/>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体温监测点</w:t>
                      </w:r>
                    </w:p>
                  </w:txbxContent>
                </v:textbox>
              </v:rect>
            </w:pict>
          </mc:Fallback>
        </mc:AlternateContent>
      </w:r>
      <w:r>
        <w:rPr>
          <w:color w:val="auto"/>
          <w:sz w:val="28"/>
        </w:rPr>
        <mc:AlternateContent>
          <mc:Choice Requires="wps">
            <w:drawing>
              <wp:anchor distT="0" distB="0" distL="114300" distR="114300" simplePos="0" relativeHeight="4096" behindDoc="0" locked="0" layoutInCell="1" allowOverlap="1">
                <wp:simplePos x="0" y="0"/>
                <wp:positionH relativeFrom="column">
                  <wp:posOffset>526415</wp:posOffset>
                </wp:positionH>
                <wp:positionV relativeFrom="paragraph">
                  <wp:posOffset>360045</wp:posOffset>
                </wp:positionV>
                <wp:extent cx="1386205" cy="1503045"/>
                <wp:effectExtent l="19050" t="19050" r="29845" b="27305"/>
                <wp:wrapNone/>
                <wp:docPr id="6" name="圆角矩形 6"/>
                <wp:cNvGraphicFramePr/>
                <a:graphic xmlns:a="http://schemas.openxmlformats.org/drawingml/2006/main">
                  <a:graphicData uri="http://schemas.microsoft.com/office/word/2010/wordprocessingShape">
                    <wps:wsp>
                      <wps:cNvSpPr/>
                      <wps:spPr>
                        <a:xfrm>
                          <a:off x="812165" y="709930"/>
                          <a:ext cx="1386205" cy="1503045"/>
                        </a:xfrm>
                        <a:prstGeom prst="roundRect">
                          <a:avLst/>
                        </a:prstGeom>
                        <a:noFill/>
                        <a:ln w="38100">
                          <a:solidFill>
                            <a:srgbClr val="FFFF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1.45pt;margin-top:28.35pt;height:118.35pt;width:109.15pt;z-index:4096;v-text-anchor:middle;mso-width-relative:page;mso-height-relative:page;" filled="f" stroked="t" coordsize="21600,21600" arcsize="0.166666666666667" o:gfxdata="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ONxELYAAAACQEAAA8AAAAAAAAAAQAgAAAAIgAAAGRycy9kb3ducmV2&#10;LnhtbFBLAQIUABQAAAAIAIdO4kAvfGa3bgIAAJUEAAAOAAAAAAAAAAEAIAAAACcBAABkcnMvZTJv&#10;RG9jLnhtbFBLBQYAAAAABgAGAFkBAAAHBgAAAAA=&#10;">
                <v:fill on="f" focussize="0,0"/>
                <v:stroke weight="3pt" color="#FFFF00 [3209]" miterlimit="8" joinstyle="miter" dashstyle="3 1"/>
                <v:imagedata o:title=""/>
                <o:lock v:ext="edit" aspectratio="f"/>
              </v:roundrect>
            </w:pict>
          </mc:Fallback>
        </mc:AlternateContent>
      </w:r>
      <w:r>
        <w:rPr>
          <w:rFonts w:hint="default" w:ascii="仿宋_GB2312" w:hAnsi="仿宋_GB2312" w:eastAsia="仿宋_GB2312" w:cs="仿宋_GB2312"/>
          <w:b/>
          <w:bCs/>
          <w:color w:val="auto"/>
          <w:sz w:val="28"/>
          <w:szCs w:val="28"/>
          <w:lang w:val="en-US" w:eastAsia="zh-CN"/>
        </w:rPr>
        <w:drawing>
          <wp:inline distT="0" distB="0" distL="114300" distR="114300">
            <wp:extent cx="9958070" cy="5821045"/>
            <wp:effectExtent l="0" t="0" r="11430" b="8255"/>
            <wp:docPr id="7" name="图片 7" descr="未命名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命名 - 2"/>
                    <pic:cNvPicPr>
                      <a:picLocks noChangeAspect="1"/>
                    </pic:cNvPicPr>
                  </pic:nvPicPr>
                  <pic:blipFill>
                    <a:blip r:embed="rId7"/>
                    <a:stretch>
                      <a:fillRect/>
                    </a:stretch>
                  </pic:blipFill>
                  <pic:spPr>
                    <a:xfrm>
                      <a:off x="0" y="0"/>
                      <a:ext cx="9958070" cy="5821045"/>
                    </a:xfrm>
                    <a:prstGeom prst="rect">
                      <a:avLst/>
                    </a:prstGeom>
                  </pic:spPr>
                </pic:pic>
              </a:graphicData>
            </a:graphic>
          </wp:inline>
        </w:drawing>
      </w:r>
    </w:p>
    <w:p>
      <w:pPr>
        <w:rPr>
          <w:rFonts w:hint="eastAsia" w:ascii="仿宋_GB2312" w:hAnsi="仿宋_GB2312" w:eastAsia="仿宋_GB2312" w:cs="仿宋_GB2312"/>
          <w:color w:val="auto"/>
          <w:sz w:val="32"/>
          <w:szCs w:val="32"/>
        </w:rPr>
        <w:sectPr>
          <w:pgSz w:w="16838" w:h="11906" w:orient="landscape"/>
          <w:pgMar w:top="567" w:right="567" w:bottom="567" w:left="567" w:header="851" w:footer="992" w:gutter="0"/>
          <w:pgBorders>
            <w:top w:val="none" w:sz="0" w:space="0"/>
            <w:left w:val="none" w:sz="0" w:space="0"/>
            <w:bottom w:val="none" w:sz="0" w:space="0"/>
            <w:right w:val="none" w:sz="0" w:space="0"/>
          </w:pgBorders>
          <w:cols w:space="0" w:num="1"/>
          <w:rtlGutter w:val="0"/>
          <w:docGrid w:type="lines" w:linePitch="316" w:charSpace="0"/>
        </w:sectPr>
      </w:pPr>
      <w:r>
        <w:rPr>
          <w:rFonts w:hint="eastAsia" w:ascii="仿宋_GB2312" w:hAnsi="仿宋_GB2312" w:eastAsia="仿宋_GB2312" w:cs="仿宋_GB2312"/>
          <w:color w:val="auto"/>
          <w:sz w:val="32"/>
          <w:szCs w:val="32"/>
        </w:rPr>
        <w:br w:type="page"/>
      </w:r>
    </w:p>
    <w:p>
      <w:pPr>
        <w:spacing w:line="660" w:lineRule="exact"/>
        <w:jc w:val="both"/>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4</w:t>
      </w: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学生管理组各项应急细案</w:t>
      </w: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日常体温检测方案（外出检测）</w:t>
      </w:r>
    </w:p>
    <w:p>
      <w:pPr>
        <w:jc w:val="center"/>
        <w:rPr>
          <w:rFonts w:hint="eastAsia"/>
          <w:b/>
          <w:bCs/>
          <w:color w:val="auto"/>
          <w:sz w:val="44"/>
          <w:szCs w:val="44"/>
          <w:lang w:eastAsia="zh-CN"/>
        </w:rPr>
      </w:pPr>
      <w:r>
        <w:rPr>
          <w:color w:val="auto"/>
          <w:sz w:val="44"/>
        </w:rPr>
        <mc:AlternateContent>
          <mc:Choice Requires="wps">
            <w:drawing>
              <wp:anchor distT="0" distB="0" distL="114300" distR="114300" simplePos="0" relativeHeight="251684864" behindDoc="0" locked="0" layoutInCell="1" allowOverlap="1">
                <wp:simplePos x="0" y="0"/>
                <wp:positionH relativeFrom="column">
                  <wp:posOffset>1141095</wp:posOffset>
                </wp:positionH>
                <wp:positionV relativeFrom="paragraph">
                  <wp:posOffset>2900680</wp:posOffset>
                </wp:positionV>
                <wp:extent cx="1452245" cy="488315"/>
                <wp:effectExtent l="6350" t="6350" r="14605" b="13335"/>
                <wp:wrapNone/>
                <wp:docPr id="80" name="矩形 80"/>
                <wp:cNvGraphicFramePr/>
                <a:graphic xmlns:a="http://schemas.openxmlformats.org/drawingml/2006/main">
                  <a:graphicData uri="http://schemas.microsoft.com/office/word/2010/wordprocessingShape">
                    <wps:wsp>
                      <wps:cNvSpPr/>
                      <wps:spPr>
                        <a:xfrm>
                          <a:off x="0" y="0"/>
                          <a:ext cx="1452245" cy="488315"/>
                        </a:xfrm>
                        <a:prstGeom prst="rect">
                          <a:avLst/>
                        </a:prstGeom>
                      </wps:spPr>
                      <wps:style>
                        <a:lnRef idx="2">
                          <a:schemeClr val="accent6"/>
                        </a:lnRef>
                        <a:fillRef idx="1">
                          <a:schemeClr val="lt1"/>
                        </a:fillRef>
                        <a:effectRef idx="0">
                          <a:schemeClr val="accent6"/>
                        </a:effectRef>
                        <a:fontRef idx="minor">
                          <a:schemeClr val="dk1"/>
                        </a:fontRef>
                      </wps:style>
                      <wps:txbx>
                        <w:txbxContent>
                          <w:p>
                            <w:r>
                              <w:rPr>
                                <w:rFonts w:ascii="Verdana" w:hAnsi="Verdana" w:eastAsia="Verdana" w:cs="Verdana"/>
                                <w:i w:val="0"/>
                                <w:caps w:val="0"/>
                                <w:color w:val="000000"/>
                                <w:spacing w:val="0"/>
                                <w:sz w:val="21"/>
                                <w:szCs w:val="21"/>
                                <w:shd w:val="clear" w:fill="FFFFFF"/>
                              </w:rPr>
                              <w:t>外出时，在公寓楼一楼做体温登记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85pt;margin-top:228.4pt;height:38.45pt;width:114.35pt;z-index:251684864;v-text-anchor:middle;mso-width-relative:page;mso-height-relative:page;" fillcolor="#FFFFFF [3201]" filled="t" stroked="t" coordsize="21600,21600" o:gfxdata="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KR+ym2gAAAAsBAAAPAAAAAAAAAAEAIAAAACIAAABkcnMvZG93bnJldi54bWxQSwECFAAUAAAA&#10;CACHTuJAfiVxo14CAACzBAAADgAAAAAAAAABACAAAAApAQAAZHJzL2Uyb0RvYy54bWxQSwUGAAAA&#10;AAYABgBZAQAA+QUAAAAA&#10;">
                <v:fill on="t" focussize="0,0"/>
                <v:stroke weight="1pt" color="#70AD47 [3209]" miterlimit="8" joinstyle="miter"/>
                <v:imagedata o:title=""/>
                <o:lock v:ext="edit" aspectratio="f"/>
                <v:textbox>
                  <w:txbxContent>
                    <w:p>
                      <w:r>
                        <w:rPr>
                          <w:rFonts w:ascii="Verdana" w:hAnsi="Verdana" w:eastAsia="Verdana" w:cs="Verdana"/>
                          <w:i w:val="0"/>
                          <w:caps w:val="0"/>
                          <w:color w:val="000000"/>
                          <w:spacing w:val="0"/>
                          <w:sz w:val="21"/>
                          <w:szCs w:val="21"/>
                          <w:shd w:val="clear" w:fill="FFFFFF"/>
                        </w:rPr>
                        <w:t>外出时，在公寓楼一楼做体温登记</w:t>
                      </w:r>
                    </w:p>
                  </w:txbxContent>
                </v:textbox>
              </v:rect>
            </w:pict>
          </mc:Fallback>
        </mc:AlternateContent>
      </w:r>
      <w:r>
        <w:rPr>
          <w:color w:val="auto"/>
          <w:sz w:val="44"/>
        </w:rPr>
        <mc:AlternateContent>
          <mc:Choice Requires="wps">
            <w:drawing>
              <wp:anchor distT="0" distB="0" distL="114300" distR="114300" simplePos="0" relativeHeight="2210824192" behindDoc="0" locked="0" layoutInCell="1" allowOverlap="1">
                <wp:simplePos x="0" y="0"/>
                <wp:positionH relativeFrom="column">
                  <wp:posOffset>-1905</wp:posOffset>
                </wp:positionH>
                <wp:positionV relativeFrom="paragraph">
                  <wp:posOffset>2900680</wp:posOffset>
                </wp:positionV>
                <wp:extent cx="995045" cy="488315"/>
                <wp:effectExtent l="6350" t="6350" r="14605" b="13335"/>
                <wp:wrapNone/>
                <wp:docPr id="18" name="矩形 18"/>
                <wp:cNvGraphicFramePr/>
                <a:graphic xmlns:a="http://schemas.openxmlformats.org/drawingml/2006/main">
                  <a:graphicData uri="http://schemas.microsoft.com/office/word/2010/wordprocessingShape">
                    <wps:wsp>
                      <wps:cNvSpPr/>
                      <wps:spPr>
                        <a:xfrm>
                          <a:off x="0" y="0"/>
                          <a:ext cx="995045" cy="488315"/>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default" w:eastAsia="宋体"/>
                                <w:lang w:val="en-US" w:eastAsia="zh-CN"/>
                              </w:rPr>
                            </w:pPr>
                            <w:r>
                              <w:rPr>
                                <w:rFonts w:hint="eastAsia"/>
                                <w:lang w:val="en-US" w:eastAsia="zh-CN"/>
                              </w:rPr>
                              <w:t>舍长汇报辅导员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5pt;margin-top:228.4pt;height:38.45pt;width:78.35pt;z-index:-2084143104;v-text-anchor:middle;mso-width-relative:page;mso-height-relative:page;" fillcolor="#FFFFFF [3201]" filled="t" stroked="t" coordsize="21600,21600" o:gfxdata="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fyg7bZAAAACQEAAA8AAAAAAAAAAQAgAAAAIgAAAGRycy9kb3ducmV2LnhtbFBLAQIUABQAAAAI&#10;AIdO4kCehYE6XgIAALIEAAAOAAAAAAAAAAEAIAAAACgBAABkcnMvZTJvRG9jLnhtbFBLBQYAAAAA&#10;BgAGAFkBAAD4BQAAAAA=&#10;">
                <v:fill on="t" focussize="0,0"/>
                <v:stroke weight="1pt" color="#70AD47 [3209]" miterlimit="8" joinstyle="miter"/>
                <v:imagedata o:title=""/>
                <o:lock v:ext="edit" aspectratio="f"/>
                <v:textbox>
                  <w:txbxContent>
                    <w:p>
                      <w:pPr>
                        <w:rPr>
                          <w:rFonts w:hint="default" w:eastAsia="宋体"/>
                          <w:lang w:val="en-US" w:eastAsia="zh-CN"/>
                        </w:rPr>
                      </w:pPr>
                      <w:r>
                        <w:rPr>
                          <w:rFonts w:hint="eastAsia"/>
                          <w:lang w:val="en-US" w:eastAsia="zh-CN"/>
                        </w:rPr>
                        <w:t>舍长汇报辅导员</w:t>
                      </w:r>
                    </w:p>
                  </w:txbxContent>
                </v:textbox>
              </v:rect>
            </w:pict>
          </mc:Fallback>
        </mc:AlternateContent>
      </w:r>
      <w:r>
        <w:rPr>
          <w:color w:val="auto"/>
          <w:sz w:val="44"/>
        </w:rPr>
        <mc:AlternateContent>
          <mc:Choice Requires="wps">
            <w:drawing>
              <wp:anchor distT="0" distB="0" distL="114300" distR="114300" simplePos="0" relativeHeight="251764736" behindDoc="0" locked="0" layoutInCell="1" allowOverlap="1">
                <wp:simplePos x="0" y="0"/>
                <wp:positionH relativeFrom="column">
                  <wp:posOffset>1261745</wp:posOffset>
                </wp:positionH>
                <wp:positionV relativeFrom="paragraph">
                  <wp:posOffset>3860165</wp:posOffset>
                </wp:positionV>
                <wp:extent cx="965200" cy="889000"/>
                <wp:effectExtent l="6350" t="6350" r="6350" b="6350"/>
                <wp:wrapNone/>
                <wp:docPr id="67" name="矩形 67"/>
                <wp:cNvGraphicFramePr/>
                <a:graphic xmlns:a="http://schemas.openxmlformats.org/drawingml/2006/main">
                  <a:graphicData uri="http://schemas.microsoft.com/office/word/2010/wordprocessingShape">
                    <wps:wsp>
                      <wps:cNvSpPr/>
                      <wps:spPr>
                        <a:xfrm>
                          <a:off x="0" y="0"/>
                          <a:ext cx="965200" cy="88900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体温异常，</w:t>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原地休息后再次检测。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35pt;margin-top:303.95pt;height:70pt;width:76pt;z-index:251764736;v-text-anchor:middle;mso-width-relative:page;mso-height-relative:page;" fillcolor="#FFFFFF [3201]" filled="t" stroked="t" coordsize="21600,21600" o:gfxdata="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Uo4ofZAAAACwEAAA8AAAAAAAAAAQAgAAAAIgAAAGRycy9kb3ducmV2LnhtbFBLAQIUABQAAAAI&#10;AIdO4kAoEWewXgIAALIEAAAOAAAAAAAAAAEAIAAAACgBAABkcnMvZTJvRG9jLnhtbFBLBQYAAAAA&#10;BgAGAFkBAAD4BQ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体温异常，</w:t>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原地休息后再次检测。</w:t>
                      </w:r>
                    </w:p>
                  </w:txbxContent>
                </v:textbox>
              </v:rect>
            </w:pict>
          </mc:Fallback>
        </mc:AlternateContent>
      </w:r>
      <w:r>
        <w:rPr>
          <w:color w:val="auto"/>
          <w:sz w:val="44"/>
        </w:rPr>
        <mc:AlternateContent>
          <mc:Choice Requires="wps">
            <w:drawing>
              <wp:anchor distT="0" distB="0" distL="114300" distR="114300" simplePos="0" relativeHeight="251844608" behindDoc="0" locked="0" layoutInCell="1" allowOverlap="1">
                <wp:simplePos x="0" y="0"/>
                <wp:positionH relativeFrom="column">
                  <wp:posOffset>112395</wp:posOffset>
                </wp:positionH>
                <wp:positionV relativeFrom="paragraph">
                  <wp:posOffset>3861435</wp:posOffset>
                </wp:positionV>
                <wp:extent cx="1009650" cy="881380"/>
                <wp:effectExtent l="6350" t="6350" r="12700" b="13970"/>
                <wp:wrapNone/>
                <wp:docPr id="68" name="矩形 68"/>
                <wp:cNvGraphicFramePr/>
                <a:graphic xmlns:a="http://schemas.openxmlformats.org/drawingml/2006/main">
                  <a:graphicData uri="http://schemas.microsoft.com/office/word/2010/wordprocessingShape">
                    <wps:wsp>
                      <wps:cNvSpPr/>
                      <wps:spPr>
                        <a:xfrm>
                          <a:off x="0" y="0"/>
                          <a:ext cx="1009650" cy="88138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体温正常</w:t>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允许外出。</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5pt;margin-top:304.05pt;height:69.4pt;width:79.5pt;z-index:251844608;v-text-anchor:middle;mso-width-relative:page;mso-height-relative:page;" fillcolor="#FFFFFF [3201]" filled="t" stroked="t" coordsize="21600,21600" o:gfxdata="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iEH2AAAAAoBAAAPAAAAAAAAAAEAIAAAACIAAABkcnMvZG93bnJldi54bWxQSwECFAAUAAAA&#10;CACHTuJAAxC2nWACAACzBAAADgAAAAAAAAABACAAAAAnAQAAZHJzL2Uyb0RvYy54bWxQSwUGAAAA&#10;AAYABgBZAQAA+Q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体温正常</w:t>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允许外出。</w:t>
                      </w:r>
                    </w:p>
                    <w:p/>
                  </w:txbxContent>
                </v:textbox>
              </v:rect>
            </w:pict>
          </mc:Fallback>
        </mc:AlternateContent>
      </w:r>
      <w:r>
        <w:rPr>
          <w:color w:val="auto"/>
          <w:sz w:val="44"/>
        </w:rPr>
        <mc:AlternateContent>
          <mc:Choice Requires="wps">
            <w:drawing>
              <wp:anchor distT="0" distB="0" distL="114300" distR="114300" simplePos="0" relativeHeight="251739136" behindDoc="0" locked="0" layoutInCell="1" allowOverlap="1">
                <wp:simplePos x="0" y="0"/>
                <wp:positionH relativeFrom="column">
                  <wp:posOffset>522605</wp:posOffset>
                </wp:positionH>
                <wp:positionV relativeFrom="paragraph">
                  <wp:posOffset>3519170</wp:posOffset>
                </wp:positionV>
                <wp:extent cx="1389380" cy="0"/>
                <wp:effectExtent l="0" t="6350" r="7620" b="6350"/>
                <wp:wrapNone/>
                <wp:docPr id="70" name="直接连接符 70"/>
                <wp:cNvGraphicFramePr/>
                <a:graphic xmlns:a="http://schemas.openxmlformats.org/drawingml/2006/main">
                  <a:graphicData uri="http://schemas.microsoft.com/office/word/2010/wordprocessingShape">
                    <wps:wsp>
                      <wps:cNvCnPr/>
                      <wps:spPr>
                        <a:xfrm>
                          <a:off x="835025" y="5034280"/>
                          <a:ext cx="1389380"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1.15pt;margin-top:277.1pt;height:0pt;width:109.4pt;z-index:251739136;mso-width-relative:page;mso-height-relative:page;" filled="f" stroked="t" coordsize="21600,21600" o:gfxdata="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qwSLdQAAAAKAQAADwAAAAAAAAABACAA&#10;AAAiAAAAZHJzL2Rvd25yZXYueG1sUEsBAhQAFAAAAAgAh07iQNy7wIzYAQAAcQMAAA4AAAAAAAAA&#10;AQAgAAAAIwEAAGRycy9lMm9Eb2MueG1sUEsFBgAAAAAGAAYAWQEAAG0FAAAAAA==&#10;">
                <v:fill on="f" focussize="0,0"/>
                <v:stroke weight="1pt" color="#002060 [3204]" miterlimit="8" joinstyle="miter"/>
                <v:imagedata o:title=""/>
                <o:lock v:ext="edit" aspectratio="f"/>
              </v:line>
            </w:pict>
          </mc:Fallback>
        </mc:AlternateContent>
      </w:r>
      <w:r>
        <w:rPr>
          <w:color w:val="auto"/>
          <w:sz w:val="44"/>
        </w:rPr>
        <mc:AlternateContent>
          <mc:Choice Requires="wps">
            <w:drawing>
              <wp:anchor distT="0" distB="0" distL="114300" distR="114300" simplePos="0" relativeHeight="11264" behindDoc="0" locked="0" layoutInCell="1" allowOverlap="1">
                <wp:simplePos x="0" y="0"/>
                <wp:positionH relativeFrom="column">
                  <wp:posOffset>508635</wp:posOffset>
                </wp:positionH>
                <wp:positionV relativeFrom="paragraph">
                  <wp:posOffset>1350010</wp:posOffset>
                </wp:positionV>
                <wp:extent cx="0" cy="2181860"/>
                <wp:effectExtent l="48895" t="0" r="52705" b="2540"/>
                <wp:wrapNone/>
                <wp:docPr id="71" name="直接箭头连接符 71"/>
                <wp:cNvGraphicFramePr/>
                <a:graphic xmlns:a="http://schemas.openxmlformats.org/drawingml/2006/main">
                  <a:graphicData uri="http://schemas.microsoft.com/office/word/2010/wordprocessingShape">
                    <wps:wsp>
                      <wps:cNvCnPr/>
                      <wps:spPr>
                        <a:xfrm>
                          <a:off x="0" y="0"/>
                          <a:ext cx="0" cy="21818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05pt;margin-top:106.3pt;height:171.8pt;width:0pt;z-index:11264;mso-width-relative:page;mso-height-relative:page;" filled="f" stroked="t" coordsize="21600,21600" o:gfxdata="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JRxRtcA&#10;AAAJAQAADwAAAAAAAAABACAAAAAiAAAAZHJzL2Rvd25yZXYueG1sUEsBAhQAFAAAAAgAh07iQDbe&#10;MynnAQAAkgMAAA4AAAAAAAAAAQAgAAAAJgEAAGRycy9lMm9Eb2MueG1sUEsFBgAAAAAGAAYAWQEA&#10;AH8FA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1738112" behindDoc="0" locked="0" layoutInCell="1" allowOverlap="1">
                <wp:simplePos x="0" y="0"/>
                <wp:positionH relativeFrom="column">
                  <wp:posOffset>2371725</wp:posOffset>
                </wp:positionH>
                <wp:positionV relativeFrom="paragraph">
                  <wp:posOffset>1873250</wp:posOffset>
                </wp:positionV>
                <wp:extent cx="587375" cy="817880"/>
                <wp:effectExtent l="7620" t="19685" r="14605" b="26035"/>
                <wp:wrapNone/>
                <wp:docPr id="75" name="左箭头 75"/>
                <wp:cNvGraphicFramePr/>
                <a:graphic xmlns:a="http://schemas.openxmlformats.org/drawingml/2006/main">
                  <a:graphicData uri="http://schemas.microsoft.com/office/word/2010/wordprocessingShape">
                    <wps:wsp>
                      <wps:cNvSpPr/>
                      <wps:spPr>
                        <a:xfrm>
                          <a:off x="2803525" y="3411220"/>
                          <a:ext cx="587375" cy="817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18"/>
                                <w:szCs w:val="21"/>
                                <w:lang w:eastAsia="zh-CN"/>
                              </w:rPr>
                            </w:pPr>
                            <w:r>
                              <w:rPr>
                                <w:rFonts w:hint="eastAsia"/>
                                <w:b/>
                                <w:bCs/>
                                <w:sz w:val="18"/>
                                <w:szCs w:val="21"/>
                                <w:lang w:eastAsia="zh-CN"/>
                              </w:rPr>
                              <w:t>监测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86.75pt;margin-top:147.5pt;height:64.4pt;width:46.25pt;z-index:251738112;v-text-anchor:middle;mso-width-relative:page;mso-height-relative:page;" fillcolor="#5B9BD5 [3204]" filled="t" stroked="t" coordsize="21600,21600" o:gfxdata="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evPIXbAAAACwEAAA8A&#10;AAAAAAAAAQAgAAAAIgAAAGRycy9kb3ducmV2LnhtbFBLAQIUABQAAAAIAIdO4kDkIR+HhgIAAOcE&#10;AAAOAAAAAAAAAAEAIAAAACoBAABkcnMvZTJvRG9jLnhtbFBLBQYAAAAABgAGAFkBAAAiBgAAAAA=&#10;" adj="10800,5400">
                <v:fill on="t" focussize="0,0"/>
                <v:stroke weight="1pt" color="#41719C [3204]" miterlimit="8" joinstyle="miter"/>
                <v:imagedata o:title=""/>
                <o:lock v:ext="edit" aspectratio="f"/>
                <v:textbox>
                  <w:txbxContent>
                    <w:p>
                      <w:pPr>
                        <w:jc w:val="center"/>
                        <w:rPr>
                          <w:rFonts w:hint="eastAsia" w:eastAsiaTheme="minorEastAsia"/>
                          <w:b/>
                          <w:bCs/>
                          <w:sz w:val="18"/>
                          <w:szCs w:val="21"/>
                          <w:lang w:eastAsia="zh-CN"/>
                        </w:rPr>
                      </w:pPr>
                      <w:r>
                        <w:rPr>
                          <w:rFonts w:hint="eastAsia"/>
                          <w:b/>
                          <w:bCs/>
                          <w:sz w:val="18"/>
                          <w:szCs w:val="21"/>
                          <w:lang w:eastAsia="zh-CN"/>
                        </w:rPr>
                        <w:t>监测</w:t>
                      </w:r>
                    </w:p>
                  </w:txbxContent>
                </v:textbox>
              </v:shape>
            </w:pict>
          </mc:Fallback>
        </mc:AlternateContent>
      </w:r>
      <w:r>
        <w:rPr>
          <w:color w:val="auto"/>
          <w:sz w:val="44"/>
        </w:rPr>
        <mc:AlternateContent>
          <mc:Choice Requires="wps">
            <w:drawing>
              <wp:anchor distT="0" distB="0" distL="114300" distR="114300" simplePos="0" relativeHeight="251737088" behindDoc="0" locked="0" layoutInCell="1" allowOverlap="1">
                <wp:simplePos x="0" y="0"/>
                <wp:positionH relativeFrom="column">
                  <wp:posOffset>657860</wp:posOffset>
                </wp:positionH>
                <wp:positionV relativeFrom="paragraph">
                  <wp:posOffset>1033145</wp:posOffset>
                </wp:positionV>
                <wp:extent cx="850900" cy="244475"/>
                <wp:effectExtent l="0" t="4445" r="12700" b="30480"/>
                <wp:wrapNone/>
                <wp:docPr id="76" name="直接箭头连接符 76"/>
                <wp:cNvGraphicFramePr/>
                <a:graphic xmlns:a="http://schemas.openxmlformats.org/drawingml/2006/main">
                  <a:graphicData uri="http://schemas.microsoft.com/office/word/2010/wordprocessingShape">
                    <wps:wsp>
                      <wps:cNvCnPr/>
                      <wps:spPr>
                        <a:xfrm flipH="1">
                          <a:off x="0" y="0"/>
                          <a:ext cx="850900" cy="244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1.8pt;margin-top:81.35pt;height:19.25pt;width:67pt;z-index:251737088;mso-width-relative:page;mso-height-relative:page;" filled="f" stroked="t" coordsize="21600,21600" o:gfxdata="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5ZVc2AAAAAsBAAAPAAAAAAAAAAEAIAAAACIAAABkcnMvZG93bnJldi54bWxQSwEC&#10;FAAUAAAACACHTuJAJ+ezvvQBAACgAwAADgAAAAAAAAABACAAAAAnAQAAZHJzL2Uyb0RvYy54bWxQ&#10;SwUGAAAAAAYABgBZAQAAjQU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1660288" behindDoc="0" locked="0" layoutInCell="1" allowOverlap="1">
                <wp:simplePos x="0" y="0"/>
                <wp:positionH relativeFrom="column">
                  <wp:posOffset>1887855</wp:posOffset>
                </wp:positionH>
                <wp:positionV relativeFrom="paragraph">
                  <wp:posOffset>1031240</wp:posOffset>
                </wp:positionV>
                <wp:extent cx="0" cy="2500630"/>
                <wp:effectExtent l="48895" t="0" r="52705" b="1270"/>
                <wp:wrapNone/>
                <wp:docPr id="77" name="直接箭头连接符 77"/>
                <wp:cNvGraphicFramePr/>
                <a:graphic xmlns:a="http://schemas.openxmlformats.org/drawingml/2006/main">
                  <a:graphicData uri="http://schemas.microsoft.com/office/word/2010/wordprocessingShape">
                    <wps:wsp>
                      <wps:cNvCnPr/>
                      <wps:spPr>
                        <a:xfrm>
                          <a:off x="2192655" y="2569845"/>
                          <a:ext cx="0" cy="2500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8.65pt;margin-top:81.2pt;height:196.9pt;width:0pt;z-index:251660288;mso-width-relative:page;mso-height-relative:page;" filled="f" stroked="t" coordsize="21600,21600" o:gfxdata="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f42QAAAAsBAAAPAAAAAAAAAAEAIAAAACIAAABkcnMvZG93bnJldi54bWxQ&#10;SwECFAAUAAAACACHTuJAxYkGAfYBAACeAwAADgAAAAAAAAABACAAAAAoAQAAZHJzL2Uyb0RvYy54&#10;bWxQSwUGAAAAAAYABgBZAQAAkAU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1675648" behindDoc="0" locked="0" layoutInCell="1" allowOverlap="1">
                <wp:simplePos x="0" y="0"/>
                <wp:positionH relativeFrom="column">
                  <wp:posOffset>1129030</wp:posOffset>
                </wp:positionH>
                <wp:positionV relativeFrom="paragraph">
                  <wp:posOffset>1301115</wp:posOffset>
                </wp:positionV>
                <wp:extent cx="1438275" cy="1534160"/>
                <wp:effectExtent l="6350" t="6350" r="15875" b="8890"/>
                <wp:wrapNone/>
                <wp:docPr id="81" name="矩形 81"/>
                <wp:cNvGraphicFramePr/>
                <a:graphic xmlns:a="http://schemas.openxmlformats.org/drawingml/2006/main">
                  <a:graphicData uri="http://schemas.microsoft.com/office/word/2010/wordprocessingShape">
                    <wps:wsp>
                      <wps:cNvSpPr/>
                      <wps:spPr>
                        <a:xfrm>
                          <a:off x="0" y="0"/>
                          <a:ext cx="1438275" cy="153416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Verdana" w:hAnsi="Verdana" w:eastAsia="宋体" w:cs="Verdana"/>
                                <w:b/>
                                <w:bCs/>
                                <w:i w:val="0"/>
                                <w:caps w:val="0"/>
                                <w:color w:val="000000"/>
                                <w:spacing w:val="0"/>
                                <w:sz w:val="21"/>
                                <w:szCs w:val="21"/>
                                <w:shd w:val="clear" w:fill="FFFFFF"/>
                                <w:lang w:eastAsia="zh-CN"/>
                              </w:rPr>
                            </w:pPr>
                            <w:r>
                              <w:rPr>
                                <w:rFonts w:hint="eastAsia" w:ascii="Verdana" w:hAnsi="Verdana" w:eastAsia="宋体" w:cs="Verdana"/>
                                <w:b/>
                                <w:bCs/>
                                <w:i w:val="0"/>
                                <w:caps w:val="0"/>
                                <w:color w:val="000000"/>
                                <w:spacing w:val="0"/>
                                <w:sz w:val="21"/>
                                <w:szCs w:val="21"/>
                                <w:shd w:val="clear" w:fill="FFFFFF"/>
                                <w:lang w:eastAsia="zh-CN"/>
                              </w:rPr>
                              <w:t>课</w:t>
                            </w:r>
                            <w:r>
                              <w:rPr>
                                <w:rFonts w:hint="eastAsia" w:ascii="Verdana" w:hAnsi="Verdana" w:cs="Verdana"/>
                                <w:b/>
                                <w:bCs/>
                                <w:i w:val="0"/>
                                <w:caps w:val="0"/>
                                <w:color w:val="000000"/>
                                <w:spacing w:val="0"/>
                                <w:sz w:val="21"/>
                                <w:szCs w:val="21"/>
                                <w:shd w:val="clear" w:fill="FFFFFF"/>
                                <w:lang w:val="en-US" w:eastAsia="zh-CN"/>
                              </w:rPr>
                              <w:t xml:space="preserve"> </w:t>
                            </w:r>
                            <w:r>
                              <w:rPr>
                                <w:rFonts w:hint="eastAsia" w:ascii="Verdana" w:hAnsi="Verdana" w:eastAsia="宋体" w:cs="Verdana"/>
                                <w:b/>
                                <w:bCs/>
                                <w:i w:val="0"/>
                                <w:caps w:val="0"/>
                                <w:color w:val="000000"/>
                                <w:spacing w:val="0"/>
                                <w:sz w:val="21"/>
                                <w:szCs w:val="21"/>
                                <w:shd w:val="clear" w:fill="FFFFFF"/>
                                <w:lang w:eastAsia="zh-CN"/>
                              </w:rPr>
                              <w:t>后</w:t>
                            </w:r>
                          </w:p>
                          <w:p>
                            <w:pPr>
                              <w:jc w:val="center"/>
                            </w:pPr>
                            <w:r>
                              <w:rPr>
                                <w:rFonts w:hint="eastAsia" w:ascii="Verdana" w:hAnsi="Verdana" w:cs="Verdana"/>
                                <w:i w:val="0"/>
                                <w:caps w:val="0"/>
                                <w:color w:val="000000"/>
                                <w:spacing w:val="0"/>
                                <w:sz w:val="21"/>
                                <w:szCs w:val="21"/>
                                <w:shd w:val="clear" w:fill="FFFFFF"/>
                                <w:lang w:eastAsia="zh-CN"/>
                              </w:rPr>
                              <w:t>建议</w:t>
                            </w:r>
                            <w:r>
                              <w:rPr>
                                <w:rFonts w:hint="eastAsia" w:ascii="Verdana" w:hAnsi="Verdana" w:eastAsia="宋体" w:cs="Verdana"/>
                                <w:i w:val="0"/>
                                <w:caps w:val="0"/>
                                <w:color w:val="000000"/>
                                <w:spacing w:val="0"/>
                                <w:sz w:val="21"/>
                                <w:szCs w:val="21"/>
                                <w:shd w:val="clear" w:fill="FFFFFF"/>
                                <w:lang w:eastAsia="zh-CN"/>
                              </w:rPr>
                              <w:t>各</w:t>
                            </w:r>
                            <w:r>
                              <w:rPr>
                                <w:rFonts w:ascii="Verdana" w:hAnsi="Verdana" w:eastAsia="Verdana" w:cs="Verdana"/>
                                <w:i w:val="0"/>
                                <w:caps w:val="0"/>
                                <w:color w:val="000000"/>
                                <w:spacing w:val="0"/>
                                <w:sz w:val="21"/>
                                <w:szCs w:val="21"/>
                                <w:shd w:val="clear" w:fill="FFFFFF"/>
                              </w:rPr>
                              <w:t>宿舍</w:t>
                            </w:r>
                            <w:r>
                              <w:rPr>
                                <w:rFonts w:hint="eastAsia" w:ascii="Verdana" w:hAnsi="Verdana" w:eastAsia="Verdana" w:cs="Verdana"/>
                                <w:i w:val="0"/>
                                <w:caps w:val="0"/>
                                <w:color w:val="000000"/>
                                <w:spacing w:val="0"/>
                                <w:sz w:val="21"/>
                                <w:szCs w:val="21"/>
                                <w:shd w:val="clear" w:fill="FFFFFF"/>
                              </w:rPr>
                              <w:t>减少到校外的非必要出行，集中外出办事、集中采购生活学习必需品，可在校内进行适当的体育锻炼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9pt;margin-top:102.45pt;height:120.8pt;width:113.25pt;z-index:251675648;v-text-anchor:middle;mso-width-relative:page;mso-height-relative:page;" fillcolor="#FFFFFF [3201]" filled="t" stroked="t" coordsize="21600,21600" o:gfxdata="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fF9fdoAAAALAQAADwAAAAAAAAABACAAAAAiAAAAZHJzL2Rvd25yZXYueG1sUEsBAhQA&#10;FAAAAAgAh07iQMr79FpiAgAAtAQAAA4AAAAAAAAAAQAgAAAAKQEAAGRycy9lMm9Eb2MueG1sUEsF&#10;BgAAAAAGAAYAWQEAAP0FAAAAAA==&#10;">
                <v:fill on="t" focussize="0,0"/>
                <v:stroke weight="1pt" color="#70AD47 [3209]" miterlimit="8" joinstyle="miter"/>
                <v:imagedata o:title=""/>
                <o:lock v:ext="edit" aspectratio="f"/>
                <v:textbox>
                  <w:txbxContent>
                    <w:p>
                      <w:pPr>
                        <w:jc w:val="center"/>
                        <w:rPr>
                          <w:rFonts w:hint="eastAsia" w:ascii="Verdana" w:hAnsi="Verdana" w:eastAsia="宋体" w:cs="Verdana"/>
                          <w:b/>
                          <w:bCs/>
                          <w:i w:val="0"/>
                          <w:caps w:val="0"/>
                          <w:color w:val="000000"/>
                          <w:spacing w:val="0"/>
                          <w:sz w:val="21"/>
                          <w:szCs w:val="21"/>
                          <w:shd w:val="clear" w:fill="FFFFFF"/>
                          <w:lang w:eastAsia="zh-CN"/>
                        </w:rPr>
                      </w:pPr>
                      <w:r>
                        <w:rPr>
                          <w:rFonts w:hint="eastAsia" w:ascii="Verdana" w:hAnsi="Verdana" w:eastAsia="宋体" w:cs="Verdana"/>
                          <w:b/>
                          <w:bCs/>
                          <w:i w:val="0"/>
                          <w:caps w:val="0"/>
                          <w:color w:val="000000"/>
                          <w:spacing w:val="0"/>
                          <w:sz w:val="21"/>
                          <w:szCs w:val="21"/>
                          <w:shd w:val="clear" w:fill="FFFFFF"/>
                          <w:lang w:eastAsia="zh-CN"/>
                        </w:rPr>
                        <w:t>课</w:t>
                      </w:r>
                      <w:r>
                        <w:rPr>
                          <w:rFonts w:hint="eastAsia" w:ascii="Verdana" w:hAnsi="Verdana" w:cs="Verdana"/>
                          <w:b/>
                          <w:bCs/>
                          <w:i w:val="0"/>
                          <w:caps w:val="0"/>
                          <w:color w:val="000000"/>
                          <w:spacing w:val="0"/>
                          <w:sz w:val="21"/>
                          <w:szCs w:val="21"/>
                          <w:shd w:val="clear" w:fill="FFFFFF"/>
                          <w:lang w:val="en-US" w:eastAsia="zh-CN"/>
                        </w:rPr>
                        <w:t xml:space="preserve"> </w:t>
                      </w:r>
                      <w:r>
                        <w:rPr>
                          <w:rFonts w:hint="eastAsia" w:ascii="Verdana" w:hAnsi="Verdana" w:eastAsia="宋体" w:cs="Verdana"/>
                          <w:b/>
                          <w:bCs/>
                          <w:i w:val="0"/>
                          <w:caps w:val="0"/>
                          <w:color w:val="000000"/>
                          <w:spacing w:val="0"/>
                          <w:sz w:val="21"/>
                          <w:szCs w:val="21"/>
                          <w:shd w:val="clear" w:fill="FFFFFF"/>
                          <w:lang w:eastAsia="zh-CN"/>
                        </w:rPr>
                        <w:t>后</w:t>
                      </w:r>
                    </w:p>
                    <w:p>
                      <w:pPr>
                        <w:jc w:val="center"/>
                      </w:pPr>
                      <w:r>
                        <w:rPr>
                          <w:rFonts w:hint="eastAsia" w:ascii="Verdana" w:hAnsi="Verdana" w:cs="Verdana"/>
                          <w:i w:val="0"/>
                          <w:caps w:val="0"/>
                          <w:color w:val="000000"/>
                          <w:spacing w:val="0"/>
                          <w:sz w:val="21"/>
                          <w:szCs w:val="21"/>
                          <w:shd w:val="clear" w:fill="FFFFFF"/>
                          <w:lang w:eastAsia="zh-CN"/>
                        </w:rPr>
                        <w:t>建议</w:t>
                      </w:r>
                      <w:r>
                        <w:rPr>
                          <w:rFonts w:hint="eastAsia" w:ascii="Verdana" w:hAnsi="Verdana" w:eastAsia="宋体" w:cs="Verdana"/>
                          <w:i w:val="0"/>
                          <w:caps w:val="0"/>
                          <w:color w:val="000000"/>
                          <w:spacing w:val="0"/>
                          <w:sz w:val="21"/>
                          <w:szCs w:val="21"/>
                          <w:shd w:val="clear" w:fill="FFFFFF"/>
                          <w:lang w:eastAsia="zh-CN"/>
                        </w:rPr>
                        <w:t>各</w:t>
                      </w:r>
                      <w:r>
                        <w:rPr>
                          <w:rFonts w:ascii="Verdana" w:hAnsi="Verdana" w:eastAsia="Verdana" w:cs="Verdana"/>
                          <w:i w:val="0"/>
                          <w:caps w:val="0"/>
                          <w:color w:val="000000"/>
                          <w:spacing w:val="0"/>
                          <w:sz w:val="21"/>
                          <w:szCs w:val="21"/>
                          <w:shd w:val="clear" w:fill="FFFFFF"/>
                        </w:rPr>
                        <w:t>宿舍</w:t>
                      </w:r>
                      <w:r>
                        <w:rPr>
                          <w:rFonts w:hint="eastAsia" w:ascii="Verdana" w:hAnsi="Verdana" w:eastAsia="Verdana" w:cs="Verdana"/>
                          <w:i w:val="0"/>
                          <w:caps w:val="0"/>
                          <w:color w:val="000000"/>
                          <w:spacing w:val="0"/>
                          <w:sz w:val="21"/>
                          <w:szCs w:val="21"/>
                          <w:shd w:val="clear" w:fill="FFFFFF"/>
                        </w:rPr>
                        <w:t>减少到校外的非必要出行，集中外出办事、集中采购生活学习必需品，可在校内进行适当的体育锻炼</w:t>
                      </w:r>
                    </w:p>
                  </w:txbxContent>
                </v:textbox>
              </v:rect>
            </w:pict>
          </mc:Fallback>
        </mc:AlternateContent>
      </w:r>
      <w:r>
        <w:rPr>
          <w:color w:val="auto"/>
          <w:sz w:val="44"/>
        </w:rPr>
        <mc:AlternateContent>
          <mc:Choice Requires="wps">
            <w:drawing>
              <wp:anchor distT="0" distB="0" distL="114300" distR="114300" simplePos="0" relativeHeight="251661312" behindDoc="0" locked="0" layoutInCell="1" allowOverlap="1">
                <wp:simplePos x="0" y="0"/>
                <wp:positionH relativeFrom="column">
                  <wp:posOffset>1221105</wp:posOffset>
                </wp:positionH>
                <wp:positionV relativeFrom="paragraph">
                  <wp:posOffset>186690</wp:posOffset>
                </wp:positionV>
                <wp:extent cx="4524375" cy="841375"/>
                <wp:effectExtent l="6350" t="6350" r="15875" b="15875"/>
                <wp:wrapNone/>
                <wp:docPr id="8" name="矩形 8"/>
                <wp:cNvGraphicFramePr/>
                <a:graphic xmlns:a="http://schemas.openxmlformats.org/drawingml/2006/main">
                  <a:graphicData uri="http://schemas.microsoft.com/office/word/2010/wordprocessingShape">
                    <wps:wsp>
                      <wps:cNvSpPr/>
                      <wps:spPr>
                        <a:xfrm>
                          <a:off x="1533525" y="1725295"/>
                          <a:ext cx="4524375" cy="84137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ascii="Verdana" w:hAnsi="Verdana" w:eastAsia="宋体" w:cs="Verdana"/>
                                <w:i w:val="0"/>
                                <w:caps w:val="0"/>
                                <w:color w:val="000000"/>
                                <w:spacing w:val="0"/>
                                <w:sz w:val="21"/>
                                <w:szCs w:val="21"/>
                                <w:shd w:val="clear" w:fill="FFFFFF"/>
                                <w:lang w:val="en-US" w:eastAsia="zh-CN"/>
                              </w:rPr>
                            </w:pPr>
                            <w:r>
                              <w:rPr>
                                <w:rFonts w:ascii="Verdana" w:hAnsi="Verdana" w:eastAsia="Verdana" w:cs="Verdana"/>
                                <w:i w:val="0"/>
                                <w:caps w:val="0"/>
                                <w:color w:val="000000"/>
                                <w:spacing w:val="0"/>
                                <w:sz w:val="21"/>
                                <w:szCs w:val="21"/>
                                <w:shd w:val="clear" w:fill="FFFFFF"/>
                              </w:rPr>
                              <w:t>学院、系部</w:t>
                            </w:r>
                            <w:r>
                              <w:rPr>
                                <w:rFonts w:ascii="Verdana" w:hAnsi="Verdana" w:eastAsia="Verdana" w:cs="Verdana"/>
                                <w:b/>
                                <w:bCs/>
                                <w:i w:val="0"/>
                                <w:caps w:val="0"/>
                                <w:color w:val="000000"/>
                                <w:spacing w:val="0"/>
                                <w:sz w:val="21"/>
                                <w:szCs w:val="21"/>
                                <w:shd w:val="clear" w:fill="FFFFFF"/>
                              </w:rPr>
                              <w:t>提前公布</w:t>
                            </w:r>
                            <w:r>
                              <w:rPr>
                                <w:rFonts w:hint="eastAsia" w:ascii="Verdana" w:hAnsi="Verdana" w:cs="Verdana"/>
                                <w:b/>
                                <w:bCs/>
                                <w:i w:val="0"/>
                                <w:caps w:val="0"/>
                                <w:color w:val="000000"/>
                                <w:spacing w:val="0"/>
                                <w:sz w:val="21"/>
                                <w:szCs w:val="21"/>
                                <w:shd w:val="clear" w:fill="FFFFFF"/>
                                <w:lang w:val="en-US" w:eastAsia="zh-CN"/>
                              </w:rPr>
                              <w:t xml:space="preserve"> 开展统一的校园对外封闭管理，</w:t>
                            </w:r>
                          </w:p>
                          <w:p>
                            <w:pPr>
                              <w:jc w:val="center"/>
                              <w:rPr>
                                <w:rFonts w:hint="eastAsia" w:ascii="Verdana" w:hAnsi="Verdana" w:cs="Verdana"/>
                                <w:i w:val="0"/>
                                <w:caps w:val="0"/>
                                <w:color w:val="000000"/>
                                <w:spacing w:val="0"/>
                                <w:sz w:val="21"/>
                                <w:szCs w:val="21"/>
                                <w:shd w:val="clear" w:fill="FFFFFF"/>
                                <w:lang w:val="en-US" w:eastAsia="zh-CN"/>
                              </w:rPr>
                            </w:pPr>
                            <w:r>
                              <w:rPr>
                                <w:rFonts w:hint="eastAsia" w:ascii="Verdana" w:hAnsi="Verdana" w:cs="Verdana"/>
                                <w:i w:val="0"/>
                                <w:caps w:val="0"/>
                                <w:color w:val="000000"/>
                                <w:spacing w:val="0"/>
                                <w:sz w:val="21"/>
                                <w:szCs w:val="21"/>
                                <w:shd w:val="clear" w:fill="FFFFFF"/>
                                <w:lang w:val="en-US" w:eastAsia="zh-CN"/>
                              </w:rPr>
                              <w:t>反复提醒应提醒学生</w:t>
                            </w:r>
                            <w:r>
                              <w:rPr>
                                <w:rFonts w:hint="eastAsia" w:ascii="Verdana" w:hAnsi="Verdana" w:cs="Verdana"/>
                                <w:b/>
                                <w:bCs/>
                                <w:i w:val="0"/>
                                <w:caps w:val="0"/>
                                <w:color w:val="FFFFFF" w:themeColor="background1"/>
                                <w:spacing w:val="0"/>
                                <w:sz w:val="21"/>
                                <w:szCs w:val="21"/>
                                <w:highlight w:val="red"/>
                                <w:shd w:val="clear" w:fill="FFFFFF"/>
                                <w:lang w:val="en-US" w:eastAsia="zh-CN"/>
                                <w14:textFill>
                                  <w14:solidFill>
                                    <w14:schemeClr w14:val="bg1"/>
                                  </w14:solidFill>
                                </w14:textFill>
                              </w:rPr>
                              <w:t>必须随身携带《学生证》</w:t>
                            </w:r>
                            <w:r>
                              <w:rPr>
                                <w:rFonts w:hint="eastAsia" w:ascii="Verdana" w:hAnsi="Verdana" w:cs="Verdana"/>
                                <w:i w:val="0"/>
                                <w:caps w:val="0"/>
                                <w:color w:val="000000"/>
                                <w:spacing w:val="0"/>
                                <w:sz w:val="21"/>
                                <w:szCs w:val="21"/>
                                <w:shd w:val="clear" w:fill="FFFFFF"/>
                                <w:lang w:val="en-US" w:eastAsia="zh-CN"/>
                              </w:rPr>
                              <w:t>，</w:t>
                            </w:r>
                          </w:p>
                          <w:p>
                            <w:pPr>
                              <w:jc w:val="center"/>
                            </w:pPr>
                            <w:r>
                              <w:rPr>
                                <w:rFonts w:hint="eastAsia" w:ascii="Verdana" w:hAnsi="Verdana" w:cs="Verdana"/>
                                <w:i w:val="0"/>
                                <w:caps w:val="0"/>
                                <w:color w:val="000000"/>
                                <w:spacing w:val="0"/>
                                <w:sz w:val="21"/>
                                <w:szCs w:val="21"/>
                                <w:shd w:val="clear" w:fill="FFFFFF"/>
                                <w:lang w:val="en-US" w:eastAsia="zh-CN"/>
                              </w:rPr>
                              <w:t>无条件遵守防疫期间的校门口及公寓楼公共体温检测工作</w:t>
                            </w:r>
                            <w:r>
                              <w:rPr>
                                <w:rFonts w:ascii="Verdana" w:hAnsi="Verdana" w:eastAsia="Verdana" w:cs="Verdana"/>
                                <w:i w:val="0"/>
                                <w:caps w:val="0"/>
                                <w:color w:val="000000"/>
                                <w:spacing w:val="0"/>
                                <w:sz w:val="21"/>
                                <w:szCs w:val="21"/>
                                <w:shd w:val="clear" w:fill="FFFFFF"/>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15pt;margin-top:14.7pt;height:66.25pt;width:356.25pt;z-index:251661312;v-text-anchor:middle;mso-width-relative:page;mso-height-relative:page;" fillcolor="#FFFFFF [3201]" filled="t" stroked="t" coordsize="21600,21600" o:gfxdata="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JtK3YAAAACgEAAA8AAAAAAAAAAQAgAAAAIgAAAGRycy9kb3ducmV2LnhtbFBL&#10;AQIUABQAAAAIAIdO4kAc0fUWaAIAAL0EAAAOAAAAAAAAAAEAIAAAACcBAABkcnMvZTJvRG9jLnht&#10;bFBLBQYAAAAABgAGAFkBAAABBgAAAAA=&#10;">
                <v:fill on="t" focussize="0,0"/>
                <v:stroke weight="1pt" color="#70AD47 [3209]" miterlimit="8" joinstyle="miter"/>
                <v:imagedata o:title=""/>
                <o:lock v:ext="edit" aspectratio="f"/>
                <v:textbox>
                  <w:txbxContent>
                    <w:p>
                      <w:pPr>
                        <w:jc w:val="center"/>
                        <w:rPr>
                          <w:rFonts w:hint="default" w:ascii="Verdana" w:hAnsi="Verdana" w:eastAsia="宋体" w:cs="Verdana"/>
                          <w:i w:val="0"/>
                          <w:caps w:val="0"/>
                          <w:color w:val="000000"/>
                          <w:spacing w:val="0"/>
                          <w:sz w:val="21"/>
                          <w:szCs w:val="21"/>
                          <w:shd w:val="clear" w:fill="FFFFFF"/>
                          <w:lang w:val="en-US" w:eastAsia="zh-CN"/>
                        </w:rPr>
                      </w:pPr>
                      <w:r>
                        <w:rPr>
                          <w:rFonts w:ascii="Verdana" w:hAnsi="Verdana" w:eastAsia="Verdana" w:cs="Verdana"/>
                          <w:i w:val="0"/>
                          <w:caps w:val="0"/>
                          <w:color w:val="000000"/>
                          <w:spacing w:val="0"/>
                          <w:sz w:val="21"/>
                          <w:szCs w:val="21"/>
                          <w:shd w:val="clear" w:fill="FFFFFF"/>
                        </w:rPr>
                        <w:t>学院、系部</w:t>
                      </w:r>
                      <w:r>
                        <w:rPr>
                          <w:rFonts w:ascii="Verdana" w:hAnsi="Verdana" w:eastAsia="Verdana" w:cs="Verdana"/>
                          <w:b/>
                          <w:bCs/>
                          <w:i w:val="0"/>
                          <w:caps w:val="0"/>
                          <w:color w:val="000000"/>
                          <w:spacing w:val="0"/>
                          <w:sz w:val="21"/>
                          <w:szCs w:val="21"/>
                          <w:shd w:val="clear" w:fill="FFFFFF"/>
                        </w:rPr>
                        <w:t>提前公布</w:t>
                      </w:r>
                      <w:r>
                        <w:rPr>
                          <w:rFonts w:hint="eastAsia" w:ascii="Verdana" w:hAnsi="Verdana" w:cs="Verdana"/>
                          <w:b/>
                          <w:bCs/>
                          <w:i w:val="0"/>
                          <w:caps w:val="0"/>
                          <w:color w:val="000000"/>
                          <w:spacing w:val="0"/>
                          <w:sz w:val="21"/>
                          <w:szCs w:val="21"/>
                          <w:shd w:val="clear" w:fill="FFFFFF"/>
                          <w:lang w:val="en-US" w:eastAsia="zh-CN"/>
                        </w:rPr>
                        <w:t xml:space="preserve"> 开展统一的校园对外封闭管理，</w:t>
                      </w:r>
                    </w:p>
                    <w:p>
                      <w:pPr>
                        <w:jc w:val="center"/>
                        <w:rPr>
                          <w:rFonts w:hint="eastAsia" w:ascii="Verdana" w:hAnsi="Verdana" w:cs="Verdana"/>
                          <w:i w:val="0"/>
                          <w:caps w:val="0"/>
                          <w:color w:val="000000"/>
                          <w:spacing w:val="0"/>
                          <w:sz w:val="21"/>
                          <w:szCs w:val="21"/>
                          <w:shd w:val="clear" w:fill="FFFFFF"/>
                          <w:lang w:val="en-US" w:eastAsia="zh-CN"/>
                        </w:rPr>
                      </w:pPr>
                      <w:r>
                        <w:rPr>
                          <w:rFonts w:hint="eastAsia" w:ascii="Verdana" w:hAnsi="Verdana" w:cs="Verdana"/>
                          <w:i w:val="0"/>
                          <w:caps w:val="0"/>
                          <w:color w:val="000000"/>
                          <w:spacing w:val="0"/>
                          <w:sz w:val="21"/>
                          <w:szCs w:val="21"/>
                          <w:shd w:val="clear" w:fill="FFFFFF"/>
                          <w:lang w:val="en-US" w:eastAsia="zh-CN"/>
                        </w:rPr>
                        <w:t>反复提醒应提醒学生</w:t>
                      </w:r>
                      <w:r>
                        <w:rPr>
                          <w:rFonts w:hint="eastAsia" w:ascii="Verdana" w:hAnsi="Verdana" w:cs="Verdana"/>
                          <w:b/>
                          <w:bCs/>
                          <w:i w:val="0"/>
                          <w:caps w:val="0"/>
                          <w:color w:val="FFFFFF" w:themeColor="background1"/>
                          <w:spacing w:val="0"/>
                          <w:sz w:val="21"/>
                          <w:szCs w:val="21"/>
                          <w:highlight w:val="red"/>
                          <w:shd w:val="clear" w:fill="FFFFFF"/>
                          <w:lang w:val="en-US" w:eastAsia="zh-CN"/>
                          <w14:textFill>
                            <w14:solidFill>
                              <w14:schemeClr w14:val="bg1"/>
                            </w14:solidFill>
                          </w14:textFill>
                        </w:rPr>
                        <w:t>必须随身携带《学生证》</w:t>
                      </w:r>
                      <w:r>
                        <w:rPr>
                          <w:rFonts w:hint="eastAsia" w:ascii="Verdana" w:hAnsi="Verdana" w:cs="Verdana"/>
                          <w:i w:val="0"/>
                          <w:caps w:val="0"/>
                          <w:color w:val="000000"/>
                          <w:spacing w:val="0"/>
                          <w:sz w:val="21"/>
                          <w:szCs w:val="21"/>
                          <w:shd w:val="clear" w:fill="FFFFFF"/>
                          <w:lang w:val="en-US" w:eastAsia="zh-CN"/>
                        </w:rPr>
                        <w:t>，</w:t>
                      </w:r>
                    </w:p>
                    <w:p>
                      <w:pPr>
                        <w:jc w:val="center"/>
                      </w:pPr>
                      <w:r>
                        <w:rPr>
                          <w:rFonts w:hint="eastAsia" w:ascii="Verdana" w:hAnsi="Verdana" w:cs="Verdana"/>
                          <w:i w:val="0"/>
                          <w:caps w:val="0"/>
                          <w:color w:val="000000"/>
                          <w:spacing w:val="0"/>
                          <w:sz w:val="21"/>
                          <w:szCs w:val="21"/>
                          <w:shd w:val="clear" w:fill="FFFFFF"/>
                          <w:lang w:val="en-US" w:eastAsia="zh-CN"/>
                        </w:rPr>
                        <w:t>无条件遵守防疫期间的校门口及公寓楼公共体温检测工作</w:t>
                      </w:r>
                      <w:r>
                        <w:rPr>
                          <w:rFonts w:ascii="Verdana" w:hAnsi="Verdana" w:eastAsia="Verdana" w:cs="Verdana"/>
                          <w:i w:val="0"/>
                          <w:caps w:val="0"/>
                          <w:color w:val="000000"/>
                          <w:spacing w:val="0"/>
                          <w:sz w:val="21"/>
                          <w:szCs w:val="21"/>
                          <w:shd w:val="clear" w:fill="FFFFFF"/>
                        </w:rPr>
                        <w:t>。</w:t>
                      </w:r>
                    </w:p>
                  </w:txbxContent>
                </v:textbox>
              </v:rect>
            </w:pict>
          </mc:Fallback>
        </mc:AlternateContent>
      </w:r>
      <w:r>
        <w:rPr>
          <w:color w:val="auto"/>
          <w:sz w:val="44"/>
        </w:rPr>
        <mc:AlternateContent>
          <mc:Choice Requires="wps">
            <w:drawing>
              <wp:anchor distT="0" distB="0" distL="114300" distR="114300" simplePos="0" relativeHeight="259261440" behindDoc="0" locked="0" layoutInCell="1" allowOverlap="1">
                <wp:simplePos x="0" y="0"/>
                <wp:positionH relativeFrom="column">
                  <wp:posOffset>4251325</wp:posOffset>
                </wp:positionH>
                <wp:positionV relativeFrom="paragraph">
                  <wp:posOffset>4954270</wp:posOffset>
                </wp:positionV>
                <wp:extent cx="1099820" cy="1270"/>
                <wp:effectExtent l="0" t="53975" r="5080" b="59055"/>
                <wp:wrapNone/>
                <wp:docPr id="38" name="直接箭头连接符 38"/>
                <wp:cNvGraphicFramePr/>
                <a:graphic xmlns:a="http://schemas.openxmlformats.org/drawingml/2006/main">
                  <a:graphicData uri="http://schemas.microsoft.com/office/word/2010/wordprocessingShape">
                    <wps:wsp>
                      <wps:cNvCnPr/>
                      <wps:spPr>
                        <a:xfrm flipH="1" flipV="1">
                          <a:off x="0" y="0"/>
                          <a:ext cx="1099820" cy="127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34.75pt;margin-top:390.1pt;height:0.1pt;width:86.6pt;z-index:259261440;mso-width-relative:page;mso-height-relative:page;" filled="f" stroked="t" coordsize="21600,21600" o:gfxdata="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bPn52QAAAAsBAAAPAAAAAAAAAAEAIAAAACIAAABkcnMvZG93bnJldi54bWxQ&#10;SwECFAAUAAAACACHTuJAUOkJfvYBAACqAwAADgAAAAAAAAABACAAAAAoAQAAZHJzL2Uyb0RvYy54&#10;bWxQSwUGAAAAAAYABgBZAQAAkAUAAAAA&#10;">
                <v:fill on="f" focussize="0,0"/>
                <v:stroke weight="1.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66388480" behindDoc="0" locked="0" layoutInCell="1" allowOverlap="1">
                <wp:simplePos x="0" y="0"/>
                <wp:positionH relativeFrom="column">
                  <wp:posOffset>4601845</wp:posOffset>
                </wp:positionH>
                <wp:positionV relativeFrom="paragraph">
                  <wp:posOffset>4779010</wp:posOffset>
                </wp:positionV>
                <wp:extent cx="969645" cy="326390"/>
                <wp:effectExtent l="6350" t="6350" r="14605" b="10160"/>
                <wp:wrapNone/>
                <wp:docPr id="36" name="矩形 36"/>
                <wp:cNvGraphicFramePr/>
                <a:graphic xmlns:a="http://schemas.openxmlformats.org/drawingml/2006/main">
                  <a:graphicData uri="http://schemas.microsoft.com/office/word/2010/wordprocessingShape">
                    <wps:wsp>
                      <wps:cNvSpPr/>
                      <wps:spPr>
                        <a:xfrm>
                          <a:off x="0" y="0"/>
                          <a:ext cx="969645" cy="32639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pPr>
                            <w:r>
                              <w:rPr>
                                <w:rFonts w:hint="default" w:ascii="Verdana" w:hAnsi="Verdana" w:eastAsia="Verdana" w:cs="Verdana"/>
                                <w:i w:val="0"/>
                                <w:caps w:val="0"/>
                                <w:color w:val="000000"/>
                                <w:spacing w:val="0"/>
                                <w:kern w:val="0"/>
                                <w:sz w:val="21"/>
                                <w:szCs w:val="21"/>
                                <w:shd w:val="clear" w:fill="FFFFFF"/>
                                <w:lang w:val="en-US" w:eastAsia="zh-CN" w:bidi="ar"/>
                              </w:rPr>
                              <w:t>体温</w:t>
                            </w:r>
                            <w:r>
                              <w:rPr>
                                <w:rFonts w:hint="eastAsia" w:ascii="Verdana" w:hAnsi="Verdana" w:eastAsia="Verdana" w:cs="Verdana"/>
                                <w:i w:val="0"/>
                                <w:caps w:val="0"/>
                                <w:color w:val="000000"/>
                                <w:spacing w:val="0"/>
                                <w:kern w:val="0"/>
                                <w:sz w:val="21"/>
                                <w:szCs w:val="21"/>
                                <w:shd w:val="clear" w:fill="FFFFFF"/>
                                <w:lang w:val="en-US" w:eastAsia="zh-CN" w:bidi="ar"/>
                              </w:rPr>
                              <w:t>异常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35pt;margin-top:376.3pt;height:25.7pt;width:76.35pt;z-index:266388480;v-text-anchor:middle;mso-width-relative:page;mso-height-relative:page;" fillcolor="#FFFFFF [3201]" filled="t" stroked="t" coordsize="21600,21600" o:gfxdata="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54ZCM2gAAAAsBAAAPAAAAAAAAAAEAIAAAACIAAABkcnMvZG93bnJldi54bWxQSwECFAAU&#10;AAAACACHTuJA+4j++2ECAACyBAAADgAAAAAAAAABACAAAAApAQAAZHJzL2Uyb0RvYy54bWxQSwUG&#10;AAAAAAYABgBZAQAA/A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pPr>
                      <w:r>
                        <w:rPr>
                          <w:rFonts w:hint="default" w:ascii="Verdana" w:hAnsi="Verdana" w:eastAsia="Verdana" w:cs="Verdana"/>
                          <w:i w:val="0"/>
                          <w:caps w:val="0"/>
                          <w:color w:val="000000"/>
                          <w:spacing w:val="0"/>
                          <w:kern w:val="0"/>
                          <w:sz w:val="21"/>
                          <w:szCs w:val="21"/>
                          <w:shd w:val="clear" w:fill="FFFFFF"/>
                          <w:lang w:val="en-US" w:eastAsia="zh-CN" w:bidi="ar"/>
                        </w:rPr>
                        <w:t>体温</w:t>
                      </w:r>
                      <w:r>
                        <w:rPr>
                          <w:rFonts w:hint="eastAsia" w:ascii="Verdana" w:hAnsi="Verdana" w:eastAsia="Verdana" w:cs="Verdana"/>
                          <w:i w:val="0"/>
                          <w:caps w:val="0"/>
                          <w:color w:val="000000"/>
                          <w:spacing w:val="0"/>
                          <w:kern w:val="0"/>
                          <w:sz w:val="21"/>
                          <w:szCs w:val="21"/>
                          <w:shd w:val="clear" w:fill="FFFFFF"/>
                          <w:lang w:val="en-US" w:eastAsia="zh-CN" w:bidi="ar"/>
                        </w:rPr>
                        <w:t>异常</w:t>
                      </w:r>
                    </w:p>
                  </w:txbxContent>
                </v:textbox>
              </v:rect>
            </w:pict>
          </mc:Fallback>
        </mc:AlternateContent>
      </w:r>
      <w:r>
        <w:rPr>
          <w:color w:val="auto"/>
          <w:sz w:val="44"/>
        </w:rPr>
        <mc:AlternateContent>
          <mc:Choice Requires="wps">
            <w:drawing>
              <wp:anchor distT="0" distB="0" distL="114300" distR="114300" simplePos="0" relativeHeight="266385408" behindDoc="0" locked="0" layoutInCell="1" allowOverlap="1">
                <wp:simplePos x="0" y="0"/>
                <wp:positionH relativeFrom="column">
                  <wp:posOffset>4613275</wp:posOffset>
                </wp:positionH>
                <wp:positionV relativeFrom="paragraph">
                  <wp:posOffset>3942080</wp:posOffset>
                </wp:positionV>
                <wp:extent cx="965200" cy="746760"/>
                <wp:effectExtent l="6350" t="6350" r="6350" b="8890"/>
                <wp:wrapNone/>
                <wp:docPr id="35" name="矩形 35"/>
                <wp:cNvGraphicFramePr/>
                <a:graphic xmlns:a="http://schemas.openxmlformats.org/drawingml/2006/main">
                  <a:graphicData uri="http://schemas.microsoft.com/office/word/2010/wordprocessingShape">
                    <wps:wsp>
                      <wps:cNvSpPr/>
                      <wps:spPr>
                        <a:xfrm>
                          <a:off x="0" y="0"/>
                          <a:ext cx="965200" cy="74676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体温异常，</w:t>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原地休息后再次检测。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25pt;margin-top:310.4pt;height:58.8pt;width:76pt;z-index:266385408;v-text-anchor:middle;mso-width-relative:page;mso-height-relative:page;" fillcolor="#FFFFFF [3201]" filled="t" stroked="t" coordsize="21600,21600" o:gfxdata="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TqlTaAAAACwEAAA8AAAAAAAAAAQAgAAAAIgAAAGRycy9kb3ducmV2LnhtbFBLAQIUABQA&#10;AAAIAIdO4kATFkq1YAIAALIEAAAOAAAAAAAAAAEAIAAAACkBAABkcnMvZTJvRG9jLnhtbFBLBQYA&#10;AAAABgAGAFkBAAD7BQ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体温异常，</w:t>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原地休息后再次检测。</w:t>
                      </w:r>
                    </w:p>
                  </w:txbxContent>
                </v:textbox>
              </v:rect>
            </w:pict>
          </mc:Fallback>
        </mc:AlternateContent>
      </w:r>
      <w:r>
        <w:rPr>
          <w:color w:val="auto"/>
          <w:sz w:val="44"/>
        </w:rPr>
        <mc:AlternateContent>
          <mc:Choice Requires="wps">
            <w:drawing>
              <wp:anchor distT="0" distB="0" distL="114300" distR="114300" simplePos="0" relativeHeight="266384384" behindDoc="0" locked="0" layoutInCell="1" allowOverlap="1">
                <wp:simplePos x="0" y="0"/>
                <wp:positionH relativeFrom="column">
                  <wp:posOffset>3940810</wp:posOffset>
                </wp:positionH>
                <wp:positionV relativeFrom="paragraph">
                  <wp:posOffset>1287145</wp:posOffset>
                </wp:positionV>
                <wp:extent cx="1414145" cy="326390"/>
                <wp:effectExtent l="6350" t="6350" r="14605" b="10160"/>
                <wp:wrapNone/>
                <wp:docPr id="33" name="矩形 33"/>
                <wp:cNvGraphicFramePr/>
                <a:graphic xmlns:a="http://schemas.openxmlformats.org/drawingml/2006/main">
                  <a:graphicData uri="http://schemas.microsoft.com/office/word/2010/wordprocessingShape">
                    <wps:wsp>
                      <wps:cNvSpPr/>
                      <wps:spPr>
                        <a:xfrm>
                          <a:off x="0" y="0"/>
                          <a:ext cx="1414145" cy="32639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pPr>
                            <w:r>
                              <w:rPr>
                                <w:rFonts w:hint="default" w:ascii="Verdana" w:hAnsi="Verdana" w:eastAsia="Verdana" w:cs="Verdana"/>
                                <w:i w:val="0"/>
                                <w:caps w:val="0"/>
                                <w:color w:val="000000"/>
                                <w:spacing w:val="0"/>
                                <w:kern w:val="0"/>
                                <w:sz w:val="21"/>
                                <w:szCs w:val="21"/>
                                <w:shd w:val="clear" w:fill="FFFFFF"/>
                                <w:lang w:val="en-US" w:eastAsia="zh-CN" w:bidi="ar"/>
                              </w:rPr>
                              <w:t>体温正常</w:t>
                            </w:r>
                            <w:r>
                              <w:rPr>
                                <w:rFonts w:hint="eastAsia" w:ascii="Verdana" w:hAnsi="Verdana" w:eastAsia="Verdana" w:cs="Verdana"/>
                                <w:i w:val="0"/>
                                <w:caps w:val="0"/>
                                <w:color w:val="000000"/>
                                <w:spacing w:val="0"/>
                                <w:kern w:val="0"/>
                                <w:sz w:val="21"/>
                                <w:szCs w:val="21"/>
                                <w:shd w:val="clear" w:fill="FFFFFF"/>
                                <w:lang w:val="en-US" w:eastAsia="zh-CN" w:bidi="ar"/>
                              </w:rPr>
                              <w:t>，返回宿舍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0.3pt;margin-top:101.35pt;height:25.7pt;width:111.35pt;z-index:266384384;v-text-anchor:middle;mso-width-relative:page;mso-height-relative:page;" fillcolor="#FFFFFF [3201]" filled="t" stroked="t" coordsize="21600,21600" o:gfxdata="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MdpiNsAAAALAQAADwAAAAAAAAABACAAAAAiAAAAZHJzL2Rvd25yZXYueG1sUEsBAhQA&#10;FAAAAAgAh07iQMMbHFNhAgAAswQAAA4AAAAAAAAAAQAgAAAAKgEAAGRycy9lMm9Eb2MueG1sUEsF&#10;BgAAAAAGAAYAWQEAAP0FA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pPr>
                      <w:r>
                        <w:rPr>
                          <w:rFonts w:hint="default" w:ascii="Verdana" w:hAnsi="Verdana" w:eastAsia="Verdana" w:cs="Verdana"/>
                          <w:i w:val="0"/>
                          <w:caps w:val="0"/>
                          <w:color w:val="000000"/>
                          <w:spacing w:val="0"/>
                          <w:kern w:val="0"/>
                          <w:sz w:val="21"/>
                          <w:szCs w:val="21"/>
                          <w:shd w:val="clear" w:fill="FFFFFF"/>
                          <w:lang w:val="en-US" w:eastAsia="zh-CN" w:bidi="ar"/>
                        </w:rPr>
                        <w:t>体温正常</w:t>
                      </w:r>
                      <w:r>
                        <w:rPr>
                          <w:rFonts w:hint="eastAsia" w:ascii="Verdana" w:hAnsi="Verdana" w:eastAsia="Verdana" w:cs="Verdana"/>
                          <w:i w:val="0"/>
                          <w:caps w:val="0"/>
                          <w:color w:val="000000"/>
                          <w:spacing w:val="0"/>
                          <w:kern w:val="0"/>
                          <w:sz w:val="21"/>
                          <w:szCs w:val="21"/>
                          <w:shd w:val="clear" w:fill="FFFFFF"/>
                          <w:lang w:val="en-US" w:eastAsia="zh-CN" w:bidi="ar"/>
                        </w:rPr>
                        <w:t>，返回宿舍</w:t>
                      </w:r>
                    </w:p>
                  </w:txbxContent>
                </v:textbox>
              </v:rect>
            </w:pict>
          </mc:Fallback>
        </mc:AlternateContent>
      </w:r>
      <w:r>
        <w:rPr>
          <w:color w:val="auto"/>
          <w:sz w:val="44"/>
        </w:rPr>
        <mc:AlternateContent>
          <mc:Choice Requires="wps">
            <w:drawing>
              <wp:anchor distT="0" distB="0" distL="114300" distR="114300" simplePos="0" relativeHeight="252402688" behindDoc="0" locked="0" layoutInCell="1" allowOverlap="1">
                <wp:simplePos x="0" y="0"/>
                <wp:positionH relativeFrom="column">
                  <wp:posOffset>1106170</wp:posOffset>
                </wp:positionH>
                <wp:positionV relativeFrom="paragraph">
                  <wp:posOffset>4912995</wp:posOffset>
                </wp:positionV>
                <wp:extent cx="731520" cy="573405"/>
                <wp:effectExtent l="6350" t="6350" r="11430" b="17145"/>
                <wp:wrapNone/>
                <wp:docPr id="82" name="矩形 82"/>
                <wp:cNvGraphicFramePr/>
                <a:graphic xmlns:a="http://schemas.openxmlformats.org/drawingml/2006/main">
                  <a:graphicData uri="http://schemas.microsoft.com/office/word/2010/wordprocessingShape">
                    <wps:wsp>
                      <wps:cNvSpPr/>
                      <wps:spPr>
                        <a:xfrm>
                          <a:off x="0" y="0"/>
                          <a:ext cx="731520" cy="57340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w:t>
                            </w:r>
                          </w:p>
                          <w:p>
                            <w:pPr>
                              <w:keepNext w:val="0"/>
                              <w:keepLines w:val="0"/>
                              <w:widowControl/>
                              <w:suppressLineNumbers w:val="0"/>
                              <w:shd w:val="clear" w:fill="FFFFFF"/>
                              <w:ind w:left="0" w:firstLine="0"/>
                              <w:jc w:val="left"/>
                            </w:pPr>
                            <w:r>
                              <w:rPr>
                                <w:rFonts w:hint="default" w:ascii="Verdana" w:hAnsi="Verdana" w:eastAsia="Verdana" w:cs="Verdana"/>
                                <w:i w:val="0"/>
                                <w:caps w:val="0"/>
                                <w:color w:val="000000"/>
                                <w:spacing w:val="0"/>
                                <w:kern w:val="0"/>
                                <w:sz w:val="21"/>
                                <w:szCs w:val="21"/>
                                <w:shd w:val="clear" w:fill="FFFFFF"/>
                                <w:lang w:val="en-US" w:eastAsia="zh-CN" w:bidi="ar"/>
                              </w:rPr>
                              <w:t>正常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1pt;margin-top:386.85pt;height:45.15pt;width:57.6pt;z-index:252402688;v-text-anchor:middle;mso-width-relative:page;mso-height-relative:page;" fillcolor="#FFFFFF [3201]" filled="t" stroked="t" coordsize="21600,21600" o:gfxdata="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JuBDfaAAAACwEAAA8AAAAAAAAAAQAgAAAAIgAAAGRycy9kb3ducmV2LnhtbFBLAQIUABQAAAAI&#10;AIdO4kDO67WkXQIAALIEAAAOAAAAAAAAAAEAIAAAACkBAABkcnMvZTJvRG9jLnhtbFBLBQYAAAAA&#10;BgAGAFkBAAD4BQ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w:t>
                      </w:r>
                    </w:p>
                    <w:p>
                      <w:pPr>
                        <w:keepNext w:val="0"/>
                        <w:keepLines w:val="0"/>
                        <w:widowControl/>
                        <w:suppressLineNumbers w:val="0"/>
                        <w:shd w:val="clear" w:fill="FFFFFF"/>
                        <w:ind w:left="0" w:firstLine="0"/>
                        <w:jc w:val="left"/>
                      </w:pPr>
                      <w:r>
                        <w:rPr>
                          <w:rFonts w:hint="default" w:ascii="Verdana" w:hAnsi="Verdana" w:eastAsia="Verdana" w:cs="Verdana"/>
                          <w:i w:val="0"/>
                          <w:caps w:val="0"/>
                          <w:color w:val="000000"/>
                          <w:spacing w:val="0"/>
                          <w:kern w:val="0"/>
                          <w:sz w:val="21"/>
                          <w:szCs w:val="21"/>
                          <w:shd w:val="clear" w:fill="FFFFFF"/>
                          <w:lang w:val="en-US" w:eastAsia="zh-CN" w:bidi="ar"/>
                        </w:rPr>
                        <w:t>正常</w:t>
                      </w:r>
                    </w:p>
                  </w:txbxContent>
                </v:textbox>
              </v:rect>
            </w:pict>
          </mc:Fallback>
        </mc:AlternateContent>
      </w:r>
      <w:r>
        <w:rPr>
          <w:color w:val="auto"/>
          <w:sz w:val="44"/>
        </w:rPr>
        <mc:AlternateContent>
          <mc:Choice Requires="wps">
            <w:drawing>
              <wp:anchor distT="0" distB="0" distL="114300" distR="114300" simplePos="0" relativeHeight="254849024" behindDoc="0" locked="0" layoutInCell="1" allowOverlap="1">
                <wp:simplePos x="0" y="0"/>
                <wp:positionH relativeFrom="column">
                  <wp:posOffset>6467475</wp:posOffset>
                </wp:positionH>
                <wp:positionV relativeFrom="paragraph">
                  <wp:posOffset>1466850</wp:posOffset>
                </wp:positionV>
                <wp:extent cx="635" cy="4202430"/>
                <wp:effectExtent l="9525" t="0" r="15240" b="1270"/>
                <wp:wrapNone/>
                <wp:docPr id="30" name="直接箭头连接符 30"/>
                <wp:cNvGraphicFramePr/>
                <a:graphic xmlns:a="http://schemas.openxmlformats.org/drawingml/2006/main">
                  <a:graphicData uri="http://schemas.microsoft.com/office/word/2010/wordprocessingShape">
                    <wps:wsp>
                      <wps:cNvCnPr/>
                      <wps:spPr>
                        <a:xfrm flipH="1" flipV="1">
                          <a:off x="0" y="0"/>
                          <a:ext cx="635" cy="4202430"/>
                        </a:xfrm>
                        <a:prstGeom prst="straightConnector1">
                          <a:avLst/>
                        </a:prstGeom>
                        <a:ln w="190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09.25pt;margin-top:115.5pt;height:330.9pt;width:0.05pt;z-index:254849024;mso-width-relative:page;mso-height-relative:page;" filled="f" stroked="t" coordsize="21600,21600" o:gfxdata="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x1aNYAAAANAQAADwAAAAAAAAABACAAAAAiAAAAZHJzL2Rvd25yZXYu&#10;eG1sUEsBAhQAFAAAAAgAh07iQAnkAHn9AQAAwAMAAA4AAAAAAAAAAQAgAAAAJQEAAGRycy9lMm9E&#10;b2MueG1sUEsFBgAAAAAGAAYAWQEAAJQFAAAAAA==&#10;">
                <v:fill on="f" focussize="0,0"/>
                <v:stroke weight="1.5pt" color="#000000 [3213]" miterlimit="8" joinstyle="miter"/>
                <v:imagedata o:title=""/>
                <o:lock v:ext="edit" aspectratio="f"/>
              </v:shape>
            </w:pict>
          </mc:Fallback>
        </mc:AlternateContent>
      </w:r>
      <w:r>
        <w:rPr>
          <w:color w:val="auto"/>
          <w:sz w:val="44"/>
        </w:rPr>
        <mc:AlternateContent>
          <mc:Choice Requires="wps">
            <w:drawing>
              <wp:anchor distT="0" distB="0" distL="114300" distR="114300" simplePos="0" relativeHeight="254769152" behindDoc="0" locked="0" layoutInCell="1" allowOverlap="1">
                <wp:simplePos x="0" y="0"/>
                <wp:positionH relativeFrom="column">
                  <wp:posOffset>603250</wp:posOffset>
                </wp:positionH>
                <wp:positionV relativeFrom="paragraph">
                  <wp:posOffset>5641340</wp:posOffset>
                </wp:positionV>
                <wp:extent cx="5876925" cy="1905"/>
                <wp:effectExtent l="0" t="9525" r="3175" b="13970"/>
                <wp:wrapNone/>
                <wp:docPr id="29" name="直接连接符 29"/>
                <wp:cNvGraphicFramePr/>
                <a:graphic xmlns:a="http://schemas.openxmlformats.org/drawingml/2006/main">
                  <a:graphicData uri="http://schemas.microsoft.com/office/word/2010/wordprocessingShape">
                    <wps:wsp>
                      <wps:cNvCnPr/>
                      <wps:spPr>
                        <a:xfrm flipH="1">
                          <a:off x="0" y="0"/>
                          <a:ext cx="5876925" cy="190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7.5pt;margin-top:444.2pt;height:0.15pt;width:462.75pt;z-index:254769152;mso-width-relative:page;mso-height-relative:page;" filled="f" stroked="t" coordsize="21600,21600" o:gfxdata="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I/6uF2wAAAAsBAAAPAAAAAAAA&#10;AAEAIAAAACIAAABkcnMvZG93bnJldi54bWxQSwECFAAUAAAACACHTuJA+s4qydYBAABzAwAADgAA&#10;AAAAAAABACAAAAAqAQAAZHJzL2Uyb0RvYy54bWxQSwUGAAAAAAYABgBZAQAAcgUAAAAA&#10;">
                <v:fill on="f" focussize="0,0"/>
                <v:stroke weight="1.5pt" color="#002060 [3204]" miterlimit="8" joinstyle="miter"/>
                <v:imagedata o:title=""/>
                <o:lock v:ext="edit" aspectratio="f"/>
              </v:line>
            </w:pict>
          </mc:Fallback>
        </mc:AlternateContent>
      </w:r>
      <w:r>
        <w:rPr>
          <w:color w:val="auto"/>
          <w:sz w:val="44"/>
        </w:rPr>
        <mc:AlternateContent>
          <mc:Choice Requires="wps">
            <w:drawing>
              <wp:anchor distT="0" distB="0" distL="114300" distR="114300" simplePos="0" relativeHeight="252695552" behindDoc="0" locked="0" layoutInCell="1" allowOverlap="1">
                <wp:simplePos x="0" y="0"/>
                <wp:positionH relativeFrom="column">
                  <wp:posOffset>3065145</wp:posOffset>
                </wp:positionH>
                <wp:positionV relativeFrom="paragraph">
                  <wp:posOffset>4060825</wp:posOffset>
                </wp:positionV>
                <wp:extent cx="1196975" cy="1292860"/>
                <wp:effectExtent l="4445" t="5080" r="5080" b="10160"/>
                <wp:wrapNone/>
                <wp:docPr id="27" name="矩形 27"/>
                <wp:cNvGraphicFramePr/>
                <a:graphic xmlns:a="http://schemas.openxmlformats.org/drawingml/2006/main">
                  <a:graphicData uri="http://schemas.microsoft.com/office/word/2010/wordprocessingShape">
                    <wps:wsp>
                      <wps:cNvSpPr/>
                      <wps:spPr>
                        <a:xfrm>
                          <a:off x="0" y="0"/>
                          <a:ext cx="1196975" cy="129286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w:t>
                            </w:r>
                            <w:r>
                              <w:rPr>
                                <w:rFonts w:hint="eastAsia"/>
                              </w:rPr>
                              <w:t>隔离观察或送医诊治。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pPr>
                            <w:r>
                              <w:rPr>
                                <w:rFonts w:hint="eastAsia"/>
                              </w:rPr>
                              <w:t>详情参见学生公寓（宿舍）疑似症状出现时隔离工作应急细案</w:t>
                            </w:r>
                          </w:p>
                          <w:p>
                            <w:pPr>
                              <w:keepNext w:val="0"/>
                              <w:keepLines w:val="0"/>
                              <w:pageBreakBefore w:val="0"/>
                              <w:widowControl w:val="0"/>
                              <w:kinsoku/>
                              <w:wordWrap/>
                              <w:overflowPunct/>
                              <w:topLinePunct w:val="0"/>
                              <w:autoSpaceDE/>
                              <w:autoSpaceDN/>
                              <w:bidi w:val="0"/>
                              <w:adjustRightInd/>
                              <w:snapToGrid/>
                              <w:spacing w:line="240" w:lineRule="exact"/>
                              <w:textAlignment w:val="auto"/>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35pt;margin-top:319.75pt;height:101.8pt;width:94.25pt;z-index:252695552;v-text-anchor:middle;mso-width-relative:page;mso-height-relative:page;" fillcolor="#D2D2D2 [3536]" filled="t" stroked="t" coordsize="21600,21600" o:gfxdata="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BLjTctwAAAALAQAADwAAAAAAAAABACAAAAAiAAAAZHJzL2Rv&#10;d25yZXYueG1sUEsBAhQAFAAAAAgAh07iQCgJzYbhAgAAYAYAAA4AAAAAAAAAAQAgAAAAKwEAAGRy&#10;cy9lMm9Eb2MueG1sUEsFBgAAAAAGAAYAWQEAAH4GA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w:t>
                      </w:r>
                      <w:r>
                        <w:rPr>
                          <w:rFonts w:hint="eastAsia"/>
                        </w:rPr>
                        <w:t>隔离观察或送医诊治。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240" w:lineRule="exact"/>
                        <w:ind w:firstLine="420" w:firstLineChars="200"/>
                        <w:textAlignment w:val="auto"/>
                      </w:pPr>
                      <w:r>
                        <w:rPr>
                          <w:rFonts w:hint="eastAsia"/>
                        </w:rPr>
                        <w:t>详情参见学生公寓（宿舍）疑似症状出现时隔离工作应急细案</w:t>
                      </w:r>
                    </w:p>
                    <w:p>
                      <w:pPr>
                        <w:keepNext w:val="0"/>
                        <w:keepLines w:val="0"/>
                        <w:pageBreakBefore w:val="0"/>
                        <w:widowControl w:val="0"/>
                        <w:kinsoku/>
                        <w:wordWrap/>
                        <w:overflowPunct/>
                        <w:topLinePunct w:val="0"/>
                        <w:autoSpaceDE/>
                        <w:autoSpaceDN/>
                        <w:bidi w:val="0"/>
                        <w:adjustRightInd/>
                        <w:snapToGrid/>
                        <w:spacing w:line="240" w:lineRule="exact"/>
                        <w:textAlignment w:val="auto"/>
                      </w:pPr>
                    </w:p>
                  </w:txbxContent>
                </v:textbox>
              </v:rect>
            </w:pict>
          </mc:Fallback>
        </mc:AlternateContent>
      </w:r>
      <w:r>
        <w:rPr>
          <w:color w:val="auto"/>
          <w:sz w:val="44"/>
        </w:rPr>
        <mc:AlternateContent>
          <mc:Choice Requires="wps">
            <w:drawing>
              <wp:anchor distT="0" distB="0" distL="114300" distR="114300" simplePos="0" relativeHeight="251667456" behindDoc="0" locked="0" layoutInCell="1" allowOverlap="1">
                <wp:simplePos x="0" y="0"/>
                <wp:positionH relativeFrom="column">
                  <wp:posOffset>-15875</wp:posOffset>
                </wp:positionH>
                <wp:positionV relativeFrom="paragraph">
                  <wp:posOffset>1292225</wp:posOffset>
                </wp:positionV>
                <wp:extent cx="1001395" cy="1553845"/>
                <wp:effectExtent l="6350" t="6350" r="8255" b="14605"/>
                <wp:wrapNone/>
                <wp:docPr id="78" name="矩形 78"/>
                <wp:cNvGraphicFramePr/>
                <a:graphic xmlns:a="http://schemas.openxmlformats.org/drawingml/2006/main">
                  <a:graphicData uri="http://schemas.microsoft.com/office/word/2010/wordprocessingShape">
                    <wps:wsp>
                      <wps:cNvSpPr/>
                      <wps:spPr>
                        <a:xfrm>
                          <a:off x="0" y="0"/>
                          <a:ext cx="1001395" cy="155384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Verdana" w:hAnsi="Verdana" w:eastAsia="宋体" w:cs="Verdana"/>
                                <w:b/>
                                <w:bCs/>
                                <w:i w:val="0"/>
                                <w:caps w:val="0"/>
                                <w:color w:val="000000"/>
                                <w:spacing w:val="0"/>
                                <w:sz w:val="21"/>
                                <w:szCs w:val="21"/>
                                <w:shd w:val="clear" w:fill="FFFFFF"/>
                                <w:lang w:eastAsia="zh-CN"/>
                              </w:rPr>
                            </w:pPr>
                            <w:r>
                              <w:rPr>
                                <w:rFonts w:hint="eastAsia" w:ascii="Verdana" w:hAnsi="Verdana" w:cs="Verdana"/>
                                <w:b/>
                                <w:bCs/>
                                <w:i w:val="0"/>
                                <w:caps w:val="0"/>
                                <w:color w:val="000000"/>
                                <w:spacing w:val="0"/>
                                <w:sz w:val="21"/>
                                <w:szCs w:val="21"/>
                                <w:shd w:val="clear" w:fill="FFFFFF"/>
                                <w:lang w:eastAsia="zh-CN"/>
                              </w:rPr>
                              <w:t>正常</w:t>
                            </w:r>
                            <w:r>
                              <w:rPr>
                                <w:rFonts w:hint="eastAsia" w:ascii="Verdana" w:hAnsi="Verdana" w:eastAsia="宋体" w:cs="Verdana"/>
                                <w:b/>
                                <w:bCs/>
                                <w:i w:val="0"/>
                                <w:caps w:val="0"/>
                                <w:color w:val="000000"/>
                                <w:spacing w:val="0"/>
                                <w:sz w:val="21"/>
                                <w:szCs w:val="21"/>
                                <w:shd w:val="clear" w:fill="FFFFFF"/>
                                <w:lang w:eastAsia="zh-CN"/>
                              </w:rPr>
                              <w:t>上课</w:t>
                            </w:r>
                          </w:p>
                          <w:p>
                            <w:pPr>
                              <w:jc w:val="center"/>
                              <w:rPr>
                                <w:rFonts w:hint="eastAsia" w:ascii="Verdana" w:hAnsi="Verdana" w:eastAsia="宋体" w:cs="Verdana"/>
                                <w:b/>
                                <w:bCs/>
                                <w:i w:val="0"/>
                                <w:caps w:val="0"/>
                                <w:color w:val="000000"/>
                                <w:spacing w:val="0"/>
                                <w:sz w:val="21"/>
                                <w:szCs w:val="21"/>
                                <w:shd w:val="clear" w:fill="FFFFFF"/>
                                <w:lang w:eastAsia="zh-CN"/>
                              </w:rPr>
                            </w:pPr>
                            <w:r>
                              <w:rPr>
                                <w:rFonts w:hint="eastAsia" w:ascii="Verdana" w:hAnsi="Verdana" w:eastAsia="宋体" w:cs="Verdana"/>
                                <w:b/>
                                <w:bCs/>
                                <w:i w:val="0"/>
                                <w:caps w:val="0"/>
                                <w:color w:val="000000"/>
                                <w:spacing w:val="0"/>
                                <w:sz w:val="21"/>
                                <w:szCs w:val="21"/>
                                <w:shd w:val="clear" w:fill="FFFFFF"/>
                                <w:lang w:eastAsia="zh-CN"/>
                              </w:rPr>
                              <w:t>往返</w:t>
                            </w:r>
                          </w:p>
                          <w:p>
                            <w:pPr>
                              <w:rPr>
                                <w:rFonts w:hint="eastAsia" w:ascii="Verdana" w:hAnsi="Verdana" w:cs="Verdana"/>
                                <w:i w:val="0"/>
                                <w:caps w:val="0"/>
                                <w:color w:val="000000"/>
                                <w:spacing w:val="0"/>
                                <w:sz w:val="21"/>
                                <w:szCs w:val="21"/>
                                <w:shd w:val="clear" w:fill="FFFFFF"/>
                                <w:lang w:val="en-US" w:eastAsia="zh-CN"/>
                              </w:rPr>
                            </w:pPr>
                            <w:r>
                              <w:rPr>
                                <w:rFonts w:hint="eastAsia" w:ascii="Verdana" w:hAnsi="Verdana" w:eastAsia="宋体" w:cs="Verdana"/>
                                <w:i w:val="0"/>
                                <w:caps w:val="0"/>
                                <w:color w:val="000000"/>
                                <w:spacing w:val="0"/>
                                <w:sz w:val="21"/>
                                <w:szCs w:val="21"/>
                                <w:shd w:val="clear" w:fill="FFFFFF"/>
                                <w:lang w:eastAsia="zh-CN"/>
                              </w:rPr>
                              <w:t>学生</w:t>
                            </w:r>
                            <w:r>
                              <w:rPr>
                                <w:rFonts w:ascii="Verdana" w:hAnsi="Verdana" w:eastAsia="Verdana" w:cs="Verdana"/>
                                <w:i w:val="0"/>
                                <w:caps w:val="0"/>
                                <w:color w:val="000000"/>
                                <w:spacing w:val="0"/>
                                <w:sz w:val="21"/>
                                <w:szCs w:val="21"/>
                                <w:shd w:val="clear" w:fill="FFFFFF"/>
                              </w:rPr>
                              <w:t>外出</w:t>
                            </w:r>
                            <w:r>
                              <w:rPr>
                                <w:rFonts w:hint="eastAsia" w:ascii="Verdana" w:hAnsi="Verdana" w:cs="Verdana"/>
                                <w:i w:val="0"/>
                                <w:caps w:val="0"/>
                                <w:color w:val="000000"/>
                                <w:spacing w:val="0"/>
                                <w:sz w:val="21"/>
                                <w:szCs w:val="21"/>
                                <w:shd w:val="clear" w:fill="FFFFFF"/>
                                <w:lang w:eastAsia="zh-CN"/>
                              </w:rPr>
                              <w:t>前</w:t>
                            </w:r>
                            <w:r>
                              <w:rPr>
                                <w:rFonts w:ascii="Verdana" w:hAnsi="Verdana" w:eastAsia="Verdana" w:cs="Verdana"/>
                                <w:i w:val="0"/>
                                <w:caps w:val="0"/>
                                <w:color w:val="000000"/>
                                <w:spacing w:val="0"/>
                                <w:sz w:val="21"/>
                                <w:szCs w:val="21"/>
                                <w:shd w:val="clear" w:fill="FFFFFF"/>
                              </w:rPr>
                              <w:t>，</w:t>
                            </w:r>
                            <w:r>
                              <w:rPr>
                                <w:rFonts w:hint="eastAsia" w:ascii="Verdana" w:hAnsi="Verdana" w:cs="Verdana"/>
                                <w:i w:val="0"/>
                                <w:caps w:val="0"/>
                                <w:color w:val="000000"/>
                                <w:spacing w:val="0"/>
                                <w:sz w:val="21"/>
                                <w:szCs w:val="21"/>
                                <w:shd w:val="clear" w:fill="FFFFFF"/>
                                <w:lang w:eastAsia="zh-CN"/>
                              </w:rPr>
                              <w:t>在宿舍内无条件实行晨、午、晚</w:t>
                            </w:r>
                            <w:r>
                              <w:rPr>
                                <w:rFonts w:hint="eastAsia" w:ascii="Verdana" w:hAnsi="Verdana" w:cs="Verdana"/>
                                <w:i w:val="0"/>
                                <w:caps w:val="0"/>
                                <w:color w:val="000000"/>
                                <w:spacing w:val="0"/>
                                <w:sz w:val="21"/>
                                <w:szCs w:val="21"/>
                                <w:shd w:val="clear" w:fill="FFFFFF"/>
                                <w:lang w:val="en-US" w:eastAsia="zh-CN"/>
                              </w:rPr>
                              <w:t xml:space="preserve"> 3次体温检测</w:t>
                            </w:r>
                          </w:p>
                          <w:p>
                            <w:pPr>
                              <w:rPr>
                                <w:rFonts w:hint="eastAsia" w:ascii="Verdana" w:hAnsi="Verdana" w:cs="Verdana"/>
                                <w:i w:val="0"/>
                                <w:caps w:val="0"/>
                                <w:color w:val="000000"/>
                                <w:spacing w:val="0"/>
                                <w:sz w:val="21"/>
                                <w:szCs w:val="21"/>
                                <w:shd w:val="clear" w:fill="FFFFFF"/>
                                <w:lang w:val="en-US" w:eastAsia="zh-CN"/>
                              </w:rPr>
                            </w:pPr>
                          </w:p>
                          <w:p>
                            <w:pPr>
                              <w:rPr>
                                <w:rFonts w:hint="default" w:ascii="Verdana" w:hAnsi="Verdana" w:cs="Verdana"/>
                                <w:i w:val="0"/>
                                <w:caps w:val="0"/>
                                <w:color w:val="000000"/>
                                <w:spacing w:val="0"/>
                                <w:sz w:val="21"/>
                                <w:szCs w:val="21"/>
                                <w:shd w:val="clear" w:fill="FFFFFF"/>
                                <w:lang w:val="en-US" w:eastAsia="zh-CN"/>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pt;margin-top:101.75pt;height:122.35pt;width:78.85pt;z-index:251667456;v-text-anchor:middle;mso-width-relative:page;mso-height-relative:page;" fillcolor="#FFFFFF [3201]" filled="t" stroked="t" coordsize="21600,21600" o:gfxdata="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cUcVtkAAAAKAQAADwAAAAAAAAABACAAAAAiAAAAZHJzL2Rvd25yZXYueG1sUEsBAhQAFAAA&#10;AAgAh07iQCc+Zb9gAgAAtAQAAA4AAAAAAAAAAQAgAAAAKAEAAGRycy9lMm9Eb2MueG1sUEsFBgAA&#10;AAAGAAYAWQEAAPoFAAAAAA==&#10;">
                <v:fill on="t" focussize="0,0"/>
                <v:stroke weight="1pt" color="#70AD47 [3209]" miterlimit="8" joinstyle="miter"/>
                <v:imagedata o:title=""/>
                <o:lock v:ext="edit" aspectratio="f"/>
                <v:textbox>
                  <w:txbxContent>
                    <w:p>
                      <w:pPr>
                        <w:jc w:val="center"/>
                        <w:rPr>
                          <w:rFonts w:hint="eastAsia" w:ascii="Verdana" w:hAnsi="Verdana" w:eastAsia="宋体" w:cs="Verdana"/>
                          <w:b/>
                          <w:bCs/>
                          <w:i w:val="0"/>
                          <w:caps w:val="0"/>
                          <w:color w:val="000000"/>
                          <w:spacing w:val="0"/>
                          <w:sz w:val="21"/>
                          <w:szCs w:val="21"/>
                          <w:shd w:val="clear" w:fill="FFFFFF"/>
                          <w:lang w:eastAsia="zh-CN"/>
                        </w:rPr>
                      </w:pPr>
                      <w:r>
                        <w:rPr>
                          <w:rFonts w:hint="eastAsia" w:ascii="Verdana" w:hAnsi="Verdana" w:cs="Verdana"/>
                          <w:b/>
                          <w:bCs/>
                          <w:i w:val="0"/>
                          <w:caps w:val="0"/>
                          <w:color w:val="000000"/>
                          <w:spacing w:val="0"/>
                          <w:sz w:val="21"/>
                          <w:szCs w:val="21"/>
                          <w:shd w:val="clear" w:fill="FFFFFF"/>
                          <w:lang w:eastAsia="zh-CN"/>
                        </w:rPr>
                        <w:t>正常</w:t>
                      </w:r>
                      <w:r>
                        <w:rPr>
                          <w:rFonts w:hint="eastAsia" w:ascii="Verdana" w:hAnsi="Verdana" w:eastAsia="宋体" w:cs="Verdana"/>
                          <w:b/>
                          <w:bCs/>
                          <w:i w:val="0"/>
                          <w:caps w:val="0"/>
                          <w:color w:val="000000"/>
                          <w:spacing w:val="0"/>
                          <w:sz w:val="21"/>
                          <w:szCs w:val="21"/>
                          <w:shd w:val="clear" w:fill="FFFFFF"/>
                          <w:lang w:eastAsia="zh-CN"/>
                        </w:rPr>
                        <w:t>上课</w:t>
                      </w:r>
                    </w:p>
                    <w:p>
                      <w:pPr>
                        <w:jc w:val="center"/>
                        <w:rPr>
                          <w:rFonts w:hint="eastAsia" w:ascii="Verdana" w:hAnsi="Verdana" w:eastAsia="宋体" w:cs="Verdana"/>
                          <w:b/>
                          <w:bCs/>
                          <w:i w:val="0"/>
                          <w:caps w:val="0"/>
                          <w:color w:val="000000"/>
                          <w:spacing w:val="0"/>
                          <w:sz w:val="21"/>
                          <w:szCs w:val="21"/>
                          <w:shd w:val="clear" w:fill="FFFFFF"/>
                          <w:lang w:eastAsia="zh-CN"/>
                        </w:rPr>
                      </w:pPr>
                      <w:r>
                        <w:rPr>
                          <w:rFonts w:hint="eastAsia" w:ascii="Verdana" w:hAnsi="Verdana" w:eastAsia="宋体" w:cs="Verdana"/>
                          <w:b/>
                          <w:bCs/>
                          <w:i w:val="0"/>
                          <w:caps w:val="0"/>
                          <w:color w:val="000000"/>
                          <w:spacing w:val="0"/>
                          <w:sz w:val="21"/>
                          <w:szCs w:val="21"/>
                          <w:shd w:val="clear" w:fill="FFFFFF"/>
                          <w:lang w:eastAsia="zh-CN"/>
                        </w:rPr>
                        <w:t>往返</w:t>
                      </w:r>
                    </w:p>
                    <w:p>
                      <w:pPr>
                        <w:rPr>
                          <w:rFonts w:hint="eastAsia" w:ascii="Verdana" w:hAnsi="Verdana" w:cs="Verdana"/>
                          <w:i w:val="0"/>
                          <w:caps w:val="0"/>
                          <w:color w:val="000000"/>
                          <w:spacing w:val="0"/>
                          <w:sz w:val="21"/>
                          <w:szCs w:val="21"/>
                          <w:shd w:val="clear" w:fill="FFFFFF"/>
                          <w:lang w:val="en-US" w:eastAsia="zh-CN"/>
                        </w:rPr>
                      </w:pPr>
                      <w:r>
                        <w:rPr>
                          <w:rFonts w:hint="eastAsia" w:ascii="Verdana" w:hAnsi="Verdana" w:eastAsia="宋体" w:cs="Verdana"/>
                          <w:i w:val="0"/>
                          <w:caps w:val="0"/>
                          <w:color w:val="000000"/>
                          <w:spacing w:val="0"/>
                          <w:sz w:val="21"/>
                          <w:szCs w:val="21"/>
                          <w:shd w:val="clear" w:fill="FFFFFF"/>
                          <w:lang w:eastAsia="zh-CN"/>
                        </w:rPr>
                        <w:t>学生</w:t>
                      </w:r>
                      <w:r>
                        <w:rPr>
                          <w:rFonts w:ascii="Verdana" w:hAnsi="Verdana" w:eastAsia="Verdana" w:cs="Verdana"/>
                          <w:i w:val="0"/>
                          <w:caps w:val="0"/>
                          <w:color w:val="000000"/>
                          <w:spacing w:val="0"/>
                          <w:sz w:val="21"/>
                          <w:szCs w:val="21"/>
                          <w:shd w:val="clear" w:fill="FFFFFF"/>
                        </w:rPr>
                        <w:t>外出</w:t>
                      </w:r>
                      <w:r>
                        <w:rPr>
                          <w:rFonts w:hint="eastAsia" w:ascii="Verdana" w:hAnsi="Verdana" w:cs="Verdana"/>
                          <w:i w:val="0"/>
                          <w:caps w:val="0"/>
                          <w:color w:val="000000"/>
                          <w:spacing w:val="0"/>
                          <w:sz w:val="21"/>
                          <w:szCs w:val="21"/>
                          <w:shd w:val="clear" w:fill="FFFFFF"/>
                          <w:lang w:eastAsia="zh-CN"/>
                        </w:rPr>
                        <w:t>前</w:t>
                      </w:r>
                      <w:r>
                        <w:rPr>
                          <w:rFonts w:ascii="Verdana" w:hAnsi="Verdana" w:eastAsia="Verdana" w:cs="Verdana"/>
                          <w:i w:val="0"/>
                          <w:caps w:val="0"/>
                          <w:color w:val="000000"/>
                          <w:spacing w:val="0"/>
                          <w:sz w:val="21"/>
                          <w:szCs w:val="21"/>
                          <w:shd w:val="clear" w:fill="FFFFFF"/>
                        </w:rPr>
                        <w:t>，</w:t>
                      </w:r>
                      <w:r>
                        <w:rPr>
                          <w:rFonts w:hint="eastAsia" w:ascii="Verdana" w:hAnsi="Verdana" w:cs="Verdana"/>
                          <w:i w:val="0"/>
                          <w:caps w:val="0"/>
                          <w:color w:val="000000"/>
                          <w:spacing w:val="0"/>
                          <w:sz w:val="21"/>
                          <w:szCs w:val="21"/>
                          <w:shd w:val="clear" w:fill="FFFFFF"/>
                          <w:lang w:eastAsia="zh-CN"/>
                        </w:rPr>
                        <w:t>在宿舍内无条件实行晨、午、晚</w:t>
                      </w:r>
                      <w:r>
                        <w:rPr>
                          <w:rFonts w:hint="eastAsia" w:ascii="Verdana" w:hAnsi="Verdana" w:cs="Verdana"/>
                          <w:i w:val="0"/>
                          <w:caps w:val="0"/>
                          <w:color w:val="000000"/>
                          <w:spacing w:val="0"/>
                          <w:sz w:val="21"/>
                          <w:szCs w:val="21"/>
                          <w:shd w:val="clear" w:fill="FFFFFF"/>
                          <w:lang w:val="en-US" w:eastAsia="zh-CN"/>
                        </w:rPr>
                        <w:t xml:space="preserve"> 3次体温检测</w:t>
                      </w:r>
                    </w:p>
                    <w:p>
                      <w:pPr>
                        <w:rPr>
                          <w:rFonts w:hint="eastAsia" w:ascii="Verdana" w:hAnsi="Verdana" w:cs="Verdana"/>
                          <w:i w:val="0"/>
                          <w:caps w:val="0"/>
                          <w:color w:val="000000"/>
                          <w:spacing w:val="0"/>
                          <w:sz w:val="21"/>
                          <w:szCs w:val="21"/>
                          <w:shd w:val="clear" w:fill="FFFFFF"/>
                          <w:lang w:val="en-US" w:eastAsia="zh-CN"/>
                        </w:rPr>
                      </w:pPr>
                    </w:p>
                    <w:p>
                      <w:pPr>
                        <w:rPr>
                          <w:rFonts w:hint="default" w:ascii="Verdana" w:hAnsi="Verdana" w:cs="Verdana"/>
                          <w:i w:val="0"/>
                          <w:caps w:val="0"/>
                          <w:color w:val="000000"/>
                          <w:spacing w:val="0"/>
                          <w:sz w:val="21"/>
                          <w:szCs w:val="21"/>
                          <w:shd w:val="clear" w:fill="FFFFFF"/>
                          <w:lang w:val="en-US" w:eastAsia="zh-CN"/>
                        </w:rPr>
                      </w:pPr>
                    </w:p>
                    <w:p>
                      <w:pPr>
                        <w:jc w:val="center"/>
                      </w:pPr>
                    </w:p>
                  </w:txbxContent>
                </v:textbox>
              </v:rect>
            </w:pict>
          </mc:Fallback>
        </mc:AlternateContent>
      </w:r>
      <w:r>
        <w:rPr>
          <w:color w:val="auto"/>
          <w:sz w:val="44"/>
        </w:rPr>
        <mc:AlternateContent>
          <mc:Choice Requires="wps">
            <w:drawing>
              <wp:anchor distT="0" distB="0" distL="114300" distR="114300" simplePos="0" relativeHeight="287940608" behindDoc="0" locked="0" layoutInCell="1" allowOverlap="1">
                <wp:simplePos x="0" y="0"/>
                <wp:positionH relativeFrom="column">
                  <wp:posOffset>5334000</wp:posOffset>
                </wp:positionH>
                <wp:positionV relativeFrom="paragraph">
                  <wp:posOffset>3140710</wp:posOffset>
                </wp:positionV>
                <wp:extent cx="587375" cy="638810"/>
                <wp:effectExtent l="6350" t="16510" r="15875" b="17780"/>
                <wp:wrapNone/>
                <wp:docPr id="72" name="左箭头 72"/>
                <wp:cNvGraphicFramePr/>
                <a:graphic xmlns:a="http://schemas.openxmlformats.org/drawingml/2006/main">
                  <a:graphicData uri="http://schemas.microsoft.com/office/word/2010/wordprocessingShape">
                    <wps:wsp>
                      <wps:cNvSpPr/>
                      <wps:spPr>
                        <a:xfrm flipH="1">
                          <a:off x="0" y="0"/>
                          <a:ext cx="587375" cy="6388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bCs/>
                                <w:sz w:val="18"/>
                                <w:szCs w:val="21"/>
                                <w:lang w:eastAsia="zh-CN"/>
                              </w:rPr>
                            </w:pPr>
                            <w:r>
                              <w:rPr>
                                <w:rFonts w:hint="eastAsia"/>
                                <w:b/>
                                <w:bCs/>
                                <w:sz w:val="18"/>
                                <w:szCs w:val="21"/>
                                <w:lang w:eastAsia="zh-CN"/>
                              </w:rPr>
                              <w:t>监测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flip:x;margin-left:420pt;margin-top:247.3pt;height:50.3pt;width:46.25pt;z-index:287940608;v-text-anchor:middle;mso-width-relative:page;mso-height-relative:page;" fillcolor="#5B9BD5 [3204]" filled="t" stroked="t" coordsize="21600,21600" o:gfxdata="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xdA67eAAAACwEAAA8AAAAA&#10;AAAAAQAgAAAAIgAAAGRycy9kb3ducmV2LnhtbFBLAQIUABQAAAAIAIdO4kD9moyagAIAAOUEAAAO&#10;AAAAAAAAAAEAIAAAAC0BAABkcnMvZTJvRG9jLnhtbFBLBQYAAAAABgAGAFkBAAAfBgAAAAA=&#10;" adj="10800,5400">
                <v:fill on="t" focussize="0,0"/>
                <v:stroke weight="1pt" color="#41719C [3204]" miterlimit="8" joinstyle="miter"/>
                <v:imagedata o:title=""/>
                <o:lock v:ext="edit" aspectratio="f"/>
                <v:textbox>
                  <w:txbxContent>
                    <w:p>
                      <w:pPr>
                        <w:jc w:val="center"/>
                        <w:rPr>
                          <w:rFonts w:hint="eastAsia" w:eastAsiaTheme="minorEastAsia"/>
                          <w:b/>
                          <w:bCs/>
                          <w:sz w:val="18"/>
                          <w:szCs w:val="21"/>
                          <w:lang w:eastAsia="zh-CN"/>
                        </w:rPr>
                      </w:pPr>
                      <w:r>
                        <w:rPr>
                          <w:rFonts w:hint="eastAsia"/>
                          <w:b/>
                          <w:bCs/>
                          <w:sz w:val="18"/>
                          <w:szCs w:val="21"/>
                          <w:lang w:eastAsia="zh-CN"/>
                        </w:rPr>
                        <w:t>监测</w:t>
                      </w:r>
                    </w:p>
                  </w:txbxContent>
                </v:textbox>
              </v:shape>
            </w:pict>
          </mc:Fallback>
        </mc:AlternateContent>
      </w:r>
      <w:r>
        <w:rPr>
          <w:color w:val="auto"/>
          <w:sz w:val="44"/>
        </w:rPr>
        <mc:AlternateContent>
          <mc:Choice Requires="wps">
            <w:drawing>
              <wp:anchor distT="0" distB="0" distL="114300" distR="114300" simplePos="0" relativeHeight="2209759232" behindDoc="0" locked="0" layoutInCell="1" allowOverlap="1">
                <wp:simplePos x="0" y="0"/>
                <wp:positionH relativeFrom="column">
                  <wp:posOffset>2981325</wp:posOffset>
                </wp:positionH>
                <wp:positionV relativeFrom="paragraph">
                  <wp:posOffset>3242945</wp:posOffset>
                </wp:positionV>
                <wp:extent cx="2379345" cy="545465"/>
                <wp:effectExtent l="6350" t="6350" r="14605" b="6985"/>
                <wp:wrapNone/>
                <wp:docPr id="111" name="矩形 111"/>
                <wp:cNvGraphicFramePr/>
                <a:graphic xmlns:a="http://schemas.openxmlformats.org/drawingml/2006/main">
                  <a:graphicData uri="http://schemas.microsoft.com/office/word/2010/wordprocessingShape">
                    <wps:wsp>
                      <wps:cNvSpPr/>
                      <wps:spPr>
                        <a:xfrm>
                          <a:off x="0" y="0"/>
                          <a:ext cx="2379345" cy="54546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hint="eastAsia"/>
                                <w:lang w:val="en-US" w:eastAsia="zh-CN"/>
                              </w:rPr>
                            </w:pPr>
                            <w:r>
                              <w:rPr>
                                <w:rFonts w:hint="eastAsia" w:ascii="Verdana" w:hAnsi="Verdana" w:eastAsia="Verdana" w:cs="Verdana"/>
                                <w:i w:val="0"/>
                                <w:caps w:val="0"/>
                                <w:color w:val="000000"/>
                                <w:spacing w:val="0"/>
                                <w:kern w:val="0"/>
                                <w:sz w:val="21"/>
                                <w:szCs w:val="21"/>
                                <w:shd w:val="clear" w:fill="FFFFFF"/>
                                <w:lang w:val="en-US" w:eastAsia="zh-CN" w:bidi="ar"/>
                              </w:rPr>
                              <w:t>正常情况下，腋下体温超过37.2℃的属于体温异常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75pt;margin-top:255.35pt;height:42.95pt;width:187.35pt;z-index:-2085208064;v-text-anchor:middle;mso-width-relative:page;mso-height-relative:page;" fillcolor="#FFFFFF [3201]" filled="t" stroked="t" coordsize="21600,21600" o:gfxdata="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840P62wAAAAsBAAAPAAAAAAAAAAEAIAAAACIAAABkcnMvZG93bnJldi54bWxQSwECFAAU&#10;AAAACACHTuJArnAmkWACAAC1BAAADgAAAAAAAAABACAAAAAqAQAAZHJzL2Uyb0RvYy54bWxQSwUG&#10;AAAAAAYABgBZAQAA/A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hint="eastAsia"/>
                          <w:lang w:val="en-US" w:eastAsia="zh-CN"/>
                        </w:rPr>
                      </w:pPr>
                      <w:r>
                        <w:rPr>
                          <w:rFonts w:hint="eastAsia" w:ascii="Verdana" w:hAnsi="Verdana" w:eastAsia="Verdana" w:cs="Verdana"/>
                          <w:i w:val="0"/>
                          <w:caps w:val="0"/>
                          <w:color w:val="000000"/>
                          <w:spacing w:val="0"/>
                          <w:kern w:val="0"/>
                          <w:sz w:val="21"/>
                          <w:szCs w:val="21"/>
                          <w:shd w:val="clear" w:fill="FFFFFF"/>
                          <w:lang w:val="en-US" w:eastAsia="zh-CN" w:bidi="ar"/>
                        </w:rPr>
                        <w:t>正常情况下，腋下体温超过37.2℃的属于体温异常</w:t>
                      </w:r>
                    </w:p>
                  </w:txbxContent>
                </v:textbox>
              </v:rect>
            </w:pict>
          </mc:Fallback>
        </mc:AlternateContent>
      </w:r>
      <w:r>
        <w:rPr>
          <w:color w:val="auto"/>
          <w:sz w:val="44"/>
        </w:rPr>
        <mc:AlternateContent>
          <mc:Choice Requires="wps">
            <w:drawing>
              <wp:anchor distT="0" distB="0" distL="114300" distR="114300" simplePos="0" relativeHeight="251736064" behindDoc="0" locked="0" layoutInCell="1" allowOverlap="1">
                <wp:simplePos x="0" y="0"/>
                <wp:positionH relativeFrom="column">
                  <wp:posOffset>2988945</wp:posOffset>
                </wp:positionH>
                <wp:positionV relativeFrom="paragraph">
                  <wp:posOffset>1926590</wp:posOffset>
                </wp:positionV>
                <wp:extent cx="2362200" cy="1282065"/>
                <wp:effectExtent l="6350" t="6350" r="6350" b="6985"/>
                <wp:wrapNone/>
                <wp:docPr id="61" name="矩形 61"/>
                <wp:cNvGraphicFramePr/>
                <a:graphic xmlns:a="http://schemas.openxmlformats.org/drawingml/2006/main">
                  <a:graphicData uri="http://schemas.microsoft.com/office/word/2010/wordprocessingShape">
                    <wps:wsp>
                      <wps:cNvSpPr/>
                      <wps:spPr>
                        <a:xfrm>
                          <a:off x="0" y="0"/>
                          <a:ext cx="2362200" cy="128206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ascii="Verdana" w:hAnsi="Verdana" w:eastAsia="Verdana" w:cs="Verdana"/>
                                <w:b/>
                                <w:bCs/>
                                <w:i w:val="0"/>
                                <w:caps w:val="0"/>
                                <w:color w:val="000000"/>
                                <w:spacing w:val="0"/>
                                <w:sz w:val="21"/>
                                <w:szCs w:val="21"/>
                              </w:rPr>
                            </w:pPr>
                            <w:r>
                              <w:rPr>
                                <w:rFonts w:hint="default" w:ascii="Verdana" w:hAnsi="Verdana" w:eastAsia="Verdana" w:cs="Verdana"/>
                                <w:b/>
                                <w:bCs/>
                                <w:i w:val="0"/>
                                <w:caps w:val="0"/>
                                <w:color w:val="000000"/>
                                <w:spacing w:val="0"/>
                                <w:kern w:val="0"/>
                                <w:sz w:val="21"/>
                                <w:szCs w:val="21"/>
                                <w:shd w:val="clear" w:fill="FFFFFF"/>
                                <w:lang w:val="en-US" w:eastAsia="zh-CN" w:bidi="ar"/>
                              </w:rPr>
                              <w:t>各公寓楼体温检测组（共五栋公寓楼）</w:t>
                            </w:r>
                          </w:p>
                          <w:p>
                            <w:pPr>
                              <w:keepNext w:val="0"/>
                              <w:keepLines w:val="0"/>
                              <w:widowControl/>
                              <w:suppressLineNumbers w:val="0"/>
                              <w:shd w:val="clear" w:fill="FFFFFF"/>
                              <w:ind w:left="0" w:firstLine="420" w:firstLineChars="200"/>
                              <w:jc w:val="left"/>
                              <w:rPr>
                                <w:rFonts w:hint="default" w:ascii="Verdana" w:hAnsi="Verdana" w:eastAsia="Verdana" w:cs="Verdana"/>
                                <w:i w:val="0"/>
                                <w:caps w:val="0"/>
                                <w:color w:val="000000"/>
                                <w:spacing w:val="0"/>
                                <w:sz w:val="21"/>
                                <w:szCs w:val="21"/>
                              </w:rPr>
                            </w:pPr>
                            <w:r>
                              <w:rPr>
                                <w:rFonts w:hint="eastAsia" w:ascii="Verdana" w:hAnsi="Verdana" w:eastAsia="Verdana" w:cs="Verdana"/>
                                <w:i w:val="0"/>
                                <w:caps w:val="0"/>
                                <w:color w:val="000000"/>
                                <w:spacing w:val="0"/>
                                <w:kern w:val="0"/>
                                <w:sz w:val="21"/>
                                <w:szCs w:val="21"/>
                                <w:shd w:val="clear" w:fill="FFFFFF"/>
                                <w:lang w:val="en-US" w:eastAsia="zh-CN" w:bidi="ar"/>
                              </w:rPr>
                              <w:t>1楼1组，配1位</w:t>
                            </w:r>
                            <w:r>
                              <w:rPr>
                                <w:rFonts w:hint="default" w:ascii="Verdana" w:hAnsi="Verdana" w:eastAsia="Verdana" w:cs="Verdana"/>
                                <w:i w:val="0"/>
                                <w:caps w:val="0"/>
                                <w:color w:val="000000"/>
                                <w:spacing w:val="0"/>
                                <w:kern w:val="0"/>
                                <w:sz w:val="21"/>
                                <w:szCs w:val="21"/>
                                <w:shd w:val="clear" w:fill="FFFFFF"/>
                                <w:lang w:val="en-US" w:eastAsia="zh-CN" w:bidi="ar"/>
                              </w:rPr>
                              <w:t>组长</w:t>
                            </w:r>
                            <w:r>
                              <w:rPr>
                                <w:rFonts w:hint="eastAsia" w:ascii="Verdana" w:hAnsi="Verdana" w:eastAsia="Verdana" w:cs="Verdana"/>
                                <w:i w:val="0"/>
                                <w:caps w:val="0"/>
                                <w:color w:val="000000"/>
                                <w:spacing w:val="0"/>
                                <w:kern w:val="0"/>
                                <w:sz w:val="21"/>
                                <w:szCs w:val="21"/>
                                <w:shd w:val="clear" w:fill="FFFFFF"/>
                                <w:lang w:val="en-US" w:eastAsia="zh-CN" w:bidi="ar"/>
                              </w:rPr>
                              <w:t>3</w:t>
                            </w:r>
                            <w:r>
                              <w:rPr>
                                <w:rFonts w:hint="default" w:ascii="Verdana" w:hAnsi="Verdana" w:eastAsia="Verdana" w:cs="Verdana"/>
                                <w:i w:val="0"/>
                                <w:caps w:val="0"/>
                                <w:color w:val="000000"/>
                                <w:spacing w:val="0"/>
                                <w:kern w:val="0"/>
                                <w:sz w:val="21"/>
                                <w:szCs w:val="21"/>
                                <w:shd w:val="clear" w:fill="FFFFFF"/>
                                <w:lang w:val="en-US" w:eastAsia="zh-CN" w:bidi="ar"/>
                              </w:rPr>
                              <w:t>名组员（其中</w:t>
                            </w:r>
                            <w:r>
                              <w:rPr>
                                <w:rFonts w:hint="eastAsia" w:ascii="Verdana" w:hAnsi="Verdana" w:eastAsia="Verdana" w:cs="Verdana"/>
                                <w:i w:val="0"/>
                                <w:caps w:val="0"/>
                                <w:color w:val="000000"/>
                                <w:spacing w:val="0"/>
                                <w:kern w:val="0"/>
                                <w:sz w:val="21"/>
                                <w:szCs w:val="21"/>
                                <w:shd w:val="clear" w:fill="FFFFFF"/>
                                <w:lang w:val="en-US" w:eastAsia="zh-CN" w:bidi="ar"/>
                              </w:rPr>
                              <w:t>2</w:t>
                            </w:r>
                            <w:r>
                              <w:rPr>
                                <w:rFonts w:hint="default" w:ascii="Verdana" w:hAnsi="Verdana" w:eastAsia="Verdana" w:cs="Verdana"/>
                                <w:i w:val="0"/>
                                <w:caps w:val="0"/>
                                <w:color w:val="000000"/>
                                <w:spacing w:val="0"/>
                                <w:kern w:val="0"/>
                                <w:sz w:val="21"/>
                                <w:szCs w:val="21"/>
                                <w:shd w:val="clear" w:fill="FFFFFF"/>
                                <w:lang w:val="en-US" w:eastAsia="zh-CN" w:bidi="ar"/>
                              </w:rPr>
                              <w:t>名系部学生干部，</w:t>
                            </w:r>
                            <w:r>
                              <w:rPr>
                                <w:rFonts w:hint="eastAsia" w:ascii="Verdana" w:hAnsi="Verdana" w:eastAsia="Verdana" w:cs="Verdana"/>
                                <w:i w:val="0"/>
                                <w:caps w:val="0"/>
                                <w:color w:val="000000"/>
                                <w:spacing w:val="0"/>
                                <w:kern w:val="0"/>
                                <w:sz w:val="21"/>
                                <w:szCs w:val="21"/>
                                <w:shd w:val="clear" w:fill="FFFFFF"/>
                                <w:lang w:val="en-US" w:eastAsia="zh-CN" w:bidi="ar"/>
                              </w:rPr>
                              <w:t>1</w:t>
                            </w:r>
                            <w:r>
                              <w:rPr>
                                <w:rFonts w:hint="default" w:ascii="Verdana" w:hAnsi="Verdana" w:eastAsia="Verdana" w:cs="Verdana"/>
                                <w:i w:val="0"/>
                                <w:caps w:val="0"/>
                                <w:color w:val="000000"/>
                                <w:spacing w:val="0"/>
                                <w:kern w:val="0"/>
                                <w:sz w:val="21"/>
                                <w:szCs w:val="21"/>
                                <w:shd w:val="clear" w:fill="FFFFFF"/>
                                <w:lang w:val="en-US" w:eastAsia="zh-CN" w:bidi="ar"/>
                              </w:rPr>
                              <w:t>名学院自律会学生干部）</w:t>
                            </w:r>
                          </w:p>
                          <w:p>
                            <w:pPr>
                              <w:keepNext w:val="0"/>
                              <w:keepLines w:val="0"/>
                              <w:widowControl/>
                              <w:suppressLineNumbers w:val="0"/>
                              <w:shd w:val="clear" w:fill="FFFFFF"/>
                              <w:ind w:left="0" w:firstLine="420" w:firstLineChars="200"/>
                              <w:jc w:val="left"/>
                              <w:rPr>
                                <w:rFonts w:hint="default"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上午、中午两个值班班次。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35pt;margin-top:151.7pt;height:100.95pt;width:186pt;z-index:251736064;v-text-anchor:middle;mso-width-relative:page;mso-height-relative:page;" fillcolor="#FFFFFF [3201]" filled="t" stroked="t" coordsize="21600,21600" o:gfxdata="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iQx3aAAAACwEAAA8AAAAAAAAAAQAgAAAAIgAAAGRycy9kb3ducmV2LnhtbFBLAQIUABQAAAAI&#10;AIdO4kA/wOiEXQIAALQEAAAOAAAAAAAAAAEAIAAAACkBAABkcnMvZTJvRG9jLnhtbFBLBQYAAAAA&#10;BgAGAFkBAAD4BQ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ascii="Verdana" w:hAnsi="Verdana" w:eastAsia="Verdana" w:cs="Verdana"/>
                          <w:b/>
                          <w:bCs/>
                          <w:i w:val="0"/>
                          <w:caps w:val="0"/>
                          <w:color w:val="000000"/>
                          <w:spacing w:val="0"/>
                          <w:sz w:val="21"/>
                          <w:szCs w:val="21"/>
                        </w:rPr>
                      </w:pPr>
                      <w:r>
                        <w:rPr>
                          <w:rFonts w:hint="default" w:ascii="Verdana" w:hAnsi="Verdana" w:eastAsia="Verdana" w:cs="Verdana"/>
                          <w:b/>
                          <w:bCs/>
                          <w:i w:val="0"/>
                          <w:caps w:val="0"/>
                          <w:color w:val="000000"/>
                          <w:spacing w:val="0"/>
                          <w:kern w:val="0"/>
                          <w:sz w:val="21"/>
                          <w:szCs w:val="21"/>
                          <w:shd w:val="clear" w:fill="FFFFFF"/>
                          <w:lang w:val="en-US" w:eastAsia="zh-CN" w:bidi="ar"/>
                        </w:rPr>
                        <w:t>各公寓楼体温检测组（共五栋公寓楼）</w:t>
                      </w:r>
                    </w:p>
                    <w:p>
                      <w:pPr>
                        <w:keepNext w:val="0"/>
                        <w:keepLines w:val="0"/>
                        <w:widowControl/>
                        <w:suppressLineNumbers w:val="0"/>
                        <w:shd w:val="clear" w:fill="FFFFFF"/>
                        <w:ind w:left="0" w:firstLine="420" w:firstLineChars="200"/>
                        <w:jc w:val="left"/>
                        <w:rPr>
                          <w:rFonts w:hint="default" w:ascii="Verdana" w:hAnsi="Verdana" w:eastAsia="Verdana" w:cs="Verdana"/>
                          <w:i w:val="0"/>
                          <w:caps w:val="0"/>
                          <w:color w:val="000000"/>
                          <w:spacing w:val="0"/>
                          <w:sz w:val="21"/>
                          <w:szCs w:val="21"/>
                        </w:rPr>
                      </w:pPr>
                      <w:r>
                        <w:rPr>
                          <w:rFonts w:hint="eastAsia" w:ascii="Verdana" w:hAnsi="Verdana" w:eastAsia="Verdana" w:cs="Verdana"/>
                          <w:i w:val="0"/>
                          <w:caps w:val="0"/>
                          <w:color w:val="000000"/>
                          <w:spacing w:val="0"/>
                          <w:kern w:val="0"/>
                          <w:sz w:val="21"/>
                          <w:szCs w:val="21"/>
                          <w:shd w:val="clear" w:fill="FFFFFF"/>
                          <w:lang w:val="en-US" w:eastAsia="zh-CN" w:bidi="ar"/>
                        </w:rPr>
                        <w:t>1楼1组，配1位</w:t>
                      </w:r>
                      <w:r>
                        <w:rPr>
                          <w:rFonts w:hint="default" w:ascii="Verdana" w:hAnsi="Verdana" w:eastAsia="Verdana" w:cs="Verdana"/>
                          <w:i w:val="0"/>
                          <w:caps w:val="0"/>
                          <w:color w:val="000000"/>
                          <w:spacing w:val="0"/>
                          <w:kern w:val="0"/>
                          <w:sz w:val="21"/>
                          <w:szCs w:val="21"/>
                          <w:shd w:val="clear" w:fill="FFFFFF"/>
                          <w:lang w:val="en-US" w:eastAsia="zh-CN" w:bidi="ar"/>
                        </w:rPr>
                        <w:t>组长</w:t>
                      </w:r>
                      <w:r>
                        <w:rPr>
                          <w:rFonts w:hint="eastAsia" w:ascii="Verdana" w:hAnsi="Verdana" w:eastAsia="Verdana" w:cs="Verdana"/>
                          <w:i w:val="0"/>
                          <w:caps w:val="0"/>
                          <w:color w:val="000000"/>
                          <w:spacing w:val="0"/>
                          <w:kern w:val="0"/>
                          <w:sz w:val="21"/>
                          <w:szCs w:val="21"/>
                          <w:shd w:val="clear" w:fill="FFFFFF"/>
                          <w:lang w:val="en-US" w:eastAsia="zh-CN" w:bidi="ar"/>
                        </w:rPr>
                        <w:t>3</w:t>
                      </w:r>
                      <w:r>
                        <w:rPr>
                          <w:rFonts w:hint="default" w:ascii="Verdana" w:hAnsi="Verdana" w:eastAsia="Verdana" w:cs="Verdana"/>
                          <w:i w:val="0"/>
                          <w:caps w:val="0"/>
                          <w:color w:val="000000"/>
                          <w:spacing w:val="0"/>
                          <w:kern w:val="0"/>
                          <w:sz w:val="21"/>
                          <w:szCs w:val="21"/>
                          <w:shd w:val="clear" w:fill="FFFFFF"/>
                          <w:lang w:val="en-US" w:eastAsia="zh-CN" w:bidi="ar"/>
                        </w:rPr>
                        <w:t>名组员（其中</w:t>
                      </w:r>
                      <w:r>
                        <w:rPr>
                          <w:rFonts w:hint="eastAsia" w:ascii="Verdana" w:hAnsi="Verdana" w:eastAsia="Verdana" w:cs="Verdana"/>
                          <w:i w:val="0"/>
                          <w:caps w:val="0"/>
                          <w:color w:val="000000"/>
                          <w:spacing w:val="0"/>
                          <w:kern w:val="0"/>
                          <w:sz w:val="21"/>
                          <w:szCs w:val="21"/>
                          <w:shd w:val="clear" w:fill="FFFFFF"/>
                          <w:lang w:val="en-US" w:eastAsia="zh-CN" w:bidi="ar"/>
                        </w:rPr>
                        <w:t>2</w:t>
                      </w:r>
                      <w:r>
                        <w:rPr>
                          <w:rFonts w:hint="default" w:ascii="Verdana" w:hAnsi="Verdana" w:eastAsia="Verdana" w:cs="Verdana"/>
                          <w:i w:val="0"/>
                          <w:caps w:val="0"/>
                          <w:color w:val="000000"/>
                          <w:spacing w:val="0"/>
                          <w:kern w:val="0"/>
                          <w:sz w:val="21"/>
                          <w:szCs w:val="21"/>
                          <w:shd w:val="clear" w:fill="FFFFFF"/>
                          <w:lang w:val="en-US" w:eastAsia="zh-CN" w:bidi="ar"/>
                        </w:rPr>
                        <w:t>名系部学生干部，</w:t>
                      </w:r>
                      <w:r>
                        <w:rPr>
                          <w:rFonts w:hint="eastAsia" w:ascii="Verdana" w:hAnsi="Verdana" w:eastAsia="Verdana" w:cs="Verdana"/>
                          <w:i w:val="0"/>
                          <w:caps w:val="0"/>
                          <w:color w:val="000000"/>
                          <w:spacing w:val="0"/>
                          <w:kern w:val="0"/>
                          <w:sz w:val="21"/>
                          <w:szCs w:val="21"/>
                          <w:shd w:val="clear" w:fill="FFFFFF"/>
                          <w:lang w:val="en-US" w:eastAsia="zh-CN" w:bidi="ar"/>
                        </w:rPr>
                        <w:t>1</w:t>
                      </w:r>
                      <w:r>
                        <w:rPr>
                          <w:rFonts w:hint="default" w:ascii="Verdana" w:hAnsi="Verdana" w:eastAsia="Verdana" w:cs="Verdana"/>
                          <w:i w:val="0"/>
                          <w:caps w:val="0"/>
                          <w:color w:val="000000"/>
                          <w:spacing w:val="0"/>
                          <w:kern w:val="0"/>
                          <w:sz w:val="21"/>
                          <w:szCs w:val="21"/>
                          <w:shd w:val="clear" w:fill="FFFFFF"/>
                          <w:lang w:val="en-US" w:eastAsia="zh-CN" w:bidi="ar"/>
                        </w:rPr>
                        <w:t>名学院自律会学生干部）</w:t>
                      </w:r>
                    </w:p>
                    <w:p>
                      <w:pPr>
                        <w:keepNext w:val="0"/>
                        <w:keepLines w:val="0"/>
                        <w:widowControl/>
                        <w:suppressLineNumbers w:val="0"/>
                        <w:shd w:val="clear" w:fill="FFFFFF"/>
                        <w:ind w:left="0" w:firstLine="420" w:firstLineChars="200"/>
                        <w:jc w:val="left"/>
                        <w:rPr>
                          <w:rFonts w:hint="default"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上午、中午两个值班班次。</w:t>
                      </w:r>
                    </w:p>
                  </w:txbxContent>
                </v:textbox>
              </v:rect>
            </w:pict>
          </mc:Fallback>
        </mc:AlternateContent>
      </w:r>
      <w:r>
        <w:rPr>
          <w:color w:val="auto"/>
          <w:sz w:val="44"/>
        </w:rPr>
        <mc:AlternateContent>
          <mc:Choice Requires="wps">
            <w:drawing>
              <wp:anchor distT="0" distB="0" distL="114300" distR="114300" simplePos="0" relativeHeight="302690304" behindDoc="0" locked="0" layoutInCell="1" allowOverlap="1">
                <wp:simplePos x="0" y="0"/>
                <wp:positionH relativeFrom="column">
                  <wp:posOffset>593725</wp:posOffset>
                </wp:positionH>
                <wp:positionV relativeFrom="paragraph">
                  <wp:posOffset>6003925</wp:posOffset>
                </wp:positionV>
                <wp:extent cx="4905375" cy="1545590"/>
                <wp:effectExtent l="6350" t="6350" r="15875" b="10160"/>
                <wp:wrapNone/>
                <wp:docPr id="74" name="矩形 74"/>
                <wp:cNvGraphicFramePr/>
                <a:graphic xmlns:a="http://schemas.openxmlformats.org/drawingml/2006/main">
                  <a:graphicData uri="http://schemas.microsoft.com/office/word/2010/wordprocessingShape">
                    <wps:wsp>
                      <wps:cNvSpPr/>
                      <wps:spPr>
                        <a:xfrm>
                          <a:off x="1080770" y="8463915"/>
                          <a:ext cx="4905375" cy="154559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eastAsia"/>
                                <w:lang w:eastAsia="zh-CN"/>
                              </w:rPr>
                              <w:t>注：</w:t>
                            </w:r>
                          </w:p>
                          <w:p>
                            <w:pPr>
                              <w:keepNext w:val="0"/>
                              <w:keepLines w:val="0"/>
                              <w:widowControl/>
                              <w:suppressLineNumbers w:val="0"/>
                              <w:shd w:val="clear" w:fill="FFFFFF"/>
                              <w:ind w:left="0" w:firstLine="0"/>
                              <w:jc w:val="left"/>
                              <w:rPr>
                                <w:rFonts w:hint="default" w:ascii="Verdana" w:hAnsi="Verdana" w:eastAsia="Verdana" w:cs="Verdana"/>
                                <w:b/>
                                <w:bCs/>
                                <w:i w:val="0"/>
                                <w:caps w:val="0"/>
                                <w:color w:val="000000"/>
                                <w:spacing w:val="0"/>
                                <w:sz w:val="21"/>
                                <w:szCs w:val="21"/>
                              </w:rPr>
                            </w:pPr>
                            <w:r>
                              <w:rPr>
                                <w:rFonts w:hint="eastAsia"/>
                                <w:lang w:val="en-US" w:eastAsia="zh-CN"/>
                              </w:rPr>
                              <w:t>1.</w:t>
                            </w:r>
                            <w:r>
                              <w:rPr>
                                <w:rFonts w:hint="eastAsia"/>
                                <w:lang w:eastAsia="zh-CN"/>
                              </w:rPr>
                              <w:t>各公寓楼下，设置值班点各一处，</w:t>
                            </w:r>
                            <w:r>
                              <w:rPr>
                                <w:rFonts w:hint="eastAsia"/>
                                <w:b/>
                                <w:bCs/>
                                <w:lang w:eastAsia="zh-CN"/>
                              </w:rPr>
                              <w:t>每个点分别</w:t>
                            </w:r>
                            <w:r>
                              <w:rPr>
                                <w:rFonts w:hint="eastAsia" w:ascii="Verdana" w:hAnsi="Verdana" w:eastAsia="Verdana" w:cs="Verdana"/>
                                <w:b/>
                                <w:bCs/>
                                <w:i w:val="0"/>
                                <w:caps w:val="0"/>
                                <w:color w:val="000000"/>
                                <w:spacing w:val="0"/>
                                <w:kern w:val="0"/>
                                <w:sz w:val="21"/>
                                <w:szCs w:val="21"/>
                                <w:shd w:val="clear" w:fill="FFFFFF"/>
                                <w:lang w:val="en-US" w:eastAsia="zh-CN" w:bidi="ar"/>
                              </w:rPr>
                              <w:t>配置</w:t>
                            </w:r>
                            <w:r>
                              <w:rPr>
                                <w:rFonts w:hint="default" w:ascii="Verdana" w:hAnsi="Verdana" w:eastAsia="Verdana" w:cs="Verdana"/>
                                <w:b/>
                                <w:bCs/>
                                <w:i w:val="0"/>
                                <w:caps w:val="0"/>
                                <w:color w:val="000000"/>
                                <w:spacing w:val="0"/>
                                <w:kern w:val="0"/>
                                <w:sz w:val="21"/>
                                <w:szCs w:val="21"/>
                                <w:shd w:val="clear" w:fill="FFFFFF"/>
                                <w:lang w:val="en-US" w:eastAsia="zh-CN" w:bidi="ar"/>
                              </w:rPr>
                              <w:t>物品</w:t>
                            </w:r>
                            <w:r>
                              <w:rPr>
                                <w:rFonts w:hint="eastAsia" w:ascii="Verdana" w:hAnsi="Verdana" w:eastAsia="Verdana" w:cs="Verdana"/>
                                <w:b/>
                                <w:bCs/>
                                <w:i w:val="0"/>
                                <w:caps w:val="0"/>
                                <w:color w:val="000000"/>
                                <w:spacing w:val="0"/>
                                <w:kern w:val="0"/>
                                <w:sz w:val="21"/>
                                <w:szCs w:val="21"/>
                                <w:shd w:val="clear" w:fill="FFFFFF"/>
                                <w:lang w:val="en-US" w:eastAsia="zh-CN" w:bidi="ar"/>
                              </w:rPr>
                              <w:t>包括</w:t>
                            </w:r>
                            <w:r>
                              <w:rPr>
                                <w:rFonts w:hint="default" w:ascii="Verdana" w:hAnsi="Verdana" w:eastAsia="Verdana" w:cs="Verdana"/>
                                <w:b/>
                                <w:bCs/>
                                <w:i w:val="0"/>
                                <w:caps w:val="0"/>
                                <w:color w:val="000000"/>
                                <w:spacing w:val="0"/>
                                <w:kern w:val="0"/>
                                <w:sz w:val="21"/>
                                <w:szCs w:val="21"/>
                                <w:shd w:val="clear" w:fill="FFFFFF"/>
                                <w:lang w:val="en-US" w:eastAsia="zh-CN" w:bidi="ar"/>
                              </w:rPr>
                              <w:t>：</w:t>
                            </w:r>
                          </w:p>
                          <w:p>
                            <w:pPr>
                              <w:keepNext w:val="0"/>
                              <w:keepLines w:val="0"/>
                              <w:widowControl/>
                              <w:suppressLineNumbers w:val="0"/>
                              <w:shd w:val="clear" w:fill="FFFFFF"/>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体温监测枪、一次性抽纸、免洗洁手液、</w:t>
                            </w:r>
                          </w:p>
                          <w:p>
                            <w:pPr>
                              <w:keepNext w:val="0"/>
                              <w:keepLines w:val="0"/>
                              <w:widowControl/>
                              <w:suppressLineNumbers w:val="0"/>
                              <w:shd w:val="clear" w:fill="FFFFFF"/>
                              <w:jc w:val="left"/>
                              <w:rPr>
                                <w:rFonts w:hint="eastAsia"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《值班小组安排表》、《公寓楼体温监测点登记表》、桌子两张、椅子10张。</w:t>
                            </w:r>
                          </w:p>
                          <w:p>
                            <w:pPr>
                              <w:keepNext w:val="0"/>
                              <w:keepLines w:val="0"/>
                              <w:widowControl/>
                              <w:suppressLineNumbers w:val="0"/>
                              <w:shd w:val="clear" w:fill="FFFFFF"/>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2.各公寓楼一楼统一设置室内隔离观察室，用于应对出入体温监测异常的学生临时隔离观察。</w:t>
                            </w:r>
                          </w:p>
                          <w:p>
                            <w:pPr>
                              <w:jc w:val="both"/>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75pt;margin-top:472.75pt;height:121.7pt;width:386.25pt;z-index:302690304;v-text-anchor:middle;mso-width-relative:page;mso-height-relative:page;" fillcolor="#FFFFFF [3201]" filled="t" stroked="t" coordsize="21600,21600" o:gfxdata="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aTUddoAAAALAQAADwAAAAAAAAABACAAAAAiAAAAZHJzL2Rvd25y&#10;ZXYueG1sUEsBAhQAFAAAAAgAh07iQCmYQ3RuAgAAwAQAAA4AAAAAAAAAAQAgAAAAKQEAAGRycy9l&#10;Mm9Eb2MueG1sUEsFBgAAAAAGAAYAWQEAAAkGA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eastAsia"/>
                          <w:lang w:eastAsia="zh-CN"/>
                        </w:rPr>
                        <w:t>注：</w:t>
                      </w:r>
                    </w:p>
                    <w:p>
                      <w:pPr>
                        <w:keepNext w:val="0"/>
                        <w:keepLines w:val="0"/>
                        <w:widowControl/>
                        <w:suppressLineNumbers w:val="0"/>
                        <w:shd w:val="clear" w:fill="FFFFFF"/>
                        <w:ind w:left="0" w:firstLine="0"/>
                        <w:jc w:val="left"/>
                        <w:rPr>
                          <w:rFonts w:hint="default" w:ascii="Verdana" w:hAnsi="Verdana" w:eastAsia="Verdana" w:cs="Verdana"/>
                          <w:b/>
                          <w:bCs/>
                          <w:i w:val="0"/>
                          <w:caps w:val="0"/>
                          <w:color w:val="000000"/>
                          <w:spacing w:val="0"/>
                          <w:sz w:val="21"/>
                          <w:szCs w:val="21"/>
                        </w:rPr>
                      </w:pPr>
                      <w:r>
                        <w:rPr>
                          <w:rFonts w:hint="eastAsia"/>
                          <w:lang w:val="en-US" w:eastAsia="zh-CN"/>
                        </w:rPr>
                        <w:t>1.</w:t>
                      </w:r>
                      <w:r>
                        <w:rPr>
                          <w:rFonts w:hint="eastAsia"/>
                          <w:lang w:eastAsia="zh-CN"/>
                        </w:rPr>
                        <w:t>各公寓楼下，设置值班点各一处，</w:t>
                      </w:r>
                      <w:r>
                        <w:rPr>
                          <w:rFonts w:hint="eastAsia"/>
                          <w:b/>
                          <w:bCs/>
                          <w:lang w:eastAsia="zh-CN"/>
                        </w:rPr>
                        <w:t>每个点分别</w:t>
                      </w:r>
                      <w:r>
                        <w:rPr>
                          <w:rFonts w:hint="eastAsia" w:ascii="Verdana" w:hAnsi="Verdana" w:eastAsia="Verdana" w:cs="Verdana"/>
                          <w:b/>
                          <w:bCs/>
                          <w:i w:val="0"/>
                          <w:caps w:val="0"/>
                          <w:color w:val="000000"/>
                          <w:spacing w:val="0"/>
                          <w:kern w:val="0"/>
                          <w:sz w:val="21"/>
                          <w:szCs w:val="21"/>
                          <w:shd w:val="clear" w:fill="FFFFFF"/>
                          <w:lang w:val="en-US" w:eastAsia="zh-CN" w:bidi="ar"/>
                        </w:rPr>
                        <w:t>配置</w:t>
                      </w:r>
                      <w:r>
                        <w:rPr>
                          <w:rFonts w:hint="default" w:ascii="Verdana" w:hAnsi="Verdana" w:eastAsia="Verdana" w:cs="Verdana"/>
                          <w:b/>
                          <w:bCs/>
                          <w:i w:val="0"/>
                          <w:caps w:val="0"/>
                          <w:color w:val="000000"/>
                          <w:spacing w:val="0"/>
                          <w:kern w:val="0"/>
                          <w:sz w:val="21"/>
                          <w:szCs w:val="21"/>
                          <w:shd w:val="clear" w:fill="FFFFFF"/>
                          <w:lang w:val="en-US" w:eastAsia="zh-CN" w:bidi="ar"/>
                        </w:rPr>
                        <w:t>物品</w:t>
                      </w:r>
                      <w:r>
                        <w:rPr>
                          <w:rFonts w:hint="eastAsia" w:ascii="Verdana" w:hAnsi="Verdana" w:eastAsia="Verdana" w:cs="Verdana"/>
                          <w:b/>
                          <w:bCs/>
                          <w:i w:val="0"/>
                          <w:caps w:val="0"/>
                          <w:color w:val="000000"/>
                          <w:spacing w:val="0"/>
                          <w:kern w:val="0"/>
                          <w:sz w:val="21"/>
                          <w:szCs w:val="21"/>
                          <w:shd w:val="clear" w:fill="FFFFFF"/>
                          <w:lang w:val="en-US" w:eastAsia="zh-CN" w:bidi="ar"/>
                        </w:rPr>
                        <w:t>包括</w:t>
                      </w:r>
                      <w:r>
                        <w:rPr>
                          <w:rFonts w:hint="default" w:ascii="Verdana" w:hAnsi="Verdana" w:eastAsia="Verdana" w:cs="Verdana"/>
                          <w:b/>
                          <w:bCs/>
                          <w:i w:val="0"/>
                          <w:caps w:val="0"/>
                          <w:color w:val="000000"/>
                          <w:spacing w:val="0"/>
                          <w:kern w:val="0"/>
                          <w:sz w:val="21"/>
                          <w:szCs w:val="21"/>
                          <w:shd w:val="clear" w:fill="FFFFFF"/>
                          <w:lang w:val="en-US" w:eastAsia="zh-CN" w:bidi="ar"/>
                        </w:rPr>
                        <w:t>：</w:t>
                      </w:r>
                    </w:p>
                    <w:p>
                      <w:pPr>
                        <w:keepNext w:val="0"/>
                        <w:keepLines w:val="0"/>
                        <w:widowControl/>
                        <w:suppressLineNumbers w:val="0"/>
                        <w:shd w:val="clear" w:fill="FFFFFF"/>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体温监测枪、一次性抽纸、免洗洁手液、</w:t>
                      </w:r>
                    </w:p>
                    <w:p>
                      <w:pPr>
                        <w:keepNext w:val="0"/>
                        <w:keepLines w:val="0"/>
                        <w:widowControl/>
                        <w:suppressLineNumbers w:val="0"/>
                        <w:shd w:val="clear" w:fill="FFFFFF"/>
                        <w:jc w:val="left"/>
                        <w:rPr>
                          <w:rFonts w:hint="eastAsia"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《值班小组安排表》、《公寓楼体温监测点登记表》、桌子两张、椅子10张。</w:t>
                      </w:r>
                    </w:p>
                    <w:p>
                      <w:pPr>
                        <w:keepNext w:val="0"/>
                        <w:keepLines w:val="0"/>
                        <w:widowControl/>
                        <w:suppressLineNumbers w:val="0"/>
                        <w:shd w:val="clear" w:fill="FFFFFF"/>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2.各公寓楼一楼统一设置室内隔离观察室，用于应对出入体温监测异常的学生临时隔离观察。</w:t>
                      </w:r>
                    </w:p>
                    <w:p>
                      <w:pPr>
                        <w:jc w:val="both"/>
                        <w:rPr>
                          <w:rFonts w:hint="eastAsia" w:eastAsiaTheme="minorEastAsia"/>
                          <w:lang w:eastAsia="zh-CN"/>
                        </w:rPr>
                      </w:pPr>
                    </w:p>
                  </w:txbxContent>
                </v:textbox>
              </v:rect>
            </w:pict>
          </mc:Fallback>
        </mc:AlternateContent>
      </w:r>
      <w:r>
        <w:rPr>
          <w:color w:val="auto"/>
          <w:sz w:val="44"/>
        </w:rPr>
        <mc:AlternateContent>
          <mc:Choice Requires="wps">
            <w:drawing>
              <wp:anchor distT="0" distB="0" distL="114300" distR="114300" simplePos="0" relativeHeight="251683840" behindDoc="0" locked="0" layoutInCell="1" allowOverlap="1">
                <wp:simplePos x="0" y="0"/>
                <wp:positionH relativeFrom="column">
                  <wp:posOffset>4683125</wp:posOffset>
                </wp:positionH>
                <wp:positionV relativeFrom="paragraph">
                  <wp:posOffset>1007745</wp:posOffset>
                </wp:positionV>
                <wp:extent cx="6350" cy="433705"/>
                <wp:effectExtent l="48895" t="0" r="59055" b="10795"/>
                <wp:wrapNone/>
                <wp:docPr id="34" name="直接箭头连接符 34"/>
                <wp:cNvGraphicFramePr/>
                <a:graphic xmlns:a="http://schemas.openxmlformats.org/drawingml/2006/main">
                  <a:graphicData uri="http://schemas.microsoft.com/office/word/2010/wordprocessingShape">
                    <wps:wsp>
                      <wps:cNvCnPr/>
                      <wps:spPr>
                        <a:xfrm flipV="1">
                          <a:off x="0" y="0"/>
                          <a:ext cx="6350" cy="4337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8.75pt;margin-top:79.35pt;height:34.15pt;width:0.5pt;z-index:251683840;mso-width-relative:page;mso-height-relative:page;" filled="f" stroked="t" coordsize="21600,21600" o:gfxdata="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ZVx12gAAAAsBAAAPAAAAAAAAAAEAIAAAACIAAABkcnMvZG93bnJldi54bWxQSwEC&#10;FAAUAAAACACHTuJAH+kAAPIBAACfAwAADgAAAAAAAAABACAAAAApAQAAZHJzL2Uyb0RvYy54bWxQ&#10;SwUGAAAAAAYABgBZAQAAjQUAAAAA&#10;">
                <v:fill on="f" focussize="0,0"/>
                <v:stroke weight="1.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5220736" behindDoc="0" locked="0" layoutInCell="1" allowOverlap="1">
                <wp:simplePos x="0" y="0"/>
                <wp:positionH relativeFrom="column">
                  <wp:posOffset>5749290</wp:posOffset>
                </wp:positionH>
                <wp:positionV relativeFrom="paragraph">
                  <wp:posOffset>2713990</wp:posOffset>
                </wp:positionV>
                <wp:extent cx="1036955" cy="1843405"/>
                <wp:effectExtent l="6350" t="6350" r="10795" b="17145"/>
                <wp:wrapNone/>
                <wp:docPr id="31" name="矩形 31"/>
                <wp:cNvGraphicFramePr/>
                <a:graphic xmlns:a="http://schemas.openxmlformats.org/drawingml/2006/main">
                  <a:graphicData uri="http://schemas.microsoft.com/office/word/2010/wordprocessingShape">
                    <wps:wsp>
                      <wps:cNvSpPr/>
                      <wps:spPr>
                        <a:xfrm>
                          <a:off x="0" y="0"/>
                          <a:ext cx="1036955" cy="184340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Verdana" w:hAnsi="Verdana" w:eastAsia="Verdana" w:cs="Verdana"/>
                                <w:i w:val="0"/>
                                <w:caps w:val="0"/>
                                <w:color w:val="000000"/>
                                <w:spacing w:val="0"/>
                                <w:sz w:val="21"/>
                                <w:szCs w:val="21"/>
                                <w:shd w:val="clear" w:fill="FFFFFF"/>
                              </w:rPr>
                            </w:pPr>
                            <w:r>
                              <w:rPr>
                                <w:rFonts w:ascii="Verdana" w:hAnsi="Verdana" w:eastAsia="Verdana" w:cs="Verdana"/>
                                <w:i w:val="0"/>
                                <w:caps w:val="0"/>
                                <w:color w:val="000000"/>
                                <w:spacing w:val="0"/>
                                <w:sz w:val="21"/>
                                <w:szCs w:val="21"/>
                                <w:shd w:val="clear" w:fill="FFFFFF"/>
                              </w:rPr>
                              <w:t>返回公寓楼后重新检测体温</w:t>
                            </w:r>
                          </w:p>
                          <w:p>
                            <w:pPr>
                              <w:jc w:val="center"/>
                              <w:rPr>
                                <w:rFonts w:hint="eastAsia" w:ascii="Verdana" w:hAnsi="Verdana" w:cs="Verdana"/>
                                <w:i w:val="0"/>
                                <w:caps w:val="0"/>
                                <w:color w:val="000000"/>
                                <w:spacing w:val="0"/>
                                <w:sz w:val="21"/>
                                <w:szCs w:val="21"/>
                                <w:shd w:val="clear" w:fill="FFFFFF"/>
                                <w:lang w:eastAsia="zh-CN"/>
                              </w:rPr>
                            </w:pPr>
                            <w:r>
                              <w:rPr>
                                <w:rFonts w:hint="eastAsia" w:ascii="Verdana" w:hAnsi="Verdana" w:cs="Verdana"/>
                                <w:i w:val="0"/>
                                <w:caps w:val="0"/>
                                <w:color w:val="000000"/>
                                <w:spacing w:val="0"/>
                                <w:sz w:val="21"/>
                                <w:szCs w:val="21"/>
                                <w:shd w:val="clear" w:fill="FFFFFF"/>
                                <w:lang w:eastAsia="zh-CN"/>
                              </w:rPr>
                              <w:t>并</w:t>
                            </w:r>
                          </w:p>
                          <w:p>
                            <w:pPr>
                              <w:jc w:val="center"/>
                              <w:rPr>
                                <w:rFonts w:hint="eastAsia" w:ascii="Verdana" w:hAnsi="Verdana" w:cs="Verdana"/>
                                <w:i w:val="0"/>
                                <w:caps w:val="0"/>
                                <w:color w:val="000000"/>
                                <w:spacing w:val="0"/>
                                <w:sz w:val="21"/>
                                <w:szCs w:val="21"/>
                                <w:shd w:val="clear" w:fill="FFFFFF"/>
                                <w:lang w:eastAsia="zh-CN"/>
                              </w:rPr>
                            </w:pPr>
                            <w:r>
                              <w:rPr>
                                <w:rFonts w:hint="eastAsia" w:ascii="Verdana" w:hAnsi="Verdana" w:cs="Verdana"/>
                                <w:i w:val="0"/>
                                <w:caps w:val="0"/>
                                <w:color w:val="000000"/>
                                <w:spacing w:val="0"/>
                                <w:sz w:val="21"/>
                                <w:szCs w:val="21"/>
                                <w:shd w:val="clear" w:fill="FFFFFF"/>
                                <w:lang w:eastAsia="zh-CN"/>
                              </w:rPr>
                              <w:t>出示个人</w:t>
                            </w:r>
                          </w:p>
                          <w:p>
                            <w:pPr>
                              <w:jc w:val="center"/>
                              <w:rPr>
                                <w:rFonts w:hint="eastAsia" w:ascii="Verdana" w:hAnsi="Verdana" w:cs="Verdana"/>
                                <w:i w:val="0"/>
                                <w:caps w:val="0"/>
                                <w:color w:val="000000"/>
                                <w:spacing w:val="0"/>
                                <w:sz w:val="21"/>
                                <w:szCs w:val="21"/>
                                <w:shd w:val="clear" w:fill="FFFFFF"/>
                                <w:lang w:eastAsia="zh-CN"/>
                              </w:rPr>
                            </w:pPr>
                            <w:r>
                              <w:rPr>
                                <w:rFonts w:hint="eastAsia" w:ascii="Verdana" w:hAnsi="Verdana" w:cs="Verdana"/>
                                <w:i w:val="0"/>
                                <w:caps w:val="0"/>
                                <w:color w:val="000000"/>
                                <w:spacing w:val="0"/>
                                <w:sz w:val="21"/>
                                <w:szCs w:val="21"/>
                                <w:shd w:val="clear" w:fill="FFFFFF"/>
                                <w:lang w:eastAsia="zh-CN"/>
                              </w:rPr>
                              <w:t>《学生证》</w:t>
                            </w:r>
                          </w:p>
                          <w:p>
                            <w:pPr>
                              <w:jc w:val="center"/>
                              <w:rPr>
                                <w:rFonts w:hint="eastAsia" w:ascii="Verdana" w:hAnsi="Verdana" w:cs="Verdana"/>
                                <w:i w:val="0"/>
                                <w:caps w:val="0"/>
                                <w:color w:val="000000"/>
                                <w:spacing w:val="0"/>
                                <w:sz w:val="21"/>
                                <w:szCs w:val="21"/>
                                <w:shd w:val="clear" w:fill="FFFFFF"/>
                                <w:lang w:eastAsia="zh-CN"/>
                              </w:rPr>
                            </w:pPr>
                          </w:p>
                          <w:p>
                            <w:pPr>
                              <w:jc w:val="center"/>
                              <w:rPr>
                                <w:rFonts w:hint="eastAsia" w:eastAsia="宋体"/>
                                <w:lang w:eastAsia="zh-CN"/>
                              </w:rPr>
                            </w:pPr>
                            <w:r>
                              <w:rPr>
                                <w:rFonts w:ascii="Verdana" w:hAnsi="Verdana" w:eastAsia="Verdana" w:cs="Verdana"/>
                                <w:i w:val="0"/>
                                <w:caps w:val="0"/>
                                <w:color w:val="000000"/>
                                <w:spacing w:val="0"/>
                                <w:sz w:val="21"/>
                                <w:szCs w:val="21"/>
                                <w:shd w:val="clear" w:fill="FFFFFF"/>
                              </w:rPr>
                              <w:t>登记返回时间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2.7pt;margin-top:213.7pt;height:145.15pt;width:81.65pt;z-index:255220736;v-text-anchor:middle;mso-width-relative:page;mso-height-relative:page;" fillcolor="#FFFFFF [3201]" filled="t" stroked="t" coordsize="21600,21600" o:gfxdata="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7QaxbbAAAADAEAAA8AAAAAAAAAAQAgAAAAIgAAAGRycy9kb3ducmV2LnhtbFBLAQIUABQA&#10;AAAIAIdO4kBUXdIYXwIAALQEAAAOAAAAAAAAAAEAIAAAACoBAABkcnMvZTJvRG9jLnhtbFBLBQYA&#10;AAAABgAGAFkBAAD7BQAAAAA=&#10;">
                <v:fill on="t" focussize="0,0"/>
                <v:stroke weight="1pt" color="#70AD47 [3209]" miterlimit="8" joinstyle="miter"/>
                <v:imagedata o:title=""/>
                <o:lock v:ext="edit" aspectratio="f"/>
                <v:textbox>
                  <w:txbxContent>
                    <w:p>
                      <w:pPr>
                        <w:jc w:val="center"/>
                        <w:rPr>
                          <w:rFonts w:ascii="Verdana" w:hAnsi="Verdana" w:eastAsia="Verdana" w:cs="Verdana"/>
                          <w:i w:val="0"/>
                          <w:caps w:val="0"/>
                          <w:color w:val="000000"/>
                          <w:spacing w:val="0"/>
                          <w:sz w:val="21"/>
                          <w:szCs w:val="21"/>
                          <w:shd w:val="clear" w:fill="FFFFFF"/>
                        </w:rPr>
                      </w:pPr>
                      <w:r>
                        <w:rPr>
                          <w:rFonts w:ascii="Verdana" w:hAnsi="Verdana" w:eastAsia="Verdana" w:cs="Verdana"/>
                          <w:i w:val="0"/>
                          <w:caps w:val="0"/>
                          <w:color w:val="000000"/>
                          <w:spacing w:val="0"/>
                          <w:sz w:val="21"/>
                          <w:szCs w:val="21"/>
                          <w:shd w:val="clear" w:fill="FFFFFF"/>
                        </w:rPr>
                        <w:t>返回公寓楼后重新检测体温</w:t>
                      </w:r>
                    </w:p>
                    <w:p>
                      <w:pPr>
                        <w:jc w:val="center"/>
                        <w:rPr>
                          <w:rFonts w:hint="eastAsia" w:ascii="Verdana" w:hAnsi="Verdana" w:cs="Verdana"/>
                          <w:i w:val="0"/>
                          <w:caps w:val="0"/>
                          <w:color w:val="000000"/>
                          <w:spacing w:val="0"/>
                          <w:sz w:val="21"/>
                          <w:szCs w:val="21"/>
                          <w:shd w:val="clear" w:fill="FFFFFF"/>
                          <w:lang w:eastAsia="zh-CN"/>
                        </w:rPr>
                      </w:pPr>
                      <w:r>
                        <w:rPr>
                          <w:rFonts w:hint="eastAsia" w:ascii="Verdana" w:hAnsi="Verdana" w:cs="Verdana"/>
                          <w:i w:val="0"/>
                          <w:caps w:val="0"/>
                          <w:color w:val="000000"/>
                          <w:spacing w:val="0"/>
                          <w:sz w:val="21"/>
                          <w:szCs w:val="21"/>
                          <w:shd w:val="clear" w:fill="FFFFFF"/>
                          <w:lang w:eastAsia="zh-CN"/>
                        </w:rPr>
                        <w:t>并</w:t>
                      </w:r>
                    </w:p>
                    <w:p>
                      <w:pPr>
                        <w:jc w:val="center"/>
                        <w:rPr>
                          <w:rFonts w:hint="eastAsia" w:ascii="Verdana" w:hAnsi="Verdana" w:cs="Verdana"/>
                          <w:i w:val="0"/>
                          <w:caps w:val="0"/>
                          <w:color w:val="000000"/>
                          <w:spacing w:val="0"/>
                          <w:sz w:val="21"/>
                          <w:szCs w:val="21"/>
                          <w:shd w:val="clear" w:fill="FFFFFF"/>
                          <w:lang w:eastAsia="zh-CN"/>
                        </w:rPr>
                      </w:pPr>
                      <w:r>
                        <w:rPr>
                          <w:rFonts w:hint="eastAsia" w:ascii="Verdana" w:hAnsi="Verdana" w:cs="Verdana"/>
                          <w:i w:val="0"/>
                          <w:caps w:val="0"/>
                          <w:color w:val="000000"/>
                          <w:spacing w:val="0"/>
                          <w:sz w:val="21"/>
                          <w:szCs w:val="21"/>
                          <w:shd w:val="clear" w:fill="FFFFFF"/>
                          <w:lang w:eastAsia="zh-CN"/>
                        </w:rPr>
                        <w:t>出示个人</w:t>
                      </w:r>
                    </w:p>
                    <w:p>
                      <w:pPr>
                        <w:jc w:val="center"/>
                        <w:rPr>
                          <w:rFonts w:hint="eastAsia" w:ascii="Verdana" w:hAnsi="Verdana" w:cs="Verdana"/>
                          <w:i w:val="0"/>
                          <w:caps w:val="0"/>
                          <w:color w:val="000000"/>
                          <w:spacing w:val="0"/>
                          <w:sz w:val="21"/>
                          <w:szCs w:val="21"/>
                          <w:shd w:val="clear" w:fill="FFFFFF"/>
                          <w:lang w:eastAsia="zh-CN"/>
                        </w:rPr>
                      </w:pPr>
                      <w:r>
                        <w:rPr>
                          <w:rFonts w:hint="eastAsia" w:ascii="Verdana" w:hAnsi="Verdana" w:cs="Verdana"/>
                          <w:i w:val="0"/>
                          <w:caps w:val="0"/>
                          <w:color w:val="000000"/>
                          <w:spacing w:val="0"/>
                          <w:sz w:val="21"/>
                          <w:szCs w:val="21"/>
                          <w:shd w:val="clear" w:fill="FFFFFF"/>
                          <w:lang w:eastAsia="zh-CN"/>
                        </w:rPr>
                        <w:t>《学生证》</w:t>
                      </w:r>
                    </w:p>
                    <w:p>
                      <w:pPr>
                        <w:jc w:val="center"/>
                        <w:rPr>
                          <w:rFonts w:hint="eastAsia" w:ascii="Verdana" w:hAnsi="Verdana" w:cs="Verdana"/>
                          <w:i w:val="0"/>
                          <w:caps w:val="0"/>
                          <w:color w:val="000000"/>
                          <w:spacing w:val="0"/>
                          <w:sz w:val="21"/>
                          <w:szCs w:val="21"/>
                          <w:shd w:val="clear" w:fill="FFFFFF"/>
                          <w:lang w:eastAsia="zh-CN"/>
                        </w:rPr>
                      </w:pPr>
                    </w:p>
                    <w:p>
                      <w:pPr>
                        <w:jc w:val="center"/>
                        <w:rPr>
                          <w:rFonts w:hint="eastAsia" w:eastAsia="宋体"/>
                          <w:lang w:eastAsia="zh-CN"/>
                        </w:rPr>
                      </w:pPr>
                      <w:r>
                        <w:rPr>
                          <w:rFonts w:ascii="Verdana" w:hAnsi="Verdana" w:eastAsia="Verdana" w:cs="Verdana"/>
                          <w:i w:val="0"/>
                          <w:caps w:val="0"/>
                          <w:color w:val="000000"/>
                          <w:spacing w:val="0"/>
                          <w:sz w:val="21"/>
                          <w:szCs w:val="21"/>
                          <w:shd w:val="clear" w:fill="FFFFFF"/>
                        </w:rPr>
                        <w:t>登记返回时间</w:t>
                      </w:r>
                    </w:p>
                  </w:txbxContent>
                </v:textbox>
              </v:rect>
            </w:pict>
          </mc:Fallback>
        </mc:AlternateContent>
      </w:r>
      <w:r>
        <w:rPr>
          <w:color w:val="auto"/>
          <w:sz w:val="44"/>
        </w:rPr>
        <mc:AlternateContent>
          <mc:Choice Requires="wps">
            <w:drawing>
              <wp:anchor distT="0" distB="0" distL="114300" distR="114300" simplePos="0" relativeHeight="253731840" behindDoc="0" locked="0" layoutInCell="1" allowOverlap="1">
                <wp:simplePos x="0" y="0"/>
                <wp:positionH relativeFrom="column">
                  <wp:posOffset>5103495</wp:posOffset>
                </wp:positionH>
                <wp:positionV relativeFrom="paragraph">
                  <wp:posOffset>4195445</wp:posOffset>
                </wp:positionV>
                <wp:extent cx="1099820" cy="1270"/>
                <wp:effectExtent l="0" t="53975" r="5080" b="59055"/>
                <wp:wrapNone/>
                <wp:docPr id="73" name="直接箭头连接符 73"/>
                <wp:cNvGraphicFramePr/>
                <a:graphic xmlns:a="http://schemas.openxmlformats.org/drawingml/2006/main">
                  <a:graphicData uri="http://schemas.microsoft.com/office/word/2010/wordprocessingShape">
                    <wps:wsp>
                      <wps:cNvCnPr/>
                      <wps:spPr>
                        <a:xfrm rot="10800000">
                          <a:off x="0" y="0"/>
                          <a:ext cx="1099820" cy="127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1.85pt;margin-top:330.35pt;height:0.1pt;width:86.6pt;rotation:11796480f;z-index:253731840;mso-width-relative:page;mso-height-relative:page;" filled="f" stroked="t" coordsize="21600,21600" o:gfxdata="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tVQfzZAAAACwEAAA8AAAAAAAAAAQAgAAAAIgAAAGRycy9kb3ducmV2LnhtbFBL&#10;AQIUABQAAAAIAIdO4kDdF2ZL9QEAAKUDAAAOAAAAAAAAAAEAIAAAACgBAABkcnMvZTJvRG9jLnht&#10;bFBLBQYAAAAABgAGAFkBAACPBQAAAAA=&#10;">
                <v:fill on="f" focussize="0,0"/>
                <v:stroke weight="1.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8515968" behindDoc="0" locked="0" layoutInCell="1" allowOverlap="1">
                <wp:simplePos x="0" y="0"/>
                <wp:positionH relativeFrom="column">
                  <wp:posOffset>4512945</wp:posOffset>
                </wp:positionH>
                <wp:positionV relativeFrom="paragraph">
                  <wp:posOffset>4528820</wp:posOffset>
                </wp:positionV>
                <wp:extent cx="1099820" cy="1270"/>
                <wp:effectExtent l="53975" t="0" r="59055" b="5080"/>
                <wp:wrapNone/>
                <wp:docPr id="37" name="直接箭头连接符 37"/>
                <wp:cNvGraphicFramePr/>
                <a:graphic xmlns:a="http://schemas.openxmlformats.org/drawingml/2006/main">
                  <a:graphicData uri="http://schemas.microsoft.com/office/word/2010/wordprocessingShape">
                    <wps:wsp>
                      <wps:cNvCnPr/>
                      <wps:spPr>
                        <a:xfrm rot="5400000">
                          <a:off x="0" y="0"/>
                          <a:ext cx="1099820" cy="127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5.35pt;margin-top:356.6pt;height:0.1pt;width:86.6pt;rotation:5898240f;z-index:258515968;mso-width-relative:page;mso-height-relative:page;" filled="f" stroked="t" coordsize="21600,21600" o:gfxdata="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5oJH2QAAAAsBAAAPAAAAAAAAAAEAIAAAACIAAABkcnMvZG93bnJldi54bWxQ&#10;SwECFAAUAAAACACHTuJA0rDFH/YBAACkAwAADgAAAAAAAAABACAAAAAoAQAAZHJzL2Uyb0RvYy54&#10;bWxQSwUGAAAAAAYABgBZAQAAkAUAAAAA&#10;">
                <v:fill on="f" focussize="0,0"/>
                <v:stroke weight="1.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8410496" behindDoc="0" locked="0" layoutInCell="1" allowOverlap="1">
                <wp:simplePos x="0" y="0"/>
                <wp:positionH relativeFrom="column">
                  <wp:posOffset>5352415</wp:posOffset>
                </wp:positionH>
                <wp:positionV relativeFrom="paragraph">
                  <wp:posOffset>1475105</wp:posOffset>
                </wp:positionV>
                <wp:extent cx="1099820" cy="1270"/>
                <wp:effectExtent l="0" t="53975" r="5080" b="59055"/>
                <wp:wrapNone/>
                <wp:docPr id="32" name="直接箭头连接符 32"/>
                <wp:cNvGraphicFramePr/>
                <a:graphic xmlns:a="http://schemas.openxmlformats.org/drawingml/2006/main">
                  <a:graphicData uri="http://schemas.microsoft.com/office/word/2010/wordprocessingShape">
                    <wps:wsp>
                      <wps:cNvCnPr/>
                      <wps:spPr>
                        <a:xfrm flipH="1" flipV="1">
                          <a:off x="0" y="0"/>
                          <a:ext cx="1099820" cy="127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21.45pt;margin-top:116.15pt;height:0.1pt;width:86.6pt;z-index:258410496;mso-width-relative:page;mso-height-relative:page;" filled="f" stroked="t" coordsize="21600,21600" o:gfxdata="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3j/+doAAAAMAQAADwAAAAAAAAABACAAAAAiAAAAZHJzL2Rvd25yZXYueG1s&#10;UEsBAhQAFAAAAAgAh07iQFnTcrH2AQAAqgMAAA4AAAAAAAAAAQAgAAAAKQEAAGRycy9lMm9Eb2Mu&#10;eG1sUEsFBgAAAAAGAAYAWQEAAJEFAAAAAA==&#10;">
                <v:fill on="f" focussize="0,0"/>
                <v:stroke weight="1.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2694528" behindDoc="0" locked="0" layoutInCell="1" allowOverlap="1">
                <wp:simplePos x="0" y="0"/>
                <wp:positionH relativeFrom="column">
                  <wp:posOffset>2592070</wp:posOffset>
                </wp:positionH>
                <wp:positionV relativeFrom="paragraph">
                  <wp:posOffset>5082540</wp:posOffset>
                </wp:positionV>
                <wp:extent cx="466090" cy="3175"/>
                <wp:effectExtent l="0" t="46355" r="3810" b="52070"/>
                <wp:wrapNone/>
                <wp:docPr id="62" name="直接箭头连接符 62"/>
                <wp:cNvGraphicFramePr/>
                <a:graphic xmlns:a="http://schemas.openxmlformats.org/drawingml/2006/main">
                  <a:graphicData uri="http://schemas.microsoft.com/office/word/2010/wordprocessingShape">
                    <wps:wsp>
                      <wps:cNvCnPr/>
                      <wps:spPr>
                        <a:xfrm>
                          <a:off x="0" y="0"/>
                          <a:ext cx="466090" cy="3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1pt;margin-top:400.2pt;height:0.25pt;width:36.7pt;z-index:252694528;mso-width-relative:page;mso-height-relative:page;" filled="f" stroked="t" coordsize="21600,21600" o:gfxdata="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enmV2QAAAAsBAAAPAAAAAAAAAAEAIAAAACIAAABkcnMvZG93bnJldi54bWxQSwECFAAUAAAACACH&#10;TuJAteSGFOoBAACUAwAADgAAAAAAAAABACAAAAAoAQAAZHJzL2Uyb0RvYy54bWxQSwUGAAAAAAYA&#10;BgBZAQAAhAU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2590080" behindDoc="0" locked="0" layoutInCell="1" allowOverlap="1">
                <wp:simplePos x="0" y="0"/>
                <wp:positionH relativeFrom="column">
                  <wp:posOffset>2141855</wp:posOffset>
                </wp:positionH>
                <wp:positionV relativeFrom="paragraph">
                  <wp:posOffset>4745355</wp:posOffset>
                </wp:positionV>
                <wp:extent cx="8255" cy="174625"/>
                <wp:effectExtent l="45085" t="0" r="48260" b="3175"/>
                <wp:wrapNone/>
                <wp:docPr id="63" name="直接箭头连接符 63"/>
                <wp:cNvGraphicFramePr/>
                <a:graphic xmlns:a="http://schemas.openxmlformats.org/drawingml/2006/main">
                  <a:graphicData uri="http://schemas.microsoft.com/office/word/2010/wordprocessingShape">
                    <wps:wsp>
                      <wps:cNvCnPr/>
                      <wps:spPr>
                        <a:xfrm>
                          <a:off x="0" y="0"/>
                          <a:ext cx="8255" cy="1746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65pt;margin-top:373.65pt;height:13.75pt;width:0.65pt;z-index:252590080;mso-width-relative:page;mso-height-relative:page;" filled="f" stroked="t" coordsize="21600,21600" o:gfxdata="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vKE&#10;eNkAAAALAQAADwAAAAAAAAABACAAAAAiAAAAZHJzL2Rvd25yZXYueG1sUEsBAhQAFAAAAAgAh07i&#10;QNZMHXboAQAAlAMAAA4AAAAAAAAAAQAgAAAAKAEAAGRycy9lMm9Eb2MueG1sUEsFBgAAAAAGAAYA&#10;WQEAAIIFA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2404736" behindDoc="0" locked="0" layoutInCell="1" allowOverlap="1">
                <wp:simplePos x="0" y="0"/>
                <wp:positionH relativeFrom="column">
                  <wp:posOffset>1981200</wp:posOffset>
                </wp:positionH>
                <wp:positionV relativeFrom="paragraph">
                  <wp:posOffset>4920615</wp:posOffset>
                </wp:positionV>
                <wp:extent cx="731520" cy="573405"/>
                <wp:effectExtent l="6350" t="6350" r="11430" b="17145"/>
                <wp:wrapNone/>
                <wp:docPr id="23" name="矩形 23"/>
                <wp:cNvGraphicFramePr/>
                <a:graphic xmlns:a="http://schemas.openxmlformats.org/drawingml/2006/main">
                  <a:graphicData uri="http://schemas.microsoft.com/office/word/2010/wordprocessingShape">
                    <wps:wsp>
                      <wps:cNvSpPr/>
                      <wps:spPr>
                        <a:xfrm>
                          <a:off x="0" y="0"/>
                          <a:ext cx="731520" cy="57340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w:t>
                            </w:r>
                          </w:p>
                          <w:p>
                            <w:pPr>
                              <w:keepNext w:val="0"/>
                              <w:keepLines w:val="0"/>
                              <w:widowControl/>
                              <w:suppressLineNumbers w:val="0"/>
                              <w:shd w:val="clear" w:fill="FFFFFF"/>
                              <w:ind w:left="0" w:firstLine="0"/>
                              <w:jc w:val="left"/>
                            </w:pPr>
                            <w:r>
                              <w:rPr>
                                <w:rFonts w:hint="eastAsia" w:ascii="Verdana" w:hAnsi="Verdana" w:eastAsia="Verdana" w:cs="Verdana"/>
                                <w:i w:val="0"/>
                                <w:caps w:val="0"/>
                                <w:color w:val="000000"/>
                                <w:spacing w:val="0"/>
                                <w:kern w:val="0"/>
                                <w:sz w:val="21"/>
                                <w:szCs w:val="21"/>
                                <w:shd w:val="clear" w:fill="FFFFFF"/>
                                <w:lang w:val="en-US" w:eastAsia="zh-CN" w:bidi="ar"/>
                              </w:rPr>
                              <w:t>异常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387.45pt;height:45.15pt;width:57.6pt;z-index:252404736;v-text-anchor:middle;mso-width-relative:page;mso-height-relative:page;" fillcolor="#FFFFFF [3201]" filled="t" stroked="t" coordsize="21600,21600" o:gfxdata="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9Jwf2wAAAAsBAAAPAAAAAAAAAAEAIAAAACIAAABkcnMvZG93bnJldi54bWxQSwECFAAUAAAA&#10;CACHTuJAAwathl0CAACyBAAADgAAAAAAAAABACAAAAAqAQAAZHJzL2Uyb0RvYy54bWxQSwUGAAAA&#10;AAYABgBZAQAA+Q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体温</w:t>
                      </w:r>
                    </w:p>
                    <w:p>
                      <w:pPr>
                        <w:keepNext w:val="0"/>
                        <w:keepLines w:val="0"/>
                        <w:widowControl/>
                        <w:suppressLineNumbers w:val="0"/>
                        <w:shd w:val="clear" w:fill="FFFFFF"/>
                        <w:ind w:left="0" w:firstLine="0"/>
                        <w:jc w:val="left"/>
                      </w:pPr>
                      <w:r>
                        <w:rPr>
                          <w:rFonts w:hint="eastAsia" w:ascii="Verdana" w:hAnsi="Verdana" w:eastAsia="Verdana" w:cs="Verdana"/>
                          <w:i w:val="0"/>
                          <w:caps w:val="0"/>
                          <w:color w:val="000000"/>
                          <w:spacing w:val="0"/>
                          <w:kern w:val="0"/>
                          <w:sz w:val="21"/>
                          <w:szCs w:val="21"/>
                          <w:shd w:val="clear" w:fill="FFFFFF"/>
                          <w:lang w:val="en-US" w:eastAsia="zh-CN" w:bidi="ar"/>
                        </w:rPr>
                        <w:t>异常</w:t>
                      </w:r>
                    </w:p>
                  </w:txbxContent>
                </v:textbox>
              </v:rect>
            </w:pict>
          </mc:Fallback>
        </mc:AlternateContent>
      </w:r>
      <w:r>
        <w:rPr>
          <w:color w:val="auto"/>
          <w:sz w:val="44"/>
        </w:rPr>
        <mc:AlternateContent>
          <mc:Choice Requires="wps">
            <w:drawing>
              <wp:anchor distT="0" distB="0" distL="114300" distR="114300" simplePos="0" relativeHeight="252030976" behindDoc="0" locked="0" layoutInCell="1" allowOverlap="1">
                <wp:simplePos x="0" y="0"/>
                <wp:positionH relativeFrom="column">
                  <wp:posOffset>1705610</wp:posOffset>
                </wp:positionH>
                <wp:positionV relativeFrom="paragraph">
                  <wp:posOffset>4744085</wp:posOffset>
                </wp:positionV>
                <wp:extent cx="0" cy="269875"/>
                <wp:effectExtent l="9525" t="0" r="15875" b="9525"/>
                <wp:wrapNone/>
                <wp:docPr id="64" name="直接连接符 64"/>
                <wp:cNvGraphicFramePr/>
                <a:graphic xmlns:a="http://schemas.openxmlformats.org/drawingml/2006/main">
                  <a:graphicData uri="http://schemas.microsoft.com/office/word/2010/wordprocessingShape">
                    <wps:wsp>
                      <wps:cNvCnPr/>
                      <wps:spPr>
                        <a:xfrm>
                          <a:off x="1851025" y="6306820"/>
                          <a:ext cx="0" cy="26987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4.3pt;margin-top:373.55pt;height:21.25pt;width:0pt;z-index:252030976;mso-width-relative:page;mso-height-relative:page;" filled="f" stroked="t" coordsize="21600,21600" o:gfxdata="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pSN/NgAAAALAQAADwAAAAAA&#10;AAABACAAAAAiAAAAZHJzL2Rvd25yZXYueG1sUEsBAhQAFAAAAAgAh07iQLIWlK7aAQAAcQMAAA4A&#10;AAAAAAAAAQAgAAAAJwEAAGRycy9lMm9Eb2MueG1sUEsFBgAAAAAGAAYAWQEAAHMFAAAAAA==&#10;">
                <v:fill on="f" focussize="0,0"/>
                <v:stroke weight="1.5pt" color="#002060 [3204]" miterlimit="8" joinstyle="miter"/>
                <v:imagedata o:title=""/>
                <o:lock v:ext="edit" aspectratio="f"/>
              </v:line>
            </w:pict>
          </mc:Fallback>
        </mc:AlternateContent>
      </w:r>
      <w:r>
        <w:rPr>
          <w:color w:val="auto"/>
          <w:sz w:val="44"/>
        </w:rPr>
        <mc:AlternateContent>
          <mc:Choice Requires="wps">
            <w:drawing>
              <wp:anchor distT="0" distB="0" distL="114300" distR="114300" simplePos="0" relativeHeight="251925504" behindDoc="0" locked="0" layoutInCell="1" allowOverlap="1">
                <wp:simplePos x="0" y="0"/>
                <wp:positionH relativeFrom="column">
                  <wp:posOffset>880110</wp:posOffset>
                </wp:positionH>
                <wp:positionV relativeFrom="paragraph">
                  <wp:posOffset>4743450</wp:posOffset>
                </wp:positionV>
                <wp:extent cx="650875" cy="287020"/>
                <wp:effectExtent l="0" t="10795" r="9525" b="6985"/>
                <wp:wrapNone/>
                <wp:docPr id="65" name="直接箭头连接符 65"/>
                <wp:cNvGraphicFramePr/>
                <a:graphic xmlns:a="http://schemas.openxmlformats.org/drawingml/2006/main">
                  <a:graphicData uri="http://schemas.microsoft.com/office/word/2010/wordprocessingShape">
                    <wps:wsp>
                      <wps:cNvCnPr/>
                      <wps:spPr>
                        <a:xfrm flipH="1" flipV="1">
                          <a:off x="0" y="0"/>
                          <a:ext cx="650875" cy="2870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69.3pt;margin-top:373.5pt;height:22.6pt;width:51.25pt;z-index:251925504;mso-width-relative:page;mso-height-relative:page;" filled="f" stroked="t" coordsize="21600,21600" o:gfxdata="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b/42dgAAAALAQAADwAAAAAAAAABACAAAAAiAAAAZHJzL2Rvd25yZXYueG1s&#10;UEsBAhQAFAAAAAgAh07iQL1NXJz4AQAAqgMAAA4AAAAAAAAAAQAgAAAAJwEAAGRycy9lMm9Eb2Mu&#10;eG1sUEsFBgAAAAAGAAYAWQEAAJEFA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1924480" behindDoc="0" locked="0" layoutInCell="1" allowOverlap="1">
                <wp:simplePos x="0" y="0"/>
                <wp:positionH relativeFrom="column">
                  <wp:posOffset>1182370</wp:posOffset>
                </wp:positionH>
                <wp:positionV relativeFrom="paragraph">
                  <wp:posOffset>3524885</wp:posOffset>
                </wp:positionV>
                <wp:extent cx="579755" cy="346075"/>
                <wp:effectExtent l="2540" t="3810" r="1905" b="5715"/>
                <wp:wrapNone/>
                <wp:docPr id="66" name="直接箭头连接符 66"/>
                <wp:cNvGraphicFramePr/>
                <a:graphic xmlns:a="http://schemas.openxmlformats.org/drawingml/2006/main">
                  <a:graphicData uri="http://schemas.microsoft.com/office/word/2010/wordprocessingShape">
                    <wps:wsp>
                      <wps:cNvCnPr/>
                      <wps:spPr>
                        <a:xfrm>
                          <a:off x="0" y="0"/>
                          <a:ext cx="579755" cy="346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3.1pt;margin-top:277.55pt;height:27.25pt;width:45.65pt;z-index:251924480;mso-width-relative:page;mso-height-relative:page;" filled="f" stroked="t" coordsize="21600,21600" o:gfxdata="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M6699oAAAALAQAADwAAAAAAAAABACAAAAAiAAAAZHJzL2Rvd25yZXYueG1sUEsBAhQAFAAA&#10;AAgAh07iQH4kMN3tAQAAlgMAAA4AAAAAAAAAAQAgAAAAKQEAAGRycy9lMm9Eb2MueG1sUEsFBgAA&#10;AAAGAAYAWQEAAIgFA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1763712" behindDoc="0" locked="0" layoutInCell="1" allowOverlap="1">
                <wp:simplePos x="0" y="0"/>
                <wp:positionH relativeFrom="column">
                  <wp:posOffset>617220</wp:posOffset>
                </wp:positionH>
                <wp:positionV relativeFrom="paragraph">
                  <wp:posOffset>3515360</wp:posOffset>
                </wp:positionV>
                <wp:extent cx="579755" cy="346075"/>
                <wp:effectExtent l="0" t="3810" r="4445" b="5715"/>
                <wp:wrapNone/>
                <wp:docPr id="69" name="直接箭头连接符 69"/>
                <wp:cNvGraphicFramePr/>
                <a:graphic xmlns:a="http://schemas.openxmlformats.org/drawingml/2006/main">
                  <a:graphicData uri="http://schemas.microsoft.com/office/word/2010/wordprocessingShape">
                    <wps:wsp>
                      <wps:cNvCnPr>
                        <a:endCxn id="68" idx="0"/>
                      </wps:cNvCnPr>
                      <wps:spPr>
                        <a:xfrm flipH="1">
                          <a:off x="0" y="0"/>
                          <a:ext cx="579755" cy="346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8.6pt;margin-top:276.8pt;height:27.25pt;width:45.65pt;z-index:251763712;mso-width-relative:page;mso-height-relative:page;" filled="f" stroked="t" coordsize="21600,21600" o:gfxdata="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rjks2QAAAAoBAAAPAAAAAAAAAAEAIAAAACIAAABk&#10;cnMvZG93bnJldi54bWxQSwECFAAUAAAACACHTuJAEFiHswUCAADIAwAADgAAAAAAAAABACAAAAAo&#10;AQAAZHJzL2Uyb0RvYy54bWxQSwUGAAAAAAYABgBZAQAAnwU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53733888" behindDoc="0" locked="0" layoutInCell="1" allowOverlap="1">
                <wp:simplePos x="0" y="0"/>
                <wp:positionH relativeFrom="column">
                  <wp:posOffset>617220</wp:posOffset>
                </wp:positionH>
                <wp:positionV relativeFrom="paragraph">
                  <wp:posOffset>4742815</wp:posOffset>
                </wp:positionV>
                <wp:extent cx="635" cy="898525"/>
                <wp:effectExtent l="9525" t="0" r="15240" b="3175"/>
                <wp:wrapNone/>
                <wp:docPr id="28" name="直接连接符 28"/>
                <wp:cNvGraphicFramePr/>
                <a:graphic xmlns:a="http://schemas.openxmlformats.org/drawingml/2006/main">
                  <a:graphicData uri="http://schemas.microsoft.com/office/word/2010/wordprocessingShape">
                    <wps:wsp>
                      <wps:cNvCnPr>
                        <a:stCxn id="68" idx="2"/>
                      </wps:cNvCnPr>
                      <wps:spPr>
                        <a:xfrm>
                          <a:off x="929640" y="6281420"/>
                          <a:ext cx="635" cy="89852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6pt;margin-top:373.45pt;height:70.75pt;width:0.05pt;z-index:253733888;mso-width-relative:page;mso-height-relative:page;" filled="f" stroked="t" coordsize="21600,21600" o:gfxdata="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GMSn2AAAAAkBAAAPAAAAAAAAAAEAIAAAACIAAABkcnMvZG93bnJldi54bWxQSwECFAAUAAAACACH&#10;TuJAQfesResBAACZAwAADgAAAAAAAAABACAAAAAnAQAAZHJzL2Uyb0RvYy54bWxQSwUGAAAAAAYA&#10;BgBZAQAAhAUAAAAA&#10;">
                <v:fill on="f" focussize="0,0"/>
                <v:stroke weight="1.5pt" color="#002060 [3204]" miterlimit="8" joinstyle="miter"/>
                <v:imagedata o:title=""/>
                <o:lock v:ext="edit" aspectratio="f"/>
              </v:line>
            </w:pict>
          </mc:Fallback>
        </mc:AlternateContent>
      </w:r>
      <w:r>
        <w:rPr>
          <w:rFonts w:hint="eastAsia"/>
          <w:b/>
          <w:bCs/>
          <w:color w:val="auto"/>
          <w:sz w:val="44"/>
          <w:szCs w:val="44"/>
          <w:lang w:eastAsia="zh-CN"/>
        </w:rPr>
        <w:br w:type="page"/>
      </w:r>
    </w:p>
    <w:p>
      <w:pPr>
        <w:jc w:val="center"/>
        <w:rPr>
          <w:rFonts w:hint="eastAsia"/>
          <w:b/>
          <w:bCs/>
          <w:color w:val="auto"/>
          <w:sz w:val="44"/>
          <w:szCs w:val="44"/>
          <w:lang w:eastAsia="zh-CN"/>
        </w:rPr>
      </w:pP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学生管理组各项应急细案</w:t>
      </w: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日常体温检测方案一（宿舍体温自测）</w:t>
      </w:r>
    </w:p>
    <w:p>
      <w:pPr>
        <w:jc w:val="center"/>
        <w:rPr>
          <w:rFonts w:hint="eastAsia"/>
          <w:b/>
          <w:bCs/>
          <w:color w:val="auto"/>
          <w:sz w:val="44"/>
          <w:szCs w:val="44"/>
          <w:lang w:eastAsia="zh-CN"/>
        </w:rPr>
      </w:pPr>
      <w:r>
        <w:rPr>
          <w:color w:val="auto"/>
          <w:sz w:val="44"/>
        </w:rPr>
        <mc:AlternateContent>
          <mc:Choice Requires="wps">
            <w:drawing>
              <wp:anchor distT="0" distB="0" distL="114300" distR="114300" simplePos="0" relativeHeight="2210795520" behindDoc="0" locked="0" layoutInCell="1" allowOverlap="1">
                <wp:simplePos x="0" y="0"/>
                <wp:positionH relativeFrom="column">
                  <wp:posOffset>2929890</wp:posOffset>
                </wp:positionH>
                <wp:positionV relativeFrom="paragraph">
                  <wp:posOffset>5410200</wp:posOffset>
                </wp:positionV>
                <wp:extent cx="2840355" cy="988060"/>
                <wp:effectExtent l="5080" t="4445" r="12065" b="10795"/>
                <wp:wrapNone/>
                <wp:docPr id="112" name="矩形 112"/>
                <wp:cNvGraphicFramePr/>
                <a:graphic xmlns:a="http://schemas.openxmlformats.org/drawingml/2006/main">
                  <a:graphicData uri="http://schemas.microsoft.com/office/word/2010/wordprocessingShape">
                    <wps:wsp>
                      <wps:cNvSpPr/>
                      <wps:spPr>
                        <a:xfrm>
                          <a:off x="0" y="0"/>
                          <a:ext cx="2840355" cy="98806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rFonts w:hint="eastAsia"/>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w:t>
                            </w:r>
                            <w:r>
                              <w:rPr>
                                <w:rFonts w:hint="eastAsia"/>
                              </w:rPr>
                              <w:t>隔离观察或送医诊治。</w:t>
                            </w:r>
                          </w:p>
                          <w:p>
                            <w:pPr>
                              <w:ind w:firstLine="420" w:firstLineChars="200"/>
                            </w:pPr>
                            <w:r>
                              <w:rPr>
                                <w:rFonts w:hint="eastAsia"/>
                              </w:rPr>
                              <w:t>详情参见学生公寓（宿舍）疑似症状出现时隔离工作应急细案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7pt;margin-top:426pt;height:77.8pt;width:223.65pt;z-index:-2084171776;v-text-anchor:middle;mso-width-relative:page;mso-height-relative:page;" fillcolor="#D2D2D2 [3536]" filled="t" stroked="t" coordsize="21600,21600" o:gfxdata="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ANFlEnbAAAADAEAAA8AAAAAAAAAAQAgAAAAIgAAAGRycy9k&#10;b3ducmV2LnhtbFBLAQIUABQAAAAIAIdO4kDpV6rn4wIAAGEGAAAOAAAAAAAAAAEAIAAAACoBAABk&#10;cnMvZTJvRG9jLnhtbFBLBQYAAAAABgAGAFkBAAB/Bg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pPr>
                        <w:rPr>
                          <w:rFonts w:hint="eastAsia"/>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w:t>
                      </w:r>
                      <w:r>
                        <w:rPr>
                          <w:rFonts w:hint="eastAsia"/>
                        </w:rPr>
                        <w:t>隔离观察或送医诊治。</w:t>
                      </w:r>
                    </w:p>
                    <w:p>
                      <w:pPr>
                        <w:ind w:firstLine="420" w:firstLineChars="200"/>
                      </w:pPr>
                      <w:r>
                        <w:rPr>
                          <w:rFonts w:hint="eastAsia"/>
                        </w:rPr>
                        <w:t>详情参见学生公寓（宿舍）疑似症状出现时隔离工作应急细案</w:t>
                      </w:r>
                    </w:p>
                  </w:txbxContent>
                </v:textbox>
              </v:rect>
            </w:pict>
          </mc:Fallback>
        </mc:AlternateContent>
      </w:r>
      <w:r>
        <w:rPr>
          <w:color w:val="auto"/>
          <w:sz w:val="44"/>
        </w:rPr>
        <mc:AlternateContent>
          <mc:Choice Requires="wps">
            <w:drawing>
              <wp:anchor distT="0" distB="0" distL="114300" distR="114300" simplePos="0" relativeHeight="383179776" behindDoc="0" locked="0" layoutInCell="1" allowOverlap="1">
                <wp:simplePos x="0" y="0"/>
                <wp:positionH relativeFrom="column">
                  <wp:posOffset>2085975</wp:posOffset>
                </wp:positionH>
                <wp:positionV relativeFrom="paragraph">
                  <wp:posOffset>3173730</wp:posOffset>
                </wp:positionV>
                <wp:extent cx="741045" cy="338455"/>
                <wp:effectExtent l="0" t="4445" r="8255" b="12700"/>
                <wp:wrapNone/>
                <wp:docPr id="83" name="直接箭头连接符 83"/>
                <wp:cNvGraphicFramePr/>
                <a:graphic xmlns:a="http://schemas.openxmlformats.org/drawingml/2006/main">
                  <a:graphicData uri="http://schemas.microsoft.com/office/word/2010/wordprocessingShape">
                    <wps:wsp>
                      <wps:cNvCnPr/>
                      <wps:spPr>
                        <a:xfrm flipH="1">
                          <a:off x="0" y="0"/>
                          <a:ext cx="741045" cy="3384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4.25pt;margin-top:249.9pt;height:26.65pt;width:58.35pt;z-index:383179776;mso-width-relative:page;mso-height-relative:page;" filled="f" stroked="t" coordsize="21600,21600" o:gfxdata="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2smw2wAAAAsBAAAPAAAAAAAAAAEAIAAAACIAAABkcnMvZG93bnJldi54bWxQ&#10;SwECFAAUAAAACACHTuJAtYm8pvQBAACgAwAADgAAAAAAAAABACAAAAAqAQAAZHJzL2Uyb0RvYy54&#10;bWxQSwUGAAAAAAYABgBZAQAAkAU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66392576" behindDoc="0" locked="0" layoutInCell="1" allowOverlap="1">
                <wp:simplePos x="0" y="0"/>
                <wp:positionH relativeFrom="column">
                  <wp:posOffset>2837180</wp:posOffset>
                </wp:positionH>
                <wp:positionV relativeFrom="paragraph">
                  <wp:posOffset>665480</wp:posOffset>
                </wp:positionV>
                <wp:extent cx="0" cy="2500630"/>
                <wp:effectExtent l="48895" t="0" r="52705" b="1270"/>
                <wp:wrapNone/>
                <wp:docPr id="53" name="直接箭头连接符 53"/>
                <wp:cNvGraphicFramePr/>
                <a:graphic xmlns:a="http://schemas.openxmlformats.org/drawingml/2006/main">
                  <a:graphicData uri="http://schemas.microsoft.com/office/word/2010/wordprocessingShape">
                    <wps:wsp>
                      <wps:cNvCnPr/>
                      <wps:spPr>
                        <a:xfrm>
                          <a:off x="2192655" y="2569845"/>
                          <a:ext cx="0" cy="2500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4pt;margin-top:52.4pt;height:196.9pt;width:0pt;z-index:266392576;mso-width-relative:page;mso-height-relative:page;" filled="f" stroked="t" coordsize="21600,21600" o:gfxdata="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RTsgvXAAAACwEAAA8AAAAAAAAAAQAgAAAAIgAAAGRycy9kb3ducmV2LnhtbFBLAQIU&#10;ABQAAAAIAIdO4kBn3v2M9AEAAJ4DAAAOAAAAAAAAAAEAIAAAACYBAABkcnMvZTJvRG9jLnhtbFBL&#10;BQYAAAAABgAGAFkBAACMBQ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317419520" behindDoc="0" locked="0" layoutInCell="1" allowOverlap="1">
                <wp:simplePos x="0" y="0"/>
                <wp:positionH relativeFrom="column">
                  <wp:posOffset>786130</wp:posOffset>
                </wp:positionH>
                <wp:positionV relativeFrom="paragraph">
                  <wp:posOffset>2172970</wp:posOffset>
                </wp:positionV>
                <wp:extent cx="2411730" cy="680720"/>
                <wp:effectExtent l="6350" t="6350" r="7620" b="11430"/>
                <wp:wrapNone/>
                <wp:docPr id="84" name="矩形 84"/>
                <wp:cNvGraphicFramePr/>
                <a:graphic xmlns:a="http://schemas.openxmlformats.org/drawingml/2006/main">
                  <a:graphicData uri="http://schemas.microsoft.com/office/word/2010/wordprocessingShape">
                    <wps:wsp>
                      <wps:cNvSpPr/>
                      <wps:spPr>
                        <a:xfrm>
                          <a:off x="0" y="0"/>
                          <a:ext cx="2411730"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各宿舍长汇总体温检测情况，</w:t>
                            </w:r>
                          </w:p>
                          <w:p>
                            <w:pPr>
                              <w:keepNext w:val="0"/>
                              <w:keepLines w:val="0"/>
                              <w:widowControl/>
                              <w:suppressLineNumbers w:val="0"/>
                              <w:shd w:val="clear" w:fill="FFFFFF"/>
                              <w:ind w:left="0" w:firstLine="0"/>
                              <w:jc w:val="center"/>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直接报给辅导员、班主任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9pt;margin-top:171.1pt;height:53.6pt;width:189.9pt;z-index:317419520;v-text-anchor:middle;mso-width-relative:page;mso-height-relative:page;" fillcolor="#FFFFFF [3201]" filled="t" stroked="t" coordsize="21600,21600" o:gfxdata="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rUGy9oAAAALAQAADwAAAAAAAAABACAAAAAiAAAAZHJzL2Rvd25yZXYueG1sUEsBAhQAFAAA&#10;AAgAh07iQJeG1QFfAgAAswQAAA4AAAAAAAAAAQAgAAAAKQEAAGRycy9lMm9Eb2MueG1sUEsFBgAA&#10;AAAGAAYAWQEAAPoFA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各宿舍长汇总体温检测情况，</w:t>
                      </w:r>
                    </w:p>
                    <w:p>
                      <w:pPr>
                        <w:keepNext w:val="0"/>
                        <w:keepLines w:val="0"/>
                        <w:widowControl/>
                        <w:suppressLineNumbers w:val="0"/>
                        <w:shd w:val="clear" w:fill="FFFFFF"/>
                        <w:ind w:left="0" w:firstLine="0"/>
                        <w:jc w:val="center"/>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直接报给辅导员、班主任</w:t>
                      </w:r>
                    </w:p>
                  </w:txbxContent>
                </v:textbox>
              </v:rect>
            </w:pict>
          </mc:Fallback>
        </mc:AlternateContent>
      </w:r>
      <w:r>
        <w:rPr>
          <w:color w:val="auto"/>
          <w:sz w:val="44"/>
        </w:rPr>
        <mc:AlternateContent>
          <mc:Choice Requires="wps">
            <w:drawing>
              <wp:anchor distT="0" distB="0" distL="114300" distR="114300" simplePos="0" relativeHeight="266408960" behindDoc="0" locked="0" layoutInCell="1" allowOverlap="1">
                <wp:simplePos x="0" y="0"/>
                <wp:positionH relativeFrom="column">
                  <wp:posOffset>786130</wp:posOffset>
                </wp:positionH>
                <wp:positionV relativeFrom="paragraph">
                  <wp:posOffset>197485</wp:posOffset>
                </wp:positionV>
                <wp:extent cx="4524375" cy="841375"/>
                <wp:effectExtent l="6350" t="6350" r="15875" b="15875"/>
                <wp:wrapNone/>
                <wp:docPr id="58" name="矩形 58"/>
                <wp:cNvGraphicFramePr/>
                <a:graphic xmlns:a="http://schemas.openxmlformats.org/drawingml/2006/main">
                  <a:graphicData uri="http://schemas.microsoft.com/office/word/2010/wordprocessingShape">
                    <wps:wsp>
                      <wps:cNvSpPr/>
                      <wps:spPr>
                        <a:xfrm>
                          <a:off x="1533525" y="1725295"/>
                          <a:ext cx="4524375" cy="84137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学院、各系部要求各宿舍在人员返校后，</w:t>
                            </w:r>
                          </w:p>
                          <w:p>
                            <w:pPr>
                              <w:keepNext w:val="0"/>
                              <w:keepLines w:val="0"/>
                              <w:widowControl/>
                              <w:suppressLineNumbers w:val="0"/>
                              <w:shd w:val="clear" w:fill="FFFFFF"/>
                              <w:ind w:left="0" w:firstLine="0"/>
                              <w:jc w:val="center"/>
                            </w:pPr>
                            <w:r>
                              <w:rPr>
                                <w:rFonts w:hint="default" w:ascii="Verdana" w:hAnsi="Verdana" w:eastAsia="Verdana" w:cs="Verdana"/>
                                <w:i w:val="0"/>
                                <w:caps w:val="0"/>
                                <w:color w:val="000000"/>
                                <w:spacing w:val="0"/>
                                <w:kern w:val="0"/>
                                <w:sz w:val="21"/>
                                <w:szCs w:val="21"/>
                                <w:shd w:val="clear" w:fill="FFFFFF"/>
                                <w:lang w:val="en-US" w:eastAsia="zh-CN" w:bidi="ar"/>
                              </w:rPr>
                              <w:t>统一开展宿舍成员体温自检报备制度。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9pt;margin-top:15.55pt;height:66.25pt;width:356.25pt;z-index:266408960;v-text-anchor:middle;mso-width-relative:page;mso-height-relative:page;" fillcolor="#FFFFFF [3201]" filled="t" stroked="t" coordsize="21600,21600" o:gfxdata="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j306rYAAAACgEAAA8AAAAAAAAAAQAgAAAAIgAAAGRycy9kb3ducmV2LnhtbFBL&#10;AQIUABQAAAAIAIdO4kAOtw51aAIAAL8EAAAOAAAAAAAAAAEAIAAAACcBAABkcnMvZTJvRG9jLnht&#10;bFBLBQYAAAAABgAGAFkBAAABBg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学院、各系部要求各宿舍在人员返校后，</w:t>
                      </w:r>
                    </w:p>
                    <w:p>
                      <w:pPr>
                        <w:keepNext w:val="0"/>
                        <w:keepLines w:val="0"/>
                        <w:widowControl/>
                        <w:suppressLineNumbers w:val="0"/>
                        <w:shd w:val="clear" w:fill="FFFFFF"/>
                        <w:ind w:left="0" w:firstLine="0"/>
                        <w:jc w:val="center"/>
                      </w:pPr>
                      <w:r>
                        <w:rPr>
                          <w:rFonts w:hint="default" w:ascii="Verdana" w:hAnsi="Verdana" w:eastAsia="Verdana" w:cs="Verdana"/>
                          <w:i w:val="0"/>
                          <w:caps w:val="0"/>
                          <w:color w:val="000000"/>
                          <w:spacing w:val="0"/>
                          <w:kern w:val="0"/>
                          <w:sz w:val="21"/>
                          <w:szCs w:val="21"/>
                          <w:shd w:val="clear" w:fill="FFFFFF"/>
                          <w:lang w:val="en-US" w:eastAsia="zh-CN" w:bidi="ar"/>
                        </w:rPr>
                        <w:t>统一开展宿舍成员体温自检报备制度。</w:t>
                      </w:r>
                    </w:p>
                  </w:txbxContent>
                </v:textbox>
              </v:rect>
            </w:pict>
          </mc:Fallback>
        </mc:AlternateContent>
      </w:r>
      <w:r>
        <w:rPr>
          <w:color w:val="auto"/>
          <w:sz w:val="44"/>
        </w:rPr>
        <mc:AlternateContent>
          <mc:Choice Requires="wps">
            <w:drawing>
              <wp:anchor distT="0" distB="0" distL="114300" distR="114300" simplePos="0" relativeHeight="1888883712" behindDoc="0" locked="0" layoutInCell="1" allowOverlap="1">
                <wp:simplePos x="0" y="0"/>
                <wp:positionH relativeFrom="column">
                  <wp:posOffset>3298825</wp:posOffset>
                </wp:positionH>
                <wp:positionV relativeFrom="paragraph">
                  <wp:posOffset>2155825</wp:posOffset>
                </wp:positionV>
                <wp:extent cx="1903730" cy="680720"/>
                <wp:effectExtent l="6350" t="6350" r="7620" b="11430"/>
                <wp:wrapNone/>
                <wp:docPr id="85" name="矩形 85"/>
                <wp:cNvGraphicFramePr/>
                <a:graphic xmlns:a="http://schemas.openxmlformats.org/drawingml/2006/main">
                  <a:graphicData uri="http://schemas.microsoft.com/office/word/2010/wordprocessingShape">
                    <wps:wsp>
                      <wps:cNvSpPr/>
                      <wps:spPr>
                        <a:xfrm>
                          <a:off x="0" y="0"/>
                          <a:ext cx="1903730"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hint="eastAsia"/>
                                <w:lang w:val="en-US" w:eastAsia="zh-CN"/>
                              </w:rPr>
                            </w:pPr>
                            <w:r>
                              <w:rPr>
                                <w:rFonts w:hint="eastAsia" w:ascii="Verdana" w:hAnsi="Verdana" w:eastAsia="Verdana" w:cs="Verdana"/>
                                <w:i w:val="0"/>
                                <w:caps w:val="0"/>
                                <w:color w:val="000000"/>
                                <w:spacing w:val="0"/>
                                <w:kern w:val="0"/>
                                <w:sz w:val="21"/>
                                <w:szCs w:val="21"/>
                                <w:shd w:val="clear" w:fill="FFFFFF"/>
                                <w:lang w:val="en-US" w:eastAsia="zh-CN" w:bidi="ar"/>
                              </w:rPr>
                              <w:t>正常情况下，腋下体温超过37.2℃的属于体温异常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75pt;margin-top:169.75pt;height:53.6pt;width:149.9pt;z-index:1888883712;v-text-anchor:middle;mso-width-relative:page;mso-height-relative:page;" fillcolor="#FFFFFF [3201]" filled="t" stroked="t" coordsize="21600,21600" o:gfxdata="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leXT2wAAAAsBAAAPAAAAAAAAAAEAIAAAACIAAABkcnMvZG93bnJldi54bWxQSwECFAAU&#10;AAAACACHTuJAetzvTWACAACzBAAADgAAAAAAAAABACAAAAAqAQAAZHJzL2Uyb0RvYy54bWxQSwUG&#10;AAAAAAYABgBZAQAA/A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hint="eastAsia"/>
                          <w:lang w:val="en-US" w:eastAsia="zh-CN"/>
                        </w:rPr>
                      </w:pPr>
                      <w:r>
                        <w:rPr>
                          <w:rFonts w:hint="eastAsia" w:ascii="Verdana" w:hAnsi="Verdana" w:eastAsia="Verdana" w:cs="Verdana"/>
                          <w:i w:val="0"/>
                          <w:caps w:val="0"/>
                          <w:color w:val="000000"/>
                          <w:spacing w:val="0"/>
                          <w:kern w:val="0"/>
                          <w:sz w:val="21"/>
                          <w:szCs w:val="21"/>
                          <w:shd w:val="clear" w:fill="FFFFFF"/>
                          <w:lang w:val="en-US" w:eastAsia="zh-CN" w:bidi="ar"/>
                        </w:rPr>
                        <w:t>正常情况下，腋下体温超过37.2℃的属于体温异常</w:t>
                      </w:r>
                    </w:p>
                  </w:txbxContent>
                </v:textbox>
              </v:rect>
            </w:pict>
          </mc:Fallback>
        </mc:AlternateContent>
      </w:r>
      <w:r>
        <w:rPr>
          <w:color w:val="auto"/>
          <w:sz w:val="44"/>
        </w:rPr>
        <mc:AlternateContent>
          <mc:Choice Requires="wps">
            <w:drawing>
              <wp:anchor distT="0" distB="0" distL="114300" distR="114300" simplePos="0" relativeHeight="287939584" behindDoc="0" locked="0" layoutInCell="1" allowOverlap="1">
                <wp:simplePos x="0" y="0"/>
                <wp:positionH relativeFrom="column">
                  <wp:posOffset>786130</wp:posOffset>
                </wp:positionH>
                <wp:positionV relativeFrom="paragraph">
                  <wp:posOffset>1237615</wp:posOffset>
                </wp:positionV>
                <wp:extent cx="4104005" cy="756920"/>
                <wp:effectExtent l="6350" t="6350" r="17145" b="11430"/>
                <wp:wrapNone/>
                <wp:docPr id="57" name="矩形 57"/>
                <wp:cNvGraphicFramePr/>
                <a:graphic xmlns:a="http://schemas.openxmlformats.org/drawingml/2006/main">
                  <a:graphicData uri="http://schemas.microsoft.com/office/word/2010/wordprocessingShape">
                    <wps:wsp>
                      <wps:cNvSpPr/>
                      <wps:spPr>
                        <a:xfrm>
                          <a:off x="0" y="0"/>
                          <a:ext cx="4104005" cy="7569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各宿舍长监督舍员，在每日早间</w:t>
                            </w:r>
                            <w:r>
                              <w:rPr>
                                <w:rFonts w:hint="eastAsia" w:ascii="Verdana" w:hAnsi="Verdana" w:eastAsia="Verdana" w:cs="Verdana"/>
                                <w:i w:val="0"/>
                                <w:caps w:val="0"/>
                                <w:color w:val="000000"/>
                                <w:spacing w:val="0"/>
                                <w:kern w:val="0"/>
                                <w:sz w:val="21"/>
                                <w:szCs w:val="21"/>
                                <w:shd w:val="clear" w:fill="FFFFFF"/>
                                <w:lang w:val="en-US" w:eastAsia="zh-CN" w:bidi="ar"/>
                              </w:rPr>
                              <w:t>7</w:t>
                            </w:r>
                            <w:r>
                              <w:rPr>
                                <w:rFonts w:hint="default" w:ascii="Verdana" w:hAnsi="Verdana" w:eastAsia="Verdana" w:cs="Verdana"/>
                                <w:i w:val="0"/>
                                <w:caps w:val="0"/>
                                <w:color w:val="000000"/>
                                <w:spacing w:val="0"/>
                                <w:kern w:val="0"/>
                                <w:sz w:val="21"/>
                                <w:szCs w:val="21"/>
                                <w:shd w:val="clear" w:fill="FFFFFF"/>
                                <w:lang w:val="en-US" w:eastAsia="zh-CN" w:bidi="ar"/>
                              </w:rPr>
                              <w:t>点、午间</w:t>
                            </w:r>
                            <w:r>
                              <w:rPr>
                                <w:rFonts w:hint="eastAsia" w:ascii="Verdana" w:hAnsi="Verdana" w:eastAsia="Verdana" w:cs="Verdana"/>
                                <w:i w:val="0"/>
                                <w:caps w:val="0"/>
                                <w:color w:val="000000"/>
                                <w:spacing w:val="0"/>
                                <w:kern w:val="0"/>
                                <w:sz w:val="21"/>
                                <w:szCs w:val="21"/>
                                <w:shd w:val="clear" w:fill="FFFFFF"/>
                                <w:lang w:val="en-US" w:eastAsia="zh-CN" w:bidi="ar"/>
                              </w:rPr>
                              <w:t>12</w:t>
                            </w:r>
                            <w:r>
                              <w:rPr>
                                <w:rFonts w:hint="default" w:ascii="Verdana" w:hAnsi="Verdana" w:eastAsia="Verdana" w:cs="Verdana"/>
                                <w:i w:val="0"/>
                                <w:caps w:val="0"/>
                                <w:color w:val="000000"/>
                                <w:spacing w:val="0"/>
                                <w:kern w:val="0"/>
                                <w:sz w:val="21"/>
                                <w:szCs w:val="21"/>
                                <w:shd w:val="clear" w:fill="FFFFFF"/>
                                <w:lang w:val="en-US" w:eastAsia="zh-CN" w:bidi="ar"/>
                              </w:rPr>
                              <w:t>点</w:t>
                            </w:r>
                            <w:r>
                              <w:rPr>
                                <w:rFonts w:hint="eastAsia" w:ascii="Verdana" w:hAnsi="Verdana" w:eastAsia="Verdana" w:cs="Verdana"/>
                                <w:i w:val="0"/>
                                <w:caps w:val="0"/>
                                <w:color w:val="000000"/>
                                <w:spacing w:val="0"/>
                                <w:kern w:val="0"/>
                                <w:sz w:val="21"/>
                                <w:szCs w:val="21"/>
                                <w:shd w:val="clear" w:fill="FFFFFF"/>
                                <w:lang w:val="en-US" w:eastAsia="zh-CN" w:bidi="ar"/>
                              </w:rPr>
                              <w:t>、晚间22点</w:t>
                            </w:r>
                          </w:p>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3</w:t>
                            </w:r>
                            <w:r>
                              <w:rPr>
                                <w:rFonts w:hint="default" w:ascii="Verdana" w:hAnsi="Verdana" w:eastAsia="Verdana" w:cs="Verdana"/>
                                <w:i w:val="0"/>
                                <w:caps w:val="0"/>
                                <w:color w:val="000000"/>
                                <w:spacing w:val="0"/>
                                <w:kern w:val="0"/>
                                <w:sz w:val="21"/>
                                <w:szCs w:val="21"/>
                                <w:shd w:val="clear" w:fill="FFFFFF"/>
                                <w:lang w:val="en-US" w:eastAsia="zh-CN" w:bidi="ar"/>
                              </w:rPr>
                              <w:t>个时段用自带体温计</w:t>
                            </w:r>
                            <w:r>
                              <w:rPr>
                                <w:rFonts w:hint="eastAsia" w:ascii="Verdana" w:hAnsi="Verdana" w:eastAsia="Verdana" w:cs="Verdana"/>
                                <w:i w:val="0"/>
                                <w:caps w:val="0"/>
                                <w:color w:val="000000"/>
                                <w:spacing w:val="0"/>
                                <w:kern w:val="0"/>
                                <w:sz w:val="21"/>
                                <w:szCs w:val="21"/>
                                <w:shd w:val="clear" w:fill="FFFFFF"/>
                                <w:lang w:val="en-US" w:eastAsia="zh-CN" w:bidi="ar"/>
                              </w:rPr>
                              <w:t>，做腋下</w:t>
                            </w:r>
                            <w:r>
                              <w:rPr>
                                <w:rFonts w:hint="default" w:ascii="Verdana" w:hAnsi="Verdana" w:eastAsia="Verdana" w:cs="Verdana"/>
                                <w:i w:val="0"/>
                                <w:caps w:val="0"/>
                                <w:color w:val="000000"/>
                                <w:spacing w:val="0"/>
                                <w:kern w:val="0"/>
                                <w:sz w:val="21"/>
                                <w:szCs w:val="21"/>
                                <w:shd w:val="clear" w:fill="FFFFFF"/>
                                <w:lang w:val="en-US" w:eastAsia="zh-CN" w:bidi="ar"/>
                              </w:rPr>
                              <w:t>检测体温</w:t>
                            </w:r>
                          </w:p>
                          <w:p>
                            <w:pPr>
                              <w:keepNext w:val="0"/>
                              <w:keepLines w:val="0"/>
                              <w:widowControl/>
                              <w:suppressLineNumbers w:val="0"/>
                              <w:shd w:val="clear" w:fill="FFFFFF"/>
                              <w:ind w:left="0" w:firstLine="0"/>
                              <w:jc w:val="center"/>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（如没有带体温计的，有公寓楼值班点小组上门检测）</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9pt;margin-top:97.45pt;height:59.6pt;width:323.15pt;z-index:287939584;v-text-anchor:middle;mso-width-relative:page;mso-height-relative:page;" fillcolor="#FFFFFF [3201]" filled="t" stroked="t" coordsize="21600,21600" o:gfxdata="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aMjjNoAAAALAQAADwAAAAAAAAABACAAAAAiAAAAZHJzL2Rvd25yZXYueG1sUEsBAhQA&#10;FAAAAAgAh07iQDdTQbdiAgAAswQAAA4AAAAAAAAAAQAgAAAAKQEAAGRycy9lMm9Eb2MueG1sUEsF&#10;BgAAAAAGAAYAWQEAAP0FA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各宿舍长监督舍员，在每日早间</w:t>
                      </w:r>
                      <w:r>
                        <w:rPr>
                          <w:rFonts w:hint="eastAsia" w:ascii="Verdana" w:hAnsi="Verdana" w:eastAsia="Verdana" w:cs="Verdana"/>
                          <w:i w:val="0"/>
                          <w:caps w:val="0"/>
                          <w:color w:val="000000"/>
                          <w:spacing w:val="0"/>
                          <w:kern w:val="0"/>
                          <w:sz w:val="21"/>
                          <w:szCs w:val="21"/>
                          <w:shd w:val="clear" w:fill="FFFFFF"/>
                          <w:lang w:val="en-US" w:eastAsia="zh-CN" w:bidi="ar"/>
                        </w:rPr>
                        <w:t>7</w:t>
                      </w:r>
                      <w:r>
                        <w:rPr>
                          <w:rFonts w:hint="default" w:ascii="Verdana" w:hAnsi="Verdana" w:eastAsia="Verdana" w:cs="Verdana"/>
                          <w:i w:val="0"/>
                          <w:caps w:val="0"/>
                          <w:color w:val="000000"/>
                          <w:spacing w:val="0"/>
                          <w:kern w:val="0"/>
                          <w:sz w:val="21"/>
                          <w:szCs w:val="21"/>
                          <w:shd w:val="clear" w:fill="FFFFFF"/>
                          <w:lang w:val="en-US" w:eastAsia="zh-CN" w:bidi="ar"/>
                        </w:rPr>
                        <w:t>点、午间</w:t>
                      </w:r>
                      <w:r>
                        <w:rPr>
                          <w:rFonts w:hint="eastAsia" w:ascii="Verdana" w:hAnsi="Verdana" w:eastAsia="Verdana" w:cs="Verdana"/>
                          <w:i w:val="0"/>
                          <w:caps w:val="0"/>
                          <w:color w:val="000000"/>
                          <w:spacing w:val="0"/>
                          <w:kern w:val="0"/>
                          <w:sz w:val="21"/>
                          <w:szCs w:val="21"/>
                          <w:shd w:val="clear" w:fill="FFFFFF"/>
                          <w:lang w:val="en-US" w:eastAsia="zh-CN" w:bidi="ar"/>
                        </w:rPr>
                        <w:t>12</w:t>
                      </w:r>
                      <w:r>
                        <w:rPr>
                          <w:rFonts w:hint="default" w:ascii="Verdana" w:hAnsi="Verdana" w:eastAsia="Verdana" w:cs="Verdana"/>
                          <w:i w:val="0"/>
                          <w:caps w:val="0"/>
                          <w:color w:val="000000"/>
                          <w:spacing w:val="0"/>
                          <w:kern w:val="0"/>
                          <w:sz w:val="21"/>
                          <w:szCs w:val="21"/>
                          <w:shd w:val="clear" w:fill="FFFFFF"/>
                          <w:lang w:val="en-US" w:eastAsia="zh-CN" w:bidi="ar"/>
                        </w:rPr>
                        <w:t>点</w:t>
                      </w:r>
                      <w:r>
                        <w:rPr>
                          <w:rFonts w:hint="eastAsia" w:ascii="Verdana" w:hAnsi="Verdana" w:eastAsia="Verdana" w:cs="Verdana"/>
                          <w:i w:val="0"/>
                          <w:caps w:val="0"/>
                          <w:color w:val="000000"/>
                          <w:spacing w:val="0"/>
                          <w:kern w:val="0"/>
                          <w:sz w:val="21"/>
                          <w:szCs w:val="21"/>
                          <w:shd w:val="clear" w:fill="FFFFFF"/>
                          <w:lang w:val="en-US" w:eastAsia="zh-CN" w:bidi="ar"/>
                        </w:rPr>
                        <w:t>、晚间22点</w:t>
                      </w:r>
                    </w:p>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3</w:t>
                      </w:r>
                      <w:r>
                        <w:rPr>
                          <w:rFonts w:hint="default" w:ascii="Verdana" w:hAnsi="Verdana" w:eastAsia="Verdana" w:cs="Verdana"/>
                          <w:i w:val="0"/>
                          <w:caps w:val="0"/>
                          <w:color w:val="000000"/>
                          <w:spacing w:val="0"/>
                          <w:kern w:val="0"/>
                          <w:sz w:val="21"/>
                          <w:szCs w:val="21"/>
                          <w:shd w:val="clear" w:fill="FFFFFF"/>
                          <w:lang w:val="en-US" w:eastAsia="zh-CN" w:bidi="ar"/>
                        </w:rPr>
                        <w:t>个时段用自带体温计</w:t>
                      </w:r>
                      <w:r>
                        <w:rPr>
                          <w:rFonts w:hint="eastAsia" w:ascii="Verdana" w:hAnsi="Verdana" w:eastAsia="Verdana" w:cs="Verdana"/>
                          <w:i w:val="0"/>
                          <w:caps w:val="0"/>
                          <w:color w:val="000000"/>
                          <w:spacing w:val="0"/>
                          <w:kern w:val="0"/>
                          <w:sz w:val="21"/>
                          <w:szCs w:val="21"/>
                          <w:shd w:val="clear" w:fill="FFFFFF"/>
                          <w:lang w:val="en-US" w:eastAsia="zh-CN" w:bidi="ar"/>
                        </w:rPr>
                        <w:t>，做腋下</w:t>
                      </w:r>
                      <w:r>
                        <w:rPr>
                          <w:rFonts w:hint="default" w:ascii="Verdana" w:hAnsi="Verdana" w:eastAsia="Verdana" w:cs="Verdana"/>
                          <w:i w:val="0"/>
                          <w:caps w:val="0"/>
                          <w:color w:val="000000"/>
                          <w:spacing w:val="0"/>
                          <w:kern w:val="0"/>
                          <w:sz w:val="21"/>
                          <w:szCs w:val="21"/>
                          <w:shd w:val="clear" w:fill="FFFFFF"/>
                          <w:lang w:val="en-US" w:eastAsia="zh-CN" w:bidi="ar"/>
                        </w:rPr>
                        <w:t>检测体温</w:t>
                      </w:r>
                    </w:p>
                    <w:p>
                      <w:pPr>
                        <w:keepNext w:val="0"/>
                        <w:keepLines w:val="0"/>
                        <w:widowControl/>
                        <w:suppressLineNumbers w:val="0"/>
                        <w:shd w:val="clear" w:fill="FFFFFF"/>
                        <w:ind w:left="0" w:firstLine="0"/>
                        <w:jc w:val="center"/>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（如没有带体温计的，有公寓楼值班点小组上门检测）</w:t>
                      </w:r>
                    </w:p>
                    <w:p>
                      <w:pPr>
                        <w:jc w:val="center"/>
                        <w:rPr>
                          <w:rFonts w:hint="eastAsia"/>
                          <w:lang w:eastAsia="zh-CN"/>
                        </w:rPr>
                      </w:pPr>
                    </w:p>
                  </w:txbxContent>
                </v:textbox>
              </v:rect>
            </w:pict>
          </mc:Fallback>
        </mc:AlternateContent>
      </w:r>
      <w:r>
        <w:rPr>
          <w:color w:val="auto"/>
          <w:sz w:val="44"/>
        </w:rPr>
        <mc:AlternateContent>
          <mc:Choice Requires="wps">
            <w:drawing>
              <wp:anchor distT="0" distB="0" distL="114300" distR="114300" simplePos="0" relativeHeight="814043136" behindDoc="0" locked="0" layoutInCell="1" allowOverlap="1">
                <wp:simplePos x="0" y="0"/>
                <wp:positionH relativeFrom="column">
                  <wp:posOffset>3980815</wp:posOffset>
                </wp:positionH>
                <wp:positionV relativeFrom="paragraph">
                  <wp:posOffset>4115435</wp:posOffset>
                </wp:positionV>
                <wp:extent cx="3175" cy="1425575"/>
                <wp:effectExtent l="46355" t="0" r="52070" b="9525"/>
                <wp:wrapNone/>
                <wp:docPr id="86" name="直接箭头连接符 86"/>
                <wp:cNvGraphicFramePr/>
                <a:graphic xmlns:a="http://schemas.openxmlformats.org/drawingml/2006/main">
                  <a:graphicData uri="http://schemas.microsoft.com/office/word/2010/wordprocessingShape">
                    <wps:wsp>
                      <wps:cNvCnPr/>
                      <wps:spPr>
                        <a:xfrm>
                          <a:off x="0" y="0"/>
                          <a:ext cx="3175" cy="1425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3.45pt;margin-top:324.05pt;height:112.25pt;width:0.25pt;z-index:814043136;mso-width-relative:page;mso-height-relative:page;" filled="f" stroked="t" coordsize="21600,21600" o:gfxdata="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S2zsK2wAAAAsBAAAPAAAAAAAAAAEAIAAAACIAAABkcnMvZG93bnJldi54bWxQSwECFAAUAAAA&#10;CACHTuJAdoiAvusBAACVAwAADgAAAAAAAAABACAAAAAqAQAAZHJzL2Uyb0RvYy54bWxQSwUGAAAA&#10;AAYABgBZAQAAhwU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1062354944" behindDoc="0" locked="0" layoutInCell="1" allowOverlap="1">
                <wp:simplePos x="0" y="0"/>
                <wp:positionH relativeFrom="column">
                  <wp:posOffset>2927350</wp:posOffset>
                </wp:positionH>
                <wp:positionV relativeFrom="paragraph">
                  <wp:posOffset>3544570</wp:posOffset>
                </wp:positionV>
                <wp:extent cx="2083435" cy="680720"/>
                <wp:effectExtent l="6350" t="6350" r="18415" b="11430"/>
                <wp:wrapNone/>
                <wp:docPr id="87" name="矩形 87"/>
                <wp:cNvGraphicFramePr/>
                <a:graphic xmlns:a="http://schemas.openxmlformats.org/drawingml/2006/main">
                  <a:graphicData uri="http://schemas.microsoft.com/office/word/2010/wordprocessingShape">
                    <wps:wsp>
                      <wps:cNvSpPr/>
                      <wps:spPr>
                        <a:xfrm>
                          <a:off x="0" y="0"/>
                          <a:ext cx="2083435"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有宿舍成员两次体温监测</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均显示异常。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5pt;margin-top:279.1pt;height:53.6pt;width:164.05pt;z-index:1062354944;v-text-anchor:middle;mso-width-relative:page;mso-height-relative:page;" fillcolor="#FFFFFF [3201]" filled="t" stroked="t" coordsize="21600,21600" o:gfxdata="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IoGRNsAAAALAQAADwAAAAAAAAABACAAAAAiAAAAZHJzL2Rvd25yZXYueG1sUEsBAhQA&#10;FAAAAAgAh07iQN48bNBhAgAAswQAAA4AAAAAAAAAAQAgAAAAKgEAAGRycy9lMm9Eb2MueG1sUEsF&#10;BgAAAAAGAAYAWQEAAP0FA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有宿舍成员两次体温监测</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均显示异常。</w:t>
                      </w:r>
                    </w:p>
                  </w:txbxContent>
                </v:textbox>
              </v:rect>
            </w:pict>
          </mc:Fallback>
        </mc:AlternateContent>
      </w:r>
      <w:r>
        <w:rPr>
          <w:color w:val="auto"/>
          <w:sz w:val="44"/>
        </w:rPr>
        <mc:AlternateContent>
          <mc:Choice Requires="wps">
            <w:drawing>
              <wp:anchor distT="0" distB="0" distL="114300" distR="114300" simplePos="0" relativeHeight="1231260672" behindDoc="0" locked="0" layoutInCell="1" allowOverlap="1">
                <wp:simplePos x="0" y="0"/>
                <wp:positionH relativeFrom="column">
                  <wp:posOffset>2921000</wp:posOffset>
                </wp:positionH>
                <wp:positionV relativeFrom="paragraph">
                  <wp:posOffset>4406265</wp:posOffset>
                </wp:positionV>
                <wp:extent cx="3368040" cy="814070"/>
                <wp:effectExtent l="6350" t="6350" r="16510" b="17780"/>
                <wp:wrapNone/>
                <wp:docPr id="88" name="矩形 88"/>
                <wp:cNvGraphicFramePr/>
                <a:graphic xmlns:a="http://schemas.openxmlformats.org/drawingml/2006/main">
                  <a:graphicData uri="http://schemas.microsoft.com/office/word/2010/wordprocessingShape">
                    <wps:wsp>
                      <wps:cNvSpPr/>
                      <wps:spPr>
                        <a:xfrm>
                          <a:off x="0" y="0"/>
                          <a:ext cx="3368040" cy="81407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宿舍人员就地隔离</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宿舍长</w:t>
                            </w:r>
                            <w:r>
                              <w:rPr>
                                <w:rFonts w:hint="eastAsia" w:ascii="Verdana" w:hAnsi="Verdana" w:eastAsia="Verdana" w:cs="Verdana"/>
                                <w:i w:val="0"/>
                                <w:caps w:val="0"/>
                                <w:color w:val="000000"/>
                                <w:spacing w:val="0"/>
                                <w:kern w:val="0"/>
                                <w:sz w:val="21"/>
                                <w:szCs w:val="21"/>
                                <w:shd w:val="clear" w:fill="FFFFFF"/>
                                <w:lang w:val="en-US" w:eastAsia="zh-CN" w:bidi="ar"/>
                              </w:rPr>
                              <w:t>向</w:t>
                            </w:r>
                            <w:r>
                              <w:rPr>
                                <w:rFonts w:hint="default" w:ascii="Verdana" w:hAnsi="Verdana" w:eastAsia="Verdana" w:cs="Verdana"/>
                                <w:i w:val="0"/>
                                <w:caps w:val="0"/>
                                <w:color w:val="000000"/>
                                <w:spacing w:val="0"/>
                                <w:kern w:val="0"/>
                                <w:sz w:val="21"/>
                                <w:szCs w:val="21"/>
                                <w:shd w:val="clear" w:fill="FFFFFF"/>
                                <w:lang w:val="en-US" w:eastAsia="zh-CN" w:bidi="ar"/>
                              </w:rPr>
                              <w:t>辅导员和班主任报告，</w:t>
                            </w:r>
                          </w:p>
                          <w:p>
                            <w:pPr>
                              <w:keepNext w:val="0"/>
                              <w:keepLines w:val="0"/>
                              <w:widowControl/>
                              <w:suppressLineNumbers w:val="0"/>
                              <w:shd w:val="clear" w:fill="FFFFFF"/>
                              <w:ind w:left="0" w:firstLine="0"/>
                              <w:jc w:val="center"/>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由辅导员和班主任立即联系系学生科，并要求校医、学工处和保卫科人员一同到场进行工作协同</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pt;margin-top:346.95pt;height:64.1pt;width:265.2pt;z-index:1231260672;v-text-anchor:middle;mso-width-relative:page;mso-height-relative:page;" fillcolor="#FFFFFF [3201]" filled="t" stroked="t" coordsize="21600,21600" o:gfxdata="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e3MCLbAAAACwEAAA8AAAAAAAAAAQAgAAAAIgAAAGRycy9kb3ducmV2LnhtbFBLAQIUABQA&#10;AAAIAIdO4kAxwxR7XwIAALMEAAAOAAAAAAAAAAEAIAAAACoBAABkcnMvZTJvRG9jLnhtbFBLBQYA&#10;AAAABgAGAFkBAAD7BQ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宿舍人员就地隔离</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宿舍长</w:t>
                      </w:r>
                      <w:r>
                        <w:rPr>
                          <w:rFonts w:hint="eastAsia" w:ascii="Verdana" w:hAnsi="Verdana" w:eastAsia="Verdana" w:cs="Verdana"/>
                          <w:i w:val="0"/>
                          <w:caps w:val="0"/>
                          <w:color w:val="000000"/>
                          <w:spacing w:val="0"/>
                          <w:kern w:val="0"/>
                          <w:sz w:val="21"/>
                          <w:szCs w:val="21"/>
                          <w:shd w:val="clear" w:fill="FFFFFF"/>
                          <w:lang w:val="en-US" w:eastAsia="zh-CN" w:bidi="ar"/>
                        </w:rPr>
                        <w:t>向</w:t>
                      </w:r>
                      <w:r>
                        <w:rPr>
                          <w:rFonts w:hint="default" w:ascii="Verdana" w:hAnsi="Verdana" w:eastAsia="Verdana" w:cs="Verdana"/>
                          <w:i w:val="0"/>
                          <w:caps w:val="0"/>
                          <w:color w:val="000000"/>
                          <w:spacing w:val="0"/>
                          <w:kern w:val="0"/>
                          <w:sz w:val="21"/>
                          <w:szCs w:val="21"/>
                          <w:shd w:val="clear" w:fill="FFFFFF"/>
                          <w:lang w:val="en-US" w:eastAsia="zh-CN" w:bidi="ar"/>
                        </w:rPr>
                        <w:t>辅导员和班主任报告，</w:t>
                      </w:r>
                    </w:p>
                    <w:p>
                      <w:pPr>
                        <w:keepNext w:val="0"/>
                        <w:keepLines w:val="0"/>
                        <w:widowControl/>
                        <w:suppressLineNumbers w:val="0"/>
                        <w:shd w:val="clear" w:fill="FFFFFF"/>
                        <w:ind w:left="0" w:firstLine="0"/>
                        <w:jc w:val="center"/>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由辅导员和班主任立即联系系学生科，并要求校医、学工处和保卫科人员一同到场进行工作协同</w:t>
                      </w:r>
                    </w:p>
                    <w:p>
                      <w:pPr>
                        <w:jc w:val="center"/>
                        <w:rPr>
                          <w:rFonts w:hint="eastAsia"/>
                          <w:lang w:eastAsia="zh-CN"/>
                        </w:rPr>
                      </w:pPr>
                    </w:p>
                  </w:txbxContent>
                </v:textbox>
              </v:rect>
            </w:pict>
          </mc:Fallback>
        </mc:AlternateContent>
      </w:r>
      <w:r>
        <w:rPr>
          <w:color w:val="auto"/>
          <w:sz w:val="44"/>
        </w:rPr>
        <mc:AlternateContent>
          <mc:Choice Requires="wps">
            <w:drawing>
              <wp:anchor distT="0" distB="0" distL="114300" distR="114300" simplePos="0" relativeHeight="573637632" behindDoc="0" locked="0" layoutInCell="1" allowOverlap="1">
                <wp:simplePos x="0" y="0"/>
                <wp:positionH relativeFrom="column">
                  <wp:posOffset>615950</wp:posOffset>
                </wp:positionH>
                <wp:positionV relativeFrom="paragraph">
                  <wp:posOffset>3540125</wp:posOffset>
                </wp:positionV>
                <wp:extent cx="2083435" cy="680720"/>
                <wp:effectExtent l="6350" t="6350" r="18415" b="11430"/>
                <wp:wrapNone/>
                <wp:docPr id="89" name="矩形 89"/>
                <wp:cNvGraphicFramePr/>
                <a:graphic xmlns:a="http://schemas.openxmlformats.org/drawingml/2006/main">
                  <a:graphicData uri="http://schemas.microsoft.com/office/word/2010/wordprocessingShape">
                    <wps:wsp>
                      <wps:cNvSpPr/>
                      <wps:spPr>
                        <a:xfrm>
                          <a:off x="0" y="0"/>
                          <a:ext cx="2083435"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全员体温正常，正常前往上课或在宿舍活动。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5pt;margin-top:278.75pt;height:53.6pt;width:164.05pt;z-index:573637632;v-text-anchor:middle;mso-width-relative:page;mso-height-relative:page;" fillcolor="#FFFFFF [3201]" filled="t" stroked="t" coordsize="21600,21600" o:gfxdata="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f1Kgq2gAAAAoBAAAPAAAAAAAAAAEAIAAAACIAAABkcnMvZG93bnJldi54bWxQSwECFAAU&#10;AAAACACHTuJA01V4GmECAACzBAAADgAAAAAAAAABACAAAAApAQAAZHJzL2Uyb0RvYy54bWxQSwUG&#10;AAAAAAYABgBZAQAA/A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全员体温正常，正常前往上课或在宿舍活动。</w:t>
                      </w:r>
                    </w:p>
                  </w:txbxContent>
                </v:textbox>
              </v:rect>
            </w:pict>
          </mc:Fallback>
        </mc:AlternateContent>
      </w:r>
      <w:r>
        <w:rPr>
          <w:color w:val="auto"/>
          <w:sz w:val="44"/>
        </w:rPr>
        <mc:AlternateContent>
          <mc:Choice Requires="wps">
            <w:drawing>
              <wp:anchor distT="0" distB="0" distL="114300" distR="114300" simplePos="0" relativeHeight="909282304" behindDoc="0" locked="0" layoutInCell="1" allowOverlap="1">
                <wp:simplePos x="0" y="0"/>
                <wp:positionH relativeFrom="column">
                  <wp:posOffset>609600</wp:posOffset>
                </wp:positionH>
                <wp:positionV relativeFrom="paragraph">
                  <wp:posOffset>4401820</wp:posOffset>
                </wp:positionV>
                <wp:extent cx="2083435" cy="680720"/>
                <wp:effectExtent l="6350" t="6350" r="18415" b="11430"/>
                <wp:wrapNone/>
                <wp:docPr id="90" name="矩形 90"/>
                <wp:cNvGraphicFramePr/>
                <a:graphic xmlns:a="http://schemas.openxmlformats.org/drawingml/2006/main">
                  <a:graphicData uri="http://schemas.microsoft.com/office/word/2010/wordprocessingShape">
                    <wps:wsp>
                      <wps:cNvSpPr/>
                      <wps:spPr>
                        <a:xfrm>
                          <a:off x="0" y="0"/>
                          <a:ext cx="2083435"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人员</w:t>
                            </w:r>
                            <w:r>
                              <w:rPr>
                                <w:rFonts w:hint="eastAsia" w:ascii="Verdana" w:hAnsi="Verdana" w:eastAsia="Verdana" w:cs="Verdana"/>
                                <w:i w:val="0"/>
                                <w:caps w:val="0"/>
                                <w:color w:val="000000"/>
                                <w:spacing w:val="0"/>
                                <w:kern w:val="0"/>
                                <w:sz w:val="21"/>
                                <w:szCs w:val="21"/>
                                <w:shd w:val="clear" w:fill="FFFFFF"/>
                                <w:lang w:val="en-US" w:eastAsia="zh-CN" w:bidi="ar"/>
                              </w:rPr>
                              <w:t>如有</w:t>
                            </w:r>
                            <w:r>
                              <w:rPr>
                                <w:rFonts w:hint="default" w:ascii="Verdana" w:hAnsi="Verdana" w:eastAsia="Verdana" w:cs="Verdana"/>
                                <w:i w:val="0"/>
                                <w:caps w:val="0"/>
                                <w:color w:val="000000"/>
                                <w:spacing w:val="0"/>
                                <w:kern w:val="0"/>
                                <w:sz w:val="21"/>
                                <w:szCs w:val="21"/>
                                <w:shd w:val="clear" w:fill="FFFFFF"/>
                                <w:lang w:val="en-US" w:eastAsia="zh-CN" w:bidi="ar"/>
                              </w:rPr>
                              <w:t>外出，参见“宿舍外出体温检测方案”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6.6pt;height:53.6pt;width:164.05pt;z-index:909282304;v-text-anchor:middle;mso-width-relative:page;mso-height-relative:page;" fillcolor="#FFFFFF [3201]" filled="t" stroked="t" coordsize="21600,21600" o:gfxdata="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SVJN2gAAAAoBAAAPAAAAAAAAAAEAIAAAACIAAABkcnMvZG93bnJldi54bWxQSwECFAAU&#10;AAAACACHTuJAgLX322ECAACzBAAADgAAAAAAAAABACAAAAApAQAAZHJzL2Uyb0RvYy54bWxQSwUG&#10;AAAAAAYABgBZAQAA/A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人员</w:t>
                      </w:r>
                      <w:r>
                        <w:rPr>
                          <w:rFonts w:hint="eastAsia" w:ascii="Verdana" w:hAnsi="Verdana" w:eastAsia="Verdana" w:cs="Verdana"/>
                          <w:i w:val="0"/>
                          <w:caps w:val="0"/>
                          <w:color w:val="000000"/>
                          <w:spacing w:val="0"/>
                          <w:kern w:val="0"/>
                          <w:sz w:val="21"/>
                          <w:szCs w:val="21"/>
                          <w:shd w:val="clear" w:fill="FFFFFF"/>
                          <w:lang w:val="en-US" w:eastAsia="zh-CN" w:bidi="ar"/>
                        </w:rPr>
                        <w:t>如有</w:t>
                      </w:r>
                      <w:r>
                        <w:rPr>
                          <w:rFonts w:hint="default" w:ascii="Verdana" w:hAnsi="Verdana" w:eastAsia="Verdana" w:cs="Verdana"/>
                          <w:i w:val="0"/>
                          <w:caps w:val="0"/>
                          <w:color w:val="000000"/>
                          <w:spacing w:val="0"/>
                          <w:kern w:val="0"/>
                          <w:sz w:val="21"/>
                          <w:szCs w:val="21"/>
                          <w:shd w:val="clear" w:fill="FFFFFF"/>
                          <w:lang w:val="en-US" w:eastAsia="zh-CN" w:bidi="ar"/>
                        </w:rPr>
                        <w:t>外出，参见“宿舍外出体温检测方案”</w:t>
                      </w:r>
                    </w:p>
                  </w:txbxContent>
                </v:textbox>
              </v:rect>
            </w:pict>
          </mc:Fallback>
        </mc:AlternateContent>
      </w:r>
      <w:r>
        <w:rPr>
          <w:color w:val="auto"/>
          <w:sz w:val="44"/>
        </w:rPr>
        <mc:AlternateContent>
          <mc:Choice Requires="wps">
            <w:drawing>
              <wp:anchor distT="0" distB="0" distL="114300" distR="114300" simplePos="0" relativeHeight="434210816" behindDoc="0" locked="0" layoutInCell="1" allowOverlap="1">
                <wp:simplePos x="0" y="0"/>
                <wp:positionH relativeFrom="column">
                  <wp:posOffset>2841625</wp:posOffset>
                </wp:positionH>
                <wp:positionV relativeFrom="paragraph">
                  <wp:posOffset>3158490</wp:posOffset>
                </wp:positionV>
                <wp:extent cx="741045" cy="338455"/>
                <wp:effectExtent l="1905" t="4445" r="6350" b="12700"/>
                <wp:wrapNone/>
                <wp:docPr id="91" name="直接箭头连接符 91"/>
                <wp:cNvGraphicFramePr/>
                <a:graphic xmlns:a="http://schemas.openxmlformats.org/drawingml/2006/main">
                  <a:graphicData uri="http://schemas.microsoft.com/office/word/2010/wordprocessingShape">
                    <wps:wsp>
                      <wps:cNvCnPr/>
                      <wps:spPr>
                        <a:xfrm>
                          <a:off x="0" y="0"/>
                          <a:ext cx="741045" cy="3384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75pt;margin-top:248.7pt;height:26.65pt;width:58.35pt;z-index:434210816;mso-width-relative:page;mso-height-relative:page;" filled="f" stroked="t" coordsize="21600,21600" o:gfxdata="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W8hnLaAAAACwEAAA8AAAAAAAAAAQAgAAAAIgAAAGRycy9kb3ducmV2LnhtbFBLAQIUABQA&#10;AAAIAIdO4kAIZ4i77gEAAJYDAAAOAAAAAAAAAAEAIAAAACkBAABkcnMvZTJvRG9jLnhtbFBLBQYA&#10;AAAABgAGAFkBAACJBQAAAAA=&#10;">
                <v:fill on="f" focussize="0,0"/>
                <v:stroke weight="0.5pt" color="#000000 [3213]" miterlimit="8" joinstyle="miter" endarrow="open"/>
                <v:imagedata o:title=""/>
                <o:lock v:ext="edit" aspectratio="f"/>
              </v:shape>
            </w:pict>
          </mc:Fallback>
        </mc:AlternateContent>
      </w:r>
      <w:r>
        <w:rPr>
          <w:rFonts w:hint="eastAsia"/>
          <w:b/>
          <w:bCs/>
          <w:color w:val="auto"/>
          <w:sz w:val="44"/>
          <w:szCs w:val="44"/>
          <w:lang w:eastAsia="zh-CN"/>
        </w:rPr>
        <w:br w:type="page"/>
      </w:r>
    </w:p>
    <w:p>
      <w:pPr>
        <w:spacing w:line="660" w:lineRule="exact"/>
        <w:jc w:val="center"/>
        <w:rPr>
          <w:rFonts w:hint="eastAsia" w:ascii="方正小标宋_GBK" w:hAnsi="方正小标宋_GBK" w:eastAsia="方正小标宋_GBK" w:cs="方正小标宋_GBK"/>
          <w:color w:val="auto"/>
          <w:sz w:val="44"/>
          <w:szCs w:val="44"/>
          <w:lang w:eastAsia="zh-CN"/>
        </w:rPr>
      </w:pP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学生管理组各项应急细案</w:t>
      </w: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日常体温检测方案二（手持体温枪扫楼）</w:t>
      </w:r>
    </w:p>
    <w:p>
      <w:pPr>
        <w:rPr>
          <w:rFonts w:hint="eastAsia"/>
          <w:b/>
          <w:bCs/>
          <w:color w:val="auto"/>
          <w:sz w:val="44"/>
          <w:szCs w:val="44"/>
          <w:lang w:eastAsia="zh-CN"/>
        </w:rPr>
      </w:pPr>
      <w:r>
        <w:rPr>
          <w:color w:val="auto"/>
          <w:sz w:val="44"/>
        </w:rPr>
        <mc:AlternateContent>
          <mc:Choice Requires="wps">
            <w:drawing>
              <wp:anchor distT="0" distB="0" distL="114300" distR="114300" simplePos="0" relativeHeight="4169962496" behindDoc="0" locked="0" layoutInCell="1" allowOverlap="1">
                <wp:simplePos x="0" y="0"/>
                <wp:positionH relativeFrom="column">
                  <wp:posOffset>2903855</wp:posOffset>
                </wp:positionH>
                <wp:positionV relativeFrom="paragraph">
                  <wp:posOffset>6215380</wp:posOffset>
                </wp:positionV>
                <wp:extent cx="2840355" cy="988060"/>
                <wp:effectExtent l="5080" t="4445" r="12065" b="10795"/>
                <wp:wrapNone/>
                <wp:docPr id="43" name="矩形 43"/>
                <wp:cNvGraphicFramePr/>
                <a:graphic xmlns:a="http://schemas.openxmlformats.org/drawingml/2006/main">
                  <a:graphicData uri="http://schemas.microsoft.com/office/word/2010/wordprocessingShape">
                    <wps:wsp>
                      <wps:cNvSpPr/>
                      <wps:spPr>
                        <a:xfrm>
                          <a:off x="0" y="0"/>
                          <a:ext cx="2840355" cy="988060"/>
                        </a:xfrm>
                        <a:prstGeom prst="rect">
                          <a:avLst/>
                        </a:prstGeom>
                      </wps:spPr>
                      <wps:style>
                        <a:lnRef idx="1">
                          <a:schemeClr val="accent3"/>
                        </a:lnRef>
                        <a:fillRef idx="2">
                          <a:schemeClr val="accent3"/>
                        </a:fillRef>
                        <a:effectRef idx="1">
                          <a:schemeClr val="accent3"/>
                        </a:effectRef>
                        <a:fontRef idx="minor">
                          <a:schemeClr val="dk1"/>
                        </a:fontRef>
                      </wps:style>
                      <wps:txbx>
                        <w:txbxContent>
                          <w:p>
                            <w:pPr>
                              <w:rPr>
                                <w:rFonts w:hint="eastAsia"/>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w:t>
                            </w:r>
                            <w:r>
                              <w:rPr>
                                <w:rFonts w:hint="eastAsia"/>
                              </w:rPr>
                              <w:t>隔离观察或送医诊治。</w:t>
                            </w:r>
                          </w:p>
                          <w:p>
                            <w:pPr>
                              <w:ind w:firstLine="420" w:firstLineChars="200"/>
                            </w:pPr>
                            <w:r>
                              <w:rPr>
                                <w:rFonts w:hint="eastAsia"/>
                              </w:rPr>
                              <w:t>详情参见学生公寓（宿舍）疑似症状出现时隔离工作应急细案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65pt;margin-top:489.4pt;height:77.8pt;width:223.65pt;z-index:-125004800;v-text-anchor:middle;mso-width-relative:page;mso-height-relative:page;" fillcolor="#D2D2D2 [3536]" filled="t" stroked="t" coordsize="21600,21600" o:gfxdata="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PmAKQjcAAAADAEAAA8AAAAAAAAAAQAgAAAAIgAAAGRycy9k&#10;b3ducmV2LnhtbFBLAQIUABQAAAAIAIdO4kDNzifX4gIAAF8GAAAOAAAAAAAAAAEAIAAAACsBAABk&#10;cnMvZTJvRG9jLnhtbFBLBQYAAAAABgAGAFkBAAB/Bg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pPr>
                        <w:rPr>
                          <w:rFonts w:hint="eastAsia"/>
                        </w:rPr>
                      </w:pP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 </w:t>
                      </w:r>
                      <w:r>
                        <w:rPr>
                          <w:rFonts w:hint="eastAsia"/>
                        </w:rPr>
                        <w:t>隔离观察或送医诊治。</w:t>
                      </w:r>
                    </w:p>
                    <w:p>
                      <w:pPr>
                        <w:ind w:firstLine="420" w:firstLineChars="200"/>
                      </w:pPr>
                      <w:r>
                        <w:rPr>
                          <w:rFonts w:hint="eastAsia"/>
                        </w:rPr>
                        <w:t>详情参见学生公寓（宿舍）疑似症状出现时隔离工作应急细案</w:t>
                      </w:r>
                    </w:p>
                  </w:txbxContent>
                </v:textbox>
              </v:rect>
            </w:pict>
          </mc:Fallback>
        </mc:AlternateContent>
      </w:r>
      <w:r>
        <w:rPr>
          <w:color w:val="auto"/>
          <w:sz w:val="44"/>
        </w:rPr>
        <mc:AlternateContent>
          <mc:Choice Requires="wps">
            <w:drawing>
              <wp:anchor distT="0" distB="0" distL="114300" distR="114300" simplePos="0" relativeHeight="514243584" behindDoc="0" locked="0" layoutInCell="1" allowOverlap="1">
                <wp:simplePos x="0" y="0"/>
                <wp:positionH relativeFrom="column">
                  <wp:posOffset>2917190</wp:posOffset>
                </wp:positionH>
                <wp:positionV relativeFrom="paragraph">
                  <wp:posOffset>5139055</wp:posOffset>
                </wp:positionV>
                <wp:extent cx="3368040" cy="814070"/>
                <wp:effectExtent l="6350" t="6350" r="16510" b="17780"/>
                <wp:wrapNone/>
                <wp:docPr id="79" name="矩形 79"/>
                <wp:cNvGraphicFramePr/>
                <a:graphic xmlns:a="http://schemas.openxmlformats.org/drawingml/2006/main">
                  <a:graphicData uri="http://schemas.microsoft.com/office/word/2010/wordprocessingShape">
                    <wps:wsp>
                      <wps:cNvSpPr/>
                      <wps:spPr>
                        <a:xfrm>
                          <a:off x="0" y="0"/>
                          <a:ext cx="3368040" cy="81407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系学生科长联系学工处和保卫科人员一同到场进行工作协同，做好现场秩序维持、对近距离接触人员的隔离和未接触人员的疏散。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7pt;margin-top:404.65pt;height:64.1pt;width:265.2pt;z-index:514243584;v-text-anchor:middle;mso-width-relative:page;mso-height-relative:page;" fillcolor="#FFFFFF [3201]" filled="t" stroked="t" coordsize="21600,21600" o:gfxdata="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UVtt2wAAAAsBAAAPAAAAAAAAAAEAIAAAACIAAABkcnMvZG93bnJldi54bWxQSwECFAAU&#10;AAAACACHTuJACqr9fGACAACzBAAADgAAAAAAAAABACAAAAAqAQAAZHJzL2Uyb0RvYy54bWxQSwUG&#10;AAAAAAYABgBZAQAA/AUAAAAA&#10;">
                <v:fill on="t" focussize="0,0"/>
                <v:stroke weight="1pt" color="#70AD47 [3209]" miterlimit="8" joinstyle="miter"/>
                <v:imagedata o:title=""/>
                <o:lock v:ext="edit" aspectratio="f"/>
                <v:textbox>
                  <w:txbxContent>
                    <w:p>
                      <w:pPr>
                        <w:jc w:val="center"/>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系学生科长联系学工处和保卫科人员一同到场进行工作协同，做好现场秩序维持、对近距离接触人员的隔离和未接触人员的疏散。</w:t>
                      </w:r>
                    </w:p>
                  </w:txbxContent>
                </v:textbox>
              </v:rect>
            </w:pict>
          </mc:Fallback>
        </mc:AlternateContent>
      </w:r>
      <w:r>
        <w:rPr>
          <w:color w:val="auto"/>
          <w:sz w:val="44"/>
        </w:rPr>
        <mc:AlternateContent>
          <mc:Choice Requires="wps">
            <w:drawing>
              <wp:anchor distT="0" distB="0" distL="114300" distR="114300" simplePos="0" relativeHeight="2393378816" behindDoc="0" locked="0" layoutInCell="1" allowOverlap="1">
                <wp:simplePos x="0" y="0"/>
                <wp:positionH relativeFrom="column">
                  <wp:posOffset>774065</wp:posOffset>
                </wp:positionH>
                <wp:positionV relativeFrom="paragraph">
                  <wp:posOffset>1522095</wp:posOffset>
                </wp:positionV>
                <wp:extent cx="4104005" cy="505460"/>
                <wp:effectExtent l="6350" t="6350" r="17145" b="8890"/>
                <wp:wrapNone/>
                <wp:docPr id="59" name="矩形 59"/>
                <wp:cNvGraphicFramePr/>
                <a:graphic xmlns:a="http://schemas.openxmlformats.org/drawingml/2006/main">
                  <a:graphicData uri="http://schemas.microsoft.com/office/word/2010/wordprocessingShape">
                    <wps:wsp>
                      <wps:cNvSpPr/>
                      <wps:spPr>
                        <a:xfrm>
                          <a:off x="0" y="0"/>
                          <a:ext cx="4104005" cy="50546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eastAsia="zh-CN"/>
                              </w:rPr>
                            </w:pPr>
                            <w:r>
                              <w:rPr>
                                <w:rFonts w:hint="eastAsia"/>
                                <w:lang w:eastAsia="zh-CN"/>
                              </w:rPr>
                              <w:t>负责本楼管理的系部，</w:t>
                            </w:r>
                          </w:p>
                          <w:p>
                            <w:pPr>
                              <w:jc w:val="center"/>
                              <w:rPr>
                                <w:rFonts w:hint="default"/>
                                <w:lang w:val="en-US" w:eastAsia="zh-CN"/>
                              </w:rPr>
                            </w:pPr>
                            <w:r>
                              <w:rPr>
                                <w:rFonts w:hint="eastAsia"/>
                                <w:lang w:eastAsia="zh-CN"/>
                              </w:rPr>
                              <w:t>每层楼指定</w:t>
                            </w:r>
                            <w:r>
                              <w:rPr>
                                <w:rFonts w:hint="eastAsia"/>
                                <w:lang w:val="en-US" w:eastAsia="zh-CN"/>
                              </w:rPr>
                              <w:t>2名师生志愿者（辅导员或学生干部），逐户扫描体温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95pt;margin-top:119.85pt;height:39.8pt;width:323.15pt;z-index:-1901588480;v-text-anchor:middle;mso-width-relative:page;mso-height-relative:page;" fillcolor="#FFFFFF [3201]" filled="t" stroked="t" coordsize="21600,21600" o:gfxdata="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1tfU2gAAAAsBAAAPAAAAAAAAAAEAIAAAACIAAABkcnMvZG93bnJldi54bWxQSwECFAAU&#10;AAAACACHTuJAugQdbWECAACzBAAADgAAAAAAAAABACAAAAApAQAAZHJzL2Uyb0RvYy54bWxQSwUG&#10;AAAAAAYABgBZAQAA/AUAAAAA&#10;">
                <v:fill on="t" focussize="0,0"/>
                <v:stroke weight="1pt" color="#70AD47 [3209]" miterlimit="8" joinstyle="miter"/>
                <v:imagedata o:title=""/>
                <o:lock v:ext="edit" aspectratio="f"/>
                <v:textbox>
                  <w:txbxContent>
                    <w:p>
                      <w:pPr>
                        <w:jc w:val="center"/>
                        <w:rPr>
                          <w:rFonts w:hint="eastAsia"/>
                          <w:lang w:eastAsia="zh-CN"/>
                        </w:rPr>
                      </w:pPr>
                      <w:r>
                        <w:rPr>
                          <w:rFonts w:hint="eastAsia"/>
                          <w:lang w:eastAsia="zh-CN"/>
                        </w:rPr>
                        <w:t>负责本楼管理的系部，</w:t>
                      </w:r>
                    </w:p>
                    <w:p>
                      <w:pPr>
                        <w:jc w:val="center"/>
                        <w:rPr>
                          <w:rFonts w:hint="default"/>
                          <w:lang w:val="en-US" w:eastAsia="zh-CN"/>
                        </w:rPr>
                      </w:pPr>
                      <w:r>
                        <w:rPr>
                          <w:rFonts w:hint="eastAsia"/>
                          <w:lang w:eastAsia="zh-CN"/>
                        </w:rPr>
                        <w:t>每层楼指定</w:t>
                      </w:r>
                      <w:r>
                        <w:rPr>
                          <w:rFonts w:hint="eastAsia"/>
                          <w:lang w:val="en-US" w:eastAsia="zh-CN"/>
                        </w:rPr>
                        <w:t>2名师生志愿者（辅导员或学生干部），逐户扫描体温</w:t>
                      </w:r>
                    </w:p>
                  </w:txbxContent>
                </v:textbox>
              </v:rect>
            </w:pict>
          </mc:Fallback>
        </mc:AlternateContent>
      </w:r>
      <w:r>
        <w:rPr>
          <w:color w:val="auto"/>
          <w:sz w:val="44"/>
        </w:rPr>
        <mc:AlternateContent>
          <mc:Choice Requires="wps">
            <w:drawing>
              <wp:anchor distT="0" distB="0" distL="114300" distR="114300" simplePos="0" relativeHeight="2247106560" behindDoc="0" locked="0" layoutInCell="1" allowOverlap="1">
                <wp:simplePos x="0" y="0"/>
                <wp:positionH relativeFrom="column">
                  <wp:posOffset>786130</wp:posOffset>
                </wp:positionH>
                <wp:positionV relativeFrom="paragraph">
                  <wp:posOffset>901700</wp:posOffset>
                </wp:positionV>
                <wp:extent cx="4104005" cy="505460"/>
                <wp:effectExtent l="6350" t="6350" r="17145" b="8890"/>
                <wp:wrapNone/>
                <wp:docPr id="49" name="矩形 49"/>
                <wp:cNvGraphicFramePr/>
                <a:graphic xmlns:a="http://schemas.openxmlformats.org/drawingml/2006/main">
                  <a:graphicData uri="http://schemas.microsoft.com/office/word/2010/wordprocessingShape">
                    <wps:wsp>
                      <wps:cNvSpPr/>
                      <wps:spPr>
                        <a:xfrm>
                          <a:off x="0" y="0"/>
                          <a:ext cx="4104005" cy="50546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各宿舍楼在每日早晨7点、午间12点</w:t>
                            </w:r>
                            <w:r>
                              <w:rPr>
                                <w:rFonts w:hint="eastAsia" w:ascii="Verdana" w:hAnsi="Verdana" w:eastAsia="Verdana" w:cs="Verdana"/>
                                <w:i w:val="0"/>
                                <w:caps w:val="0"/>
                                <w:color w:val="000000"/>
                                <w:spacing w:val="0"/>
                                <w:kern w:val="0"/>
                                <w:sz w:val="21"/>
                                <w:szCs w:val="21"/>
                                <w:shd w:val="clear" w:fill="FFFFFF"/>
                                <w:lang w:val="en-US" w:eastAsia="zh-CN" w:bidi="ar"/>
                              </w:rPr>
                              <w:t>、晚间21点 共3</w:t>
                            </w:r>
                            <w:r>
                              <w:rPr>
                                <w:rFonts w:hint="default" w:ascii="Verdana" w:hAnsi="Verdana" w:eastAsia="Verdana" w:cs="Verdana"/>
                                <w:i w:val="0"/>
                                <w:caps w:val="0"/>
                                <w:color w:val="000000"/>
                                <w:spacing w:val="0"/>
                                <w:kern w:val="0"/>
                                <w:sz w:val="21"/>
                                <w:szCs w:val="21"/>
                                <w:shd w:val="clear" w:fill="FFFFFF"/>
                                <w:lang w:val="en-US" w:eastAsia="zh-CN" w:bidi="ar"/>
                              </w:rPr>
                              <w:t>个时段内，由各舍长负责监督全体成员在宿舍内等待</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9pt;margin-top:71pt;height:39.8pt;width:323.15pt;z-index:-2047860736;v-text-anchor:middle;mso-width-relative:page;mso-height-relative:page;" fillcolor="#FFFFFF [3201]" filled="t" stroked="t" coordsize="21600,21600" o:gfxdata="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rQIPDZAAAACwEAAA8AAAAAAAAAAQAgAAAAIgAAAGRycy9kb3ducmV2LnhtbFBLAQIUABQA&#10;AAAIAIdO4kBCOjTuYQIAALMEAAAOAAAAAAAAAAEAIAAAACgBAABkcnMvZTJvRG9jLnhtbFBLBQYA&#10;AAAABgAGAFkBAAD7BQ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各宿舍楼在每日早晨7点、午间12点</w:t>
                      </w:r>
                      <w:r>
                        <w:rPr>
                          <w:rFonts w:hint="eastAsia" w:ascii="Verdana" w:hAnsi="Verdana" w:eastAsia="Verdana" w:cs="Verdana"/>
                          <w:i w:val="0"/>
                          <w:caps w:val="0"/>
                          <w:color w:val="000000"/>
                          <w:spacing w:val="0"/>
                          <w:kern w:val="0"/>
                          <w:sz w:val="21"/>
                          <w:szCs w:val="21"/>
                          <w:shd w:val="clear" w:fill="FFFFFF"/>
                          <w:lang w:val="en-US" w:eastAsia="zh-CN" w:bidi="ar"/>
                        </w:rPr>
                        <w:t>、晚间21点 共3</w:t>
                      </w:r>
                      <w:r>
                        <w:rPr>
                          <w:rFonts w:hint="default" w:ascii="Verdana" w:hAnsi="Verdana" w:eastAsia="Verdana" w:cs="Verdana"/>
                          <w:i w:val="0"/>
                          <w:caps w:val="0"/>
                          <w:color w:val="000000"/>
                          <w:spacing w:val="0"/>
                          <w:kern w:val="0"/>
                          <w:sz w:val="21"/>
                          <w:szCs w:val="21"/>
                          <w:shd w:val="clear" w:fill="FFFFFF"/>
                          <w:lang w:val="en-US" w:eastAsia="zh-CN" w:bidi="ar"/>
                        </w:rPr>
                        <w:t>个时段内，由各舍长负责监督全体成员在宿舍内等待</w:t>
                      </w:r>
                    </w:p>
                    <w:p>
                      <w:pPr>
                        <w:jc w:val="center"/>
                        <w:rPr>
                          <w:rFonts w:hint="eastAsia"/>
                          <w:lang w:eastAsia="zh-CN"/>
                        </w:rPr>
                      </w:pPr>
                    </w:p>
                  </w:txbxContent>
                </v:textbox>
              </v:rect>
            </w:pict>
          </mc:Fallback>
        </mc:AlternateContent>
      </w:r>
      <w:r>
        <w:rPr>
          <w:color w:val="auto"/>
          <w:sz w:val="44"/>
        </w:rPr>
        <mc:AlternateContent>
          <mc:Choice Requires="wps">
            <w:drawing>
              <wp:anchor distT="0" distB="0" distL="114300" distR="114300" simplePos="0" relativeHeight="2342346752" behindDoc="0" locked="0" layoutInCell="1" allowOverlap="1">
                <wp:simplePos x="0" y="0"/>
                <wp:positionH relativeFrom="column">
                  <wp:posOffset>2085975</wp:posOffset>
                </wp:positionH>
                <wp:positionV relativeFrom="paragraph">
                  <wp:posOffset>3173730</wp:posOffset>
                </wp:positionV>
                <wp:extent cx="741045" cy="338455"/>
                <wp:effectExtent l="0" t="4445" r="8255" b="12700"/>
                <wp:wrapNone/>
                <wp:docPr id="44" name="直接箭头连接符 44"/>
                <wp:cNvGraphicFramePr/>
                <a:graphic xmlns:a="http://schemas.openxmlformats.org/drawingml/2006/main">
                  <a:graphicData uri="http://schemas.microsoft.com/office/word/2010/wordprocessingShape">
                    <wps:wsp>
                      <wps:cNvCnPr/>
                      <wps:spPr>
                        <a:xfrm flipH="1">
                          <a:off x="0" y="0"/>
                          <a:ext cx="741045" cy="3384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4.25pt;margin-top:249.9pt;height:26.65pt;width:58.35pt;z-index:-1952620544;mso-width-relative:page;mso-height-relative:page;" filled="f" stroked="t" coordsize="21600,21600" o:gfxdata="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2smw2wAAAAsBAAAPAAAAAAAAAAEAIAAAACIAAABkcnMvZG93bnJldi54bWxQ&#10;SwECFAAUAAAACACHTuJAEeMNHfQBAACgAwAADgAAAAAAAAABACAAAAAqAQAAZHJzL2Uyb0RvYy54&#10;bWxQSwUGAAAAAAYABgBZAQAAkAU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225559552" behindDoc="0" locked="0" layoutInCell="1" allowOverlap="1">
                <wp:simplePos x="0" y="0"/>
                <wp:positionH relativeFrom="column">
                  <wp:posOffset>2837180</wp:posOffset>
                </wp:positionH>
                <wp:positionV relativeFrom="paragraph">
                  <wp:posOffset>665480</wp:posOffset>
                </wp:positionV>
                <wp:extent cx="0" cy="2500630"/>
                <wp:effectExtent l="48895" t="0" r="52705" b="1270"/>
                <wp:wrapNone/>
                <wp:docPr id="45" name="直接箭头连接符 45"/>
                <wp:cNvGraphicFramePr/>
                <a:graphic xmlns:a="http://schemas.openxmlformats.org/drawingml/2006/main">
                  <a:graphicData uri="http://schemas.microsoft.com/office/word/2010/wordprocessingShape">
                    <wps:wsp>
                      <wps:cNvCnPr/>
                      <wps:spPr>
                        <a:xfrm>
                          <a:off x="2192655" y="2569845"/>
                          <a:ext cx="0" cy="2500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4pt;margin-top:52.4pt;height:196.9pt;width:0pt;z-index:-2069407744;mso-width-relative:page;mso-height-relative:page;" filled="f" stroked="t" coordsize="21600,21600" o:gfxdata="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FOyC9cAAAALAQAADwAAAAAAAAABACAAAAAiAAAAZHJzL2Rvd25yZXYueG1sUEsBAhQA&#10;FAAAAAgAh07iQOewQqTzAQAAngMAAA4AAAAAAAAAAQAgAAAAJgEAAGRycy9lMm9Eb2MueG1sUEsF&#10;BgAAAAAGAAYAWQEAAIsFA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276586496" behindDoc="0" locked="0" layoutInCell="1" allowOverlap="1">
                <wp:simplePos x="0" y="0"/>
                <wp:positionH relativeFrom="column">
                  <wp:posOffset>786130</wp:posOffset>
                </wp:positionH>
                <wp:positionV relativeFrom="paragraph">
                  <wp:posOffset>2172970</wp:posOffset>
                </wp:positionV>
                <wp:extent cx="2411730" cy="680720"/>
                <wp:effectExtent l="6350" t="6350" r="7620" b="11430"/>
                <wp:wrapNone/>
                <wp:docPr id="46" name="矩形 46"/>
                <wp:cNvGraphicFramePr/>
                <a:graphic xmlns:a="http://schemas.openxmlformats.org/drawingml/2006/main">
                  <a:graphicData uri="http://schemas.microsoft.com/office/word/2010/wordprocessingShape">
                    <wps:wsp>
                      <wps:cNvSpPr/>
                      <wps:spPr>
                        <a:xfrm>
                          <a:off x="0" y="0"/>
                          <a:ext cx="2411730"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志愿者</w:t>
                            </w:r>
                            <w:r>
                              <w:rPr>
                                <w:rFonts w:hint="default" w:ascii="Verdana" w:hAnsi="Verdana" w:eastAsia="Verdana" w:cs="Verdana"/>
                                <w:i w:val="0"/>
                                <w:caps w:val="0"/>
                                <w:color w:val="000000"/>
                                <w:spacing w:val="0"/>
                                <w:kern w:val="0"/>
                                <w:sz w:val="21"/>
                                <w:szCs w:val="21"/>
                                <w:shd w:val="clear" w:fill="FFFFFF"/>
                                <w:lang w:val="en-US" w:eastAsia="zh-CN" w:bidi="ar"/>
                              </w:rPr>
                              <w:t>汇总体温检测情况，</w:t>
                            </w:r>
                          </w:p>
                          <w:p>
                            <w:pPr>
                              <w:keepNext w:val="0"/>
                              <w:keepLines w:val="0"/>
                              <w:widowControl/>
                              <w:suppressLineNumbers w:val="0"/>
                              <w:shd w:val="clear" w:fill="FFFFFF"/>
                              <w:ind w:left="0" w:firstLine="0"/>
                              <w:jc w:val="center"/>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直接报给辅导员、班主任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9pt;margin-top:171.1pt;height:53.6pt;width:189.9pt;z-index:-2018380800;v-text-anchor:middle;mso-width-relative:page;mso-height-relative:page;" fillcolor="#FFFFFF [3201]" filled="t" stroked="t" coordsize="21600,21600" o:gfxdata="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q1BsvaAAAACwEAAA8AAAAAAAAAAQAgAAAAIgAAAGRycy9kb3ducmV2LnhtbFBLAQIUABQA&#10;AAAIAIdO4kCd7YqMYAIAALMEAAAOAAAAAAAAAAEAIAAAACkBAABkcnMvZTJvRG9jLnhtbFBLBQYA&#10;AAAABgAGAFkBAAD7BQ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hint="default"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志愿者</w:t>
                      </w:r>
                      <w:r>
                        <w:rPr>
                          <w:rFonts w:hint="default" w:ascii="Verdana" w:hAnsi="Verdana" w:eastAsia="Verdana" w:cs="Verdana"/>
                          <w:i w:val="0"/>
                          <w:caps w:val="0"/>
                          <w:color w:val="000000"/>
                          <w:spacing w:val="0"/>
                          <w:kern w:val="0"/>
                          <w:sz w:val="21"/>
                          <w:szCs w:val="21"/>
                          <w:shd w:val="clear" w:fill="FFFFFF"/>
                          <w:lang w:val="en-US" w:eastAsia="zh-CN" w:bidi="ar"/>
                        </w:rPr>
                        <w:t>汇总体温检测情况，</w:t>
                      </w:r>
                    </w:p>
                    <w:p>
                      <w:pPr>
                        <w:keepNext w:val="0"/>
                        <w:keepLines w:val="0"/>
                        <w:widowControl/>
                        <w:suppressLineNumbers w:val="0"/>
                        <w:shd w:val="clear" w:fill="FFFFFF"/>
                        <w:ind w:left="0" w:firstLine="0"/>
                        <w:jc w:val="center"/>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直接报给辅导员、班主任</w:t>
                      </w:r>
                    </w:p>
                  </w:txbxContent>
                </v:textbox>
              </v:rect>
            </w:pict>
          </mc:Fallback>
        </mc:AlternateContent>
      </w:r>
      <w:r>
        <w:rPr>
          <w:color w:val="auto"/>
          <w:sz w:val="44"/>
        </w:rPr>
        <mc:AlternateContent>
          <mc:Choice Requires="wps">
            <w:drawing>
              <wp:anchor distT="0" distB="0" distL="114300" distR="114300" simplePos="0" relativeHeight="2225575936" behindDoc="0" locked="0" layoutInCell="1" allowOverlap="1">
                <wp:simplePos x="0" y="0"/>
                <wp:positionH relativeFrom="column">
                  <wp:posOffset>786130</wp:posOffset>
                </wp:positionH>
                <wp:positionV relativeFrom="paragraph">
                  <wp:posOffset>197485</wp:posOffset>
                </wp:positionV>
                <wp:extent cx="4524375" cy="555625"/>
                <wp:effectExtent l="6350" t="6350" r="15875" b="9525"/>
                <wp:wrapNone/>
                <wp:docPr id="47" name="矩形 47"/>
                <wp:cNvGraphicFramePr/>
                <a:graphic xmlns:a="http://schemas.openxmlformats.org/drawingml/2006/main">
                  <a:graphicData uri="http://schemas.microsoft.com/office/word/2010/wordprocessingShape">
                    <wps:wsp>
                      <wps:cNvSpPr/>
                      <wps:spPr>
                        <a:xfrm>
                          <a:off x="1533525" y="1725295"/>
                          <a:ext cx="4524375" cy="555625"/>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在公共体温检测设备充足的情况下，</w:t>
                            </w:r>
                          </w:p>
                          <w:p>
                            <w:pP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由后勤处、学工处为各系所负责的学生公寓楼，统一配发手持式体温枪</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9pt;margin-top:15.55pt;height:43.75pt;width:356.25pt;z-index:-2069391360;v-text-anchor:middle;mso-width-relative:page;mso-height-relative:page;" fillcolor="#FFFFFF [3201]" filled="t" stroked="t" coordsize="21600,21600" o:gfxdata="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jqRvHYAAAACgEAAA8AAAAAAAAAAQAgAAAAIgAAAGRycy9kb3ducmV2Lnht&#10;bFBLAQIUABQAAAAIAIdO4kBsaElSawIAAL8EAAAOAAAAAAAAAAEAIAAAACcBAABkcnMvZTJvRG9j&#10;LnhtbFBLBQYAAAAABgAGAFkBAAAEBgAAAAA=&#10;">
                <v:fill on="t" focussize="0,0"/>
                <v:stroke weight="1pt" color="#70AD47 [3209]" miterlimit="8" joinstyle="miter"/>
                <v:imagedata o:title=""/>
                <o:lock v:ext="edit" aspectratio="f"/>
                <v:textbox>
                  <w:txbxContent>
                    <w:p>
                      <w:pP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在公共体温检测设备充足的情况下，</w:t>
                      </w:r>
                    </w:p>
                    <w:p>
                      <w:pPr>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由后勤处、学工处为各系所负责的学生公寓楼，统一配发手持式体温枪</w:t>
                      </w:r>
                    </w:p>
                  </w:txbxContent>
                </v:textbox>
              </v:rect>
            </w:pict>
          </mc:Fallback>
        </mc:AlternateContent>
      </w:r>
      <w:r>
        <w:rPr>
          <w:color w:val="auto"/>
          <w:sz w:val="44"/>
        </w:rPr>
        <mc:AlternateContent>
          <mc:Choice Requires="wps">
            <w:drawing>
              <wp:anchor distT="0" distB="0" distL="114300" distR="114300" simplePos="0" relativeHeight="3848050688" behindDoc="0" locked="0" layoutInCell="1" allowOverlap="1">
                <wp:simplePos x="0" y="0"/>
                <wp:positionH relativeFrom="column">
                  <wp:posOffset>3298825</wp:posOffset>
                </wp:positionH>
                <wp:positionV relativeFrom="paragraph">
                  <wp:posOffset>2155825</wp:posOffset>
                </wp:positionV>
                <wp:extent cx="1903730" cy="680720"/>
                <wp:effectExtent l="6350" t="6350" r="7620" b="11430"/>
                <wp:wrapNone/>
                <wp:docPr id="48" name="矩形 48"/>
                <wp:cNvGraphicFramePr/>
                <a:graphic xmlns:a="http://schemas.openxmlformats.org/drawingml/2006/main">
                  <a:graphicData uri="http://schemas.microsoft.com/office/word/2010/wordprocessingShape">
                    <wps:wsp>
                      <wps:cNvSpPr/>
                      <wps:spPr>
                        <a:xfrm>
                          <a:off x="0" y="0"/>
                          <a:ext cx="1903730"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center"/>
                              <w:rPr>
                                <w:rFonts w:hint="eastAsia"/>
                                <w:lang w:val="en-US" w:eastAsia="zh-CN"/>
                              </w:rPr>
                            </w:pPr>
                            <w:r>
                              <w:rPr>
                                <w:rFonts w:hint="eastAsia" w:ascii="Verdana" w:hAnsi="Verdana" w:eastAsia="Verdana" w:cs="Verdana"/>
                                <w:i w:val="0"/>
                                <w:caps w:val="0"/>
                                <w:color w:val="000000"/>
                                <w:spacing w:val="0"/>
                                <w:kern w:val="0"/>
                                <w:sz w:val="21"/>
                                <w:szCs w:val="21"/>
                                <w:shd w:val="clear" w:fill="FFFFFF"/>
                                <w:lang w:val="en-US" w:eastAsia="zh-CN" w:bidi="ar"/>
                              </w:rPr>
                              <w:t>正常情况下，腋下体温超过37.2℃的属于体温异常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75pt;margin-top:169.75pt;height:53.6pt;width:149.9pt;z-index:-446916608;v-text-anchor:middle;mso-width-relative:page;mso-height-relative:page;" fillcolor="#FFFFFF [3201]" filled="t" stroked="t" coordsize="21600,21600" o:gfxdata="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leXT2wAAAAsBAAAPAAAAAAAAAAEAIAAAACIAAABkcnMvZG93bnJldi54bWxQSwECFAAU&#10;AAAACACHTuJAauEf8GACAACzBAAADgAAAAAAAAABACAAAAAqAQAAZHJzL2Uyb0RvYy54bWxQSwUG&#10;AAAAAAYABgBZAQAA/A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center"/>
                        <w:rPr>
                          <w:rFonts w:hint="eastAsia"/>
                          <w:lang w:val="en-US" w:eastAsia="zh-CN"/>
                        </w:rPr>
                      </w:pPr>
                      <w:r>
                        <w:rPr>
                          <w:rFonts w:hint="eastAsia" w:ascii="Verdana" w:hAnsi="Verdana" w:eastAsia="Verdana" w:cs="Verdana"/>
                          <w:i w:val="0"/>
                          <w:caps w:val="0"/>
                          <w:color w:val="000000"/>
                          <w:spacing w:val="0"/>
                          <w:kern w:val="0"/>
                          <w:sz w:val="21"/>
                          <w:szCs w:val="21"/>
                          <w:shd w:val="clear" w:fill="FFFFFF"/>
                          <w:lang w:val="en-US" w:eastAsia="zh-CN" w:bidi="ar"/>
                        </w:rPr>
                        <w:t>正常情况下，腋下体温超过37.2℃的属于体温异常</w:t>
                      </w:r>
                    </w:p>
                  </w:txbxContent>
                </v:textbox>
              </v:rect>
            </w:pict>
          </mc:Fallback>
        </mc:AlternateContent>
      </w:r>
      <w:r>
        <w:rPr>
          <w:color w:val="auto"/>
          <w:sz w:val="44"/>
        </w:rPr>
        <mc:AlternateContent>
          <mc:Choice Requires="wps">
            <w:drawing>
              <wp:anchor distT="0" distB="0" distL="114300" distR="114300" simplePos="0" relativeHeight="2773210112" behindDoc="0" locked="0" layoutInCell="1" allowOverlap="1">
                <wp:simplePos x="0" y="0"/>
                <wp:positionH relativeFrom="column">
                  <wp:posOffset>3978910</wp:posOffset>
                </wp:positionH>
                <wp:positionV relativeFrom="paragraph">
                  <wp:posOffset>4115435</wp:posOffset>
                </wp:positionV>
                <wp:extent cx="1905" cy="2097405"/>
                <wp:effectExtent l="48895" t="0" r="50800" b="10795"/>
                <wp:wrapNone/>
                <wp:docPr id="50" name="直接箭头连接符 50"/>
                <wp:cNvGraphicFramePr/>
                <a:graphic xmlns:a="http://schemas.openxmlformats.org/drawingml/2006/main">
                  <a:graphicData uri="http://schemas.microsoft.com/office/word/2010/wordprocessingShape">
                    <wps:wsp>
                      <wps:cNvCnPr/>
                      <wps:spPr>
                        <a:xfrm flipH="1">
                          <a:off x="0" y="0"/>
                          <a:ext cx="1905" cy="20974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13.3pt;margin-top:324.05pt;height:165.15pt;width:0.15pt;z-index:-1521757184;mso-width-relative:page;mso-height-relative:page;" filled="f" stroked="t" coordsize="21600,21600" o:gfxdata="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spfm/ZAAAACwEAAA8AAAAAAAAAAQAgAAAAIgAAAGRycy9kb3ducmV2LnhtbFBLAQIU&#10;ABQAAAAIAIdO4kDiCgvD8gEAAJ8DAAAOAAAAAAAAAAEAIAAAACgBAABkcnMvZTJvRG9jLnhtbFBL&#10;BQYAAAAABgAGAFkBAACMBQ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3021521920" behindDoc="0" locked="0" layoutInCell="1" allowOverlap="1">
                <wp:simplePos x="0" y="0"/>
                <wp:positionH relativeFrom="column">
                  <wp:posOffset>2927350</wp:posOffset>
                </wp:positionH>
                <wp:positionV relativeFrom="paragraph">
                  <wp:posOffset>3544570</wp:posOffset>
                </wp:positionV>
                <wp:extent cx="2083435" cy="680720"/>
                <wp:effectExtent l="6350" t="6350" r="18415" b="11430"/>
                <wp:wrapNone/>
                <wp:docPr id="51" name="矩形 51"/>
                <wp:cNvGraphicFramePr/>
                <a:graphic xmlns:a="http://schemas.openxmlformats.org/drawingml/2006/main">
                  <a:graphicData uri="http://schemas.microsoft.com/office/word/2010/wordprocessingShape">
                    <wps:wsp>
                      <wps:cNvSpPr/>
                      <wps:spPr>
                        <a:xfrm>
                          <a:off x="0" y="0"/>
                          <a:ext cx="2083435"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有宿舍成员两次体温监测</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均显示异常。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5pt;margin-top:279.1pt;height:53.6pt;width:164.05pt;z-index:-1273445376;v-text-anchor:middle;mso-width-relative:page;mso-height-relative:page;" fillcolor="#FFFFFF [3201]" filled="t" stroked="t" coordsize="21600,21600" o:gfxdata="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IoGRNsAAAALAQAADwAAAAAAAAABACAAAAAiAAAAZHJzL2Rvd25yZXYueG1sUEsBAhQA&#10;FAAAAAgAh07iQPKZFIJhAgAAswQAAA4AAAAAAAAAAQAgAAAAKgEAAGRycy9lMm9Eb2MueG1sUEsF&#10;BgAAAAAGAAYAWQEAAP0FA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有宿舍成员两次体温监测</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均显示异常。</w:t>
                      </w:r>
                    </w:p>
                  </w:txbxContent>
                </v:textbox>
              </v:rect>
            </w:pict>
          </mc:Fallback>
        </mc:AlternateContent>
      </w:r>
      <w:r>
        <w:rPr>
          <w:color w:val="auto"/>
          <w:sz w:val="44"/>
        </w:rPr>
        <mc:AlternateContent>
          <mc:Choice Requires="wps">
            <w:drawing>
              <wp:anchor distT="0" distB="0" distL="114300" distR="114300" simplePos="0" relativeHeight="3190427648" behindDoc="0" locked="0" layoutInCell="1" allowOverlap="1">
                <wp:simplePos x="0" y="0"/>
                <wp:positionH relativeFrom="column">
                  <wp:posOffset>2921000</wp:posOffset>
                </wp:positionH>
                <wp:positionV relativeFrom="paragraph">
                  <wp:posOffset>4406265</wp:posOffset>
                </wp:positionV>
                <wp:extent cx="3368040" cy="614680"/>
                <wp:effectExtent l="6350" t="6350" r="16510" b="13970"/>
                <wp:wrapNone/>
                <wp:docPr id="52" name="矩形 52"/>
                <wp:cNvGraphicFramePr/>
                <a:graphic xmlns:a="http://schemas.openxmlformats.org/drawingml/2006/main">
                  <a:graphicData uri="http://schemas.microsoft.com/office/word/2010/wordprocessingShape">
                    <wps:wsp>
                      <wps:cNvSpPr/>
                      <wps:spPr>
                        <a:xfrm>
                          <a:off x="0" y="0"/>
                          <a:ext cx="3368040" cy="61468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师生志愿者稳定学生情绪，马上向系部学生科长报告，并通知校医到场复查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pt;margin-top:346.95pt;height:48.4pt;width:265.2pt;z-index:-1104539648;v-text-anchor:middle;mso-width-relative:page;mso-height-relative:page;" fillcolor="#FFFFFF [3201]" filled="t" stroked="t" coordsize="21600,21600" o:gfxdata="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1ZVPfaAAAACwEAAA8AAAAAAAAAAQAgAAAAIgAAAGRycy9kb3ducmV2LnhtbFBLAQIUABQAAAAI&#10;AIdO4kByMOdAXQIAALMEAAAOAAAAAAAAAAEAIAAAACkBAABkcnMvZTJvRG9jLnhtbFBLBQYAAAAA&#10;BgAGAFkBAAD4BQAAAAA=&#10;">
                <v:fill on="t" focussize="0,0"/>
                <v:stroke weight="1pt" color="#70AD47 [3209]" miterlimit="8" joinstyle="miter"/>
                <v:imagedata o:title=""/>
                <o:lock v:ext="edit" aspectratio="f"/>
                <v:textbox>
                  <w:txbxContent>
                    <w:p>
                      <w:pPr>
                        <w:jc w:val="center"/>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师生志愿者稳定学生情绪，马上向系部学生科长报告，并通知校医到场复查</w:t>
                      </w:r>
                    </w:p>
                  </w:txbxContent>
                </v:textbox>
              </v:rect>
            </w:pict>
          </mc:Fallback>
        </mc:AlternateContent>
      </w:r>
      <w:r>
        <w:rPr>
          <w:color w:val="auto"/>
          <w:sz w:val="44"/>
        </w:rPr>
        <mc:AlternateContent>
          <mc:Choice Requires="wps">
            <w:drawing>
              <wp:anchor distT="0" distB="0" distL="114300" distR="114300" simplePos="0" relativeHeight="2532804608" behindDoc="0" locked="0" layoutInCell="1" allowOverlap="1">
                <wp:simplePos x="0" y="0"/>
                <wp:positionH relativeFrom="column">
                  <wp:posOffset>615950</wp:posOffset>
                </wp:positionH>
                <wp:positionV relativeFrom="paragraph">
                  <wp:posOffset>3540125</wp:posOffset>
                </wp:positionV>
                <wp:extent cx="2083435" cy="680720"/>
                <wp:effectExtent l="6350" t="6350" r="18415" b="11430"/>
                <wp:wrapNone/>
                <wp:docPr id="54" name="矩形 54"/>
                <wp:cNvGraphicFramePr/>
                <a:graphic xmlns:a="http://schemas.openxmlformats.org/drawingml/2006/main">
                  <a:graphicData uri="http://schemas.microsoft.com/office/word/2010/wordprocessingShape">
                    <wps:wsp>
                      <wps:cNvSpPr/>
                      <wps:spPr>
                        <a:xfrm>
                          <a:off x="0" y="0"/>
                          <a:ext cx="2083435"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全员体温正常，正常前往上课或在宿舍活动。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5pt;margin-top:278.75pt;height:53.6pt;width:164.05pt;z-index:-1762162688;v-text-anchor:middle;mso-width-relative:page;mso-height-relative:page;" fillcolor="#FFFFFF [3201]" filled="t" stroked="t" coordsize="21600,21600" o:gfxdata="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f1Kgq2gAAAAoBAAAPAAAAAAAAAAEAIAAAACIAAABkcnMvZG93bnJldi54bWxQSwECFAAU&#10;AAAACACHTuJAO1ahJGECAACzBAAADgAAAAAAAAABACAAAAApAQAAZHJzL2Uyb0RvYy54bWxQSwUG&#10;AAAAAAYABgBZAQAA/A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全员体温正常，正常前往上课或在宿舍活动。</w:t>
                      </w:r>
                    </w:p>
                  </w:txbxContent>
                </v:textbox>
              </v:rect>
            </w:pict>
          </mc:Fallback>
        </mc:AlternateContent>
      </w:r>
      <w:r>
        <w:rPr>
          <w:color w:val="auto"/>
          <w:sz w:val="44"/>
        </w:rPr>
        <mc:AlternateContent>
          <mc:Choice Requires="wps">
            <w:drawing>
              <wp:anchor distT="0" distB="0" distL="114300" distR="114300" simplePos="0" relativeHeight="2868449280" behindDoc="0" locked="0" layoutInCell="1" allowOverlap="1">
                <wp:simplePos x="0" y="0"/>
                <wp:positionH relativeFrom="column">
                  <wp:posOffset>609600</wp:posOffset>
                </wp:positionH>
                <wp:positionV relativeFrom="paragraph">
                  <wp:posOffset>4401820</wp:posOffset>
                </wp:positionV>
                <wp:extent cx="2083435" cy="680720"/>
                <wp:effectExtent l="6350" t="6350" r="18415" b="11430"/>
                <wp:wrapNone/>
                <wp:docPr id="55" name="矩形 55"/>
                <wp:cNvGraphicFramePr/>
                <a:graphic xmlns:a="http://schemas.openxmlformats.org/drawingml/2006/main">
                  <a:graphicData uri="http://schemas.microsoft.com/office/word/2010/wordprocessingShape">
                    <wps:wsp>
                      <wps:cNvSpPr/>
                      <wps:spPr>
                        <a:xfrm>
                          <a:off x="0" y="0"/>
                          <a:ext cx="2083435" cy="6807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人员</w:t>
                            </w:r>
                            <w:r>
                              <w:rPr>
                                <w:rFonts w:hint="eastAsia" w:ascii="Verdana" w:hAnsi="Verdana" w:eastAsia="Verdana" w:cs="Verdana"/>
                                <w:i w:val="0"/>
                                <w:caps w:val="0"/>
                                <w:color w:val="000000"/>
                                <w:spacing w:val="0"/>
                                <w:kern w:val="0"/>
                                <w:sz w:val="21"/>
                                <w:szCs w:val="21"/>
                                <w:shd w:val="clear" w:fill="FFFFFF"/>
                                <w:lang w:val="en-US" w:eastAsia="zh-CN" w:bidi="ar"/>
                              </w:rPr>
                              <w:t>如有</w:t>
                            </w:r>
                            <w:r>
                              <w:rPr>
                                <w:rFonts w:hint="default" w:ascii="Verdana" w:hAnsi="Verdana" w:eastAsia="Verdana" w:cs="Verdana"/>
                                <w:i w:val="0"/>
                                <w:caps w:val="0"/>
                                <w:color w:val="000000"/>
                                <w:spacing w:val="0"/>
                                <w:kern w:val="0"/>
                                <w:sz w:val="21"/>
                                <w:szCs w:val="21"/>
                                <w:shd w:val="clear" w:fill="FFFFFF"/>
                                <w:lang w:val="en-US" w:eastAsia="zh-CN" w:bidi="ar"/>
                              </w:rPr>
                              <w:t>外出，参见“宿舍外出体温检测方案”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6.6pt;height:53.6pt;width:164.05pt;z-index:-1426518016;v-text-anchor:middle;mso-width-relative:page;mso-height-relative:page;" fillcolor="#FFFFFF [3201]" filled="t" stroked="t" coordsize="21600,21600" o:gfxdata="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SVJN2gAAAAoBAAAPAAAAAAAAAAEAIAAAACIAAABkcnMvZG93bnJldi54bWxQSwECFAAU&#10;AAAACACHTuJALGka3mECAACzBAAADgAAAAAAAAABACAAAAApAQAAZHJzL2Uyb0RvYy54bWxQSwUG&#10;AAAAAAYABgBZAQAA/A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人员</w:t>
                      </w:r>
                      <w:r>
                        <w:rPr>
                          <w:rFonts w:hint="eastAsia" w:ascii="Verdana" w:hAnsi="Verdana" w:eastAsia="Verdana" w:cs="Verdana"/>
                          <w:i w:val="0"/>
                          <w:caps w:val="0"/>
                          <w:color w:val="000000"/>
                          <w:spacing w:val="0"/>
                          <w:kern w:val="0"/>
                          <w:sz w:val="21"/>
                          <w:szCs w:val="21"/>
                          <w:shd w:val="clear" w:fill="FFFFFF"/>
                          <w:lang w:val="en-US" w:eastAsia="zh-CN" w:bidi="ar"/>
                        </w:rPr>
                        <w:t>如有</w:t>
                      </w:r>
                      <w:r>
                        <w:rPr>
                          <w:rFonts w:hint="default" w:ascii="Verdana" w:hAnsi="Verdana" w:eastAsia="Verdana" w:cs="Verdana"/>
                          <w:i w:val="0"/>
                          <w:caps w:val="0"/>
                          <w:color w:val="000000"/>
                          <w:spacing w:val="0"/>
                          <w:kern w:val="0"/>
                          <w:sz w:val="21"/>
                          <w:szCs w:val="21"/>
                          <w:shd w:val="clear" w:fill="FFFFFF"/>
                          <w:lang w:val="en-US" w:eastAsia="zh-CN" w:bidi="ar"/>
                        </w:rPr>
                        <w:t>外出，参见“宿舍外出体温检测方案”</w:t>
                      </w:r>
                    </w:p>
                  </w:txbxContent>
                </v:textbox>
              </v:rect>
            </w:pict>
          </mc:Fallback>
        </mc:AlternateContent>
      </w:r>
      <w:r>
        <w:rPr>
          <w:color w:val="auto"/>
          <w:sz w:val="44"/>
        </w:rPr>
        <mc:AlternateContent>
          <mc:Choice Requires="wps">
            <w:drawing>
              <wp:anchor distT="0" distB="0" distL="114300" distR="114300" simplePos="0" relativeHeight="2393377792" behindDoc="0" locked="0" layoutInCell="1" allowOverlap="1">
                <wp:simplePos x="0" y="0"/>
                <wp:positionH relativeFrom="column">
                  <wp:posOffset>2841625</wp:posOffset>
                </wp:positionH>
                <wp:positionV relativeFrom="paragraph">
                  <wp:posOffset>3158490</wp:posOffset>
                </wp:positionV>
                <wp:extent cx="741045" cy="338455"/>
                <wp:effectExtent l="1905" t="4445" r="6350" b="12700"/>
                <wp:wrapNone/>
                <wp:docPr id="56" name="直接箭头连接符 56"/>
                <wp:cNvGraphicFramePr/>
                <a:graphic xmlns:a="http://schemas.openxmlformats.org/drawingml/2006/main">
                  <a:graphicData uri="http://schemas.microsoft.com/office/word/2010/wordprocessingShape">
                    <wps:wsp>
                      <wps:cNvCnPr/>
                      <wps:spPr>
                        <a:xfrm>
                          <a:off x="0" y="0"/>
                          <a:ext cx="741045" cy="3384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75pt;margin-top:248.7pt;height:26.65pt;width:58.35pt;z-index:-1901589504;mso-width-relative:page;mso-height-relative:page;" filled="f" stroked="t" coordsize="21600,21600" o:gfxdata="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byGctoAAAALAQAADwAAAAAAAAABACAAAAAiAAAAZHJzL2Rvd25yZXYueG1sUEsBAhQAFAAA&#10;AAgAh07iQLCSzYPtAQAAlgMAAA4AAAAAAAAAAQAgAAAAKQEAAGRycy9lMm9Eb2MueG1sUEsFBgAA&#10;AAAGAAYAWQEAAIgFAAAAAA==&#10;">
                <v:fill on="f" focussize="0,0"/>
                <v:stroke weight="0.5pt" color="#000000 [3213]" miterlimit="8" joinstyle="miter" endarrow="open"/>
                <v:imagedata o:title=""/>
                <o:lock v:ext="edit" aspectratio="f"/>
              </v:shape>
            </w:pict>
          </mc:Fallback>
        </mc:AlternateContent>
      </w:r>
      <w:r>
        <w:rPr>
          <w:rFonts w:hint="eastAsia"/>
          <w:b/>
          <w:bCs/>
          <w:color w:val="auto"/>
          <w:sz w:val="44"/>
          <w:szCs w:val="44"/>
          <w:lang w:eastAsia="zh-CN"/>
        </w:rPr>
        <w:br w:type="page"/>
      </w:r>
    </w:p>
    <w:p>
      <w:pPr>
        <w:jc w:val="center"/>
        <w:rPr>
          <w:rFonts w:hint="eastAsia"/>
          <w:b/>
          <w:bCs/>
          <w:color w:val="auto"/>
          <w:sz w:val="44"/>
          <w:szCs w:val="44"/>
          <w:lang w:eastAsia="zh-CN"/>
        </w:rPr>
      </w:pPr>
    </w:p>
    <w:p>
      <w:pPr>
        <w:jc w:val="center"/>
        <w:rPr>
          <w:rFonts w:hint="eastAsia"/>
          <w:b/>
          <w:bCs/>
          <w:color w:val="auto"/>
          <w:sz w:val="44"/>
          <w:szCs w:val="44"/>
          <w:lang w:eastAsia="zh-CN"/>
        </w:rPr>
      </w:pPr>
    </w:p>
    <w:p>
      <w:pPr>
        <w:jc w:val="center"/>
        <w:rPr>
          <w:rFonts w:hint="eastAsia"/>
          <w:b/>
          <w:bCs/>
          <w:color w:val="auto"/>
          <w:sz w:val="44"/>
          <w:szCs w:val="44"/>
          <w:lang w:eastAsia="zh-CN"/>
        </w:rPr>
      </w:pP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学生管理组各项应急细案</w:t>
      </w: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疫情</w:t>
      </w:r>
      <w:r>
        <w:rPr>
          <w:rFonts w:hint="eastAsia" w:ascii="方正小标宋_GBK" w:hAnsi="方正小标宋_GBK" w:eastAsia="方正小标宋_GBK" w:cs="方正小标宋_GBK"/>
          <w:color w:val="auto"/>
          <w:sz w:val="44"/>
          <w:szCs w:val="44"/>
          <w:lang w:val="en-US" w:eastAsia="zh-CN"/>
        </w:rPr>
        <w:t>返校后</w:t>
      </w:r>
      <w:r>
        <w:rPr>
          <w:rFonts w:hint="eastAsia" w:ascii="方正小标宋_GBK" w:hAnsi="方正小标宋_GBK" w:eastAsia="方正小标宋_GBK" w:cs="方正小标宋_GBK"/>
          <w:color w:val="auto"/>
          <w:sz w:val="44"/>
          <w:szCs w:val="44"/>
          <w:lang w:eastAsia="zh-CN"/>
        </w:rPr>
        <w:t>一段时期学生在校日常生活建议流程</w:t>
      </w:r>
    </w:p>
    <w:p>
      <w:pPr>
        <w:rPr>
          <w:rFonts w:hint="eastAsia" w:ascii="仿宋_GB2312" w:hAnsi="仿宋_GB2312" w:eastAsia="仿宋_GB2312" w:cs="仿宋_GB2312"/>
          <w:color w:val="auto"/>
          <w:sz w:val="32"/>
          <w:szCs w:val="32"/>
          <w:lang w:eastAsia="zh-CN"/>
        </w:rPr>
        <w:sectPr>
          <w:pgSz w:w="11906" w:h="16838"/>
          <w:pgMar w:top="567" w:right="567" w:bottom="567" w:left="567" w:header="851" w:footer="992" w:gutter="0"/>
          <w:pgBorders>
            <w:top w:val="none" w:sz="0" w:space="0"/>
            <w:left w:val="none" w:sz="0" w:space="0"/>
            <w:bottom w:val="none" w:sz="0" w:space="0"/>
            <w:right w:val="none" w:sz="0" w:space="0"/>
          </w:pgBorders>
          <w:cols w:space="0" w:num="1"/>
          <w:rtlGutter w:val="0"/>
          <w:docGrid w:type="lines" w:linePitch="316" w:charSpace="0"/>
        </w:sectPr>
      </w:pPr>
      <w:r>
        <w:rPr>
          <w:color w:val="auto"/>
          <w:sz w:val="44"/>
        </w:rPr>
        <mc:AlternateContent>
          <mc:Choice Requires="wps">
            <w:drawing>
              <wp:anchor distT="0" distB="0" distL="114300" distR="114300" simplePos="0" relativeHeight="2560129024" behindDoc="0" locked="0" layoutInCell="1" allowOverlap="1">
                <wp:simplePos x="0" y="0"/>
                <wp:positionH relativeFrom="column">
                  <wp:posOffset>3425190</wp:posOffset>
                </wp:positionH>
                <wp:positionV relativeFrom="paragraph">
                  <wp:posOffset>828040</wp:posOffset>
                </wp:positionV>
                <wp:extent cx="2540" cy="719455"/>
                <wp:effectExtent l="50165" t="0" r="48895" b="4445"/>
                <wp:wrapNone/>
                <wp:docPr id="42" name="直接箭头连接符 42"/>
                <wp:cNvGraphicFramePr/>
                <a:graphic xmlns:a="http://schemas.openxmlformats.org/drawingml/2006/main">
                  <a:graphicData uri="http://schemas.microsoft.com/office/word/2010/wordprocessingShape">
                    <wps:wsp>
                      <wps:cNvCnPr>
                        <a:stCxn id="117" idx="2"/>
                      </wps:cNvCnPr>
                      <wps:spPr>
                        <a:xfrm flipH="1" flipV="1">
                          <a:off x="0" y="0"/>
                          <a:ext cx="2540" cy="7194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69.7pt;margin-top:65.2pt;height:56.65pt;width:0.2pt;z-index:-1734838272;mso-width-relative:page;mso-height-relative:page;" filled="f" stroked="t" coordsize="21600,21600" o:gfxdata="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7SXD52gAAAAsBAAAPAAAAAAAAAAEAIAAAACIA&#10;AABkcnMvZG93bnJldi54bWxQSwECFAAUAAAACACHTuJAC9vKagcCAADRAwAADgAAAAAAAAABACAA&#10;AAApAQAAZHJzL2Uyb0RvYy54bWxQSwUGAAAAAAYABgBZAQAAogUAAAAA&#10;">
                <v:fill on="f" focussize="0,0"/>
                <v:stroke weight="1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1011323904" behindDoc="0" locked="0" layoutInCell="1" allowOverlap="1">
                <wp:simplePos x="0" y="0"/>
                <wp:positionH relativeFrom="column">
                  <wp:posOffset>704215</wp:posOffset>
                </wp:positionH>
                <wp:positionV relativeFrom="paragraph">
                  <wp:posOffset>1969770</wp:posOffset>
                </wp:positionV>
                <wp:extent cx="282575" cy="1270"/>
                <wp:effectExtent l="0" t="9525" r="9525" b="14605"/>
                <wp:wrapNone/>
                <wp:docPr id="93" name="直接箭头连接符 93"/>
                <wp:cNvGraphicFramePr/>
                <a:graphic xmlns:a="http://schemas.openxmlformats.org/drawingml/2006/main">
                  <a:graphicData uri="http://schemas.microsoft.com/office/word/2010/wordprocessingShape">
                    <wps:wsp>
                      <wps:cNvCnPr/>
                      <wps:spPr>
                        <a:xfrm flipH="1" flipV="1">
                          <a:off x="0" y="0"/>
                          <a:ext cx="282575" cy="1270"/>
                        </a:xfrm>
                        <a:prstGeom prst="straightConnector1">
                          <a:avLst/>
                        </a:prstGeom>
                        <a:ln w="190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55.45pt;margin-top:155.1pt;height:0.1pt;width:22.25pt;z-index:1011323904;mso-width-relative:page;mso-height-relative:page;" filled="f" stroked="t" coordsize="21600,21600" o:gfxdata="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CsYdUAAAALAQAADwAAAAAAAAABACAAAAAiAAAAZHJzL2Rvd25yZXYu&#10;eG1sUEsBAhQAFAAAAAgAh07iQKPDeef+AQAAwAMAAA4AAAAAAAAAAQAgAAAAJAEAAGRycy9lMm9E&#10;b2MueG1sUEsFBgAAAAAGAAYAWQEAAJQFAAAAAA==&#10;">
                <v:fill on="f" focussize="0,0"/>
                <v:stroke weight="1.5pt" color="#000000 [3213]" miterlimit="8" joinstyle="miter"/>
                <v:imagedata o:title=""/>
                <o:lock v:ext="edit" aspectratio="f"/>
              </v:shape>
            </w:pict>
          </mc:Fallback>
        </mc:AlternateContent>
      </w:r>
      <w:r>
        <w:rPr>
          <w:color w:val="auto"/>
          <w:sz w:val="44"/>
        </w:rPr>
        <mc:AlternateContent>
          <mc:Choice Requires="wps">
            <w:drawing>
              <wp:anchor distT="0" distB="0" distL="114300" distR="114300" simplePos="0" relativeHeight="2560130048" behindDoc="0" locked="0" layoutInCell="1" allowOverlap="1">
                <wp:simplePos x="0" y="0"/>
                <wp:positionH relativeFrom="column">
                  <wp:posOffset>1663065</wp:posOffset>
                </wp:positionH>
                <wp:positionV relativeFrom="paragraph">
                  <wp:posOffset>837565</wp:posOffset>
                </wp:positionV>
                <wp:extent cx="2540" cy="1103630"/>
                <wp:effectExtent l="48895" t="0" r="50165" b="1270"/>
                <wp:wrapNone/>
                <wp:docPr id="41" name="直接箭头连接符 41"/>
                <wp:cNvGraphicFramePr/>
                <a:graphic xmlns:a="http://schemas.openxmlformats.org/drawingml/2006/main">
                  <a:graphicData uri="http://schemas.microsoft.com/office/word/2010/wordprocessingShape">
                    <wps:wsp>
                      <wps:cNvCnPr/>
                      <wps:spPr>
                        <a:xfrm rot="10800000">
                          <a:off x="0" y="0"/>
                          <a:ext cx="2540" cy="1103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0.95pt;margin-top:65.95pt;height:86.9pt;width:0.2pt;rotation:11796480f;z-index:-1734837248;mso-width-relative:page;mso-height-relative:page;" filled="f" stroked="t" coordsize="21600,21600" o:gfxdata="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agFKHZAAAACwEAAA8AAAAAAAAAAQAgAAAAIgAAAGRycy9kb3ducmV2LnhtbFBL&#10;AQIUABQAAAAIAIdO4kBRvWIk9QEAAKQDAAAOAAAAAAAAAAEAIAAAACgBAABkcnMvZTJvRG9jLnht&#10;bFBLBQYAAAAABgAGAFkBAACPBQ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2210826240" behindDoc="0" locked="0" layoutInCell="1" allowOverlap="1">
                <wp:simplePos x="0" y="0"/>
                <wp:positionH relativeFrom="column">
                  <wp:posOffset>1146810</wp:posOffset>
                </wp:positionH>
                <wp:positionV relativeFrom="paragraph">
                  <wp:posOffset>1005840</wp:posOffset>
                </wp:positionV>
                <wp:extent cx="904240" cy="480695"/>
                <wp:effectExtent l="6350" t="6350" r="16510" b="8255"/>
                <wp:wrapNone/>
                <wp:docPr id="103" name="矩形 103"/>
                <wp:cNvGraphicFramePr/>
                <a:graphic xmlns:a="http://schemas.openxmlformats.org/drawingml/2006/main">
                  <a:graphicData uri="http://schemas.microsoft.com/office/word/2010/wordprocessingShape">
                    <wps:wsp>
                      <wps:cNvSpPr/>
                      <wps:spPr>
                        <a:xfrm>
                          <a:off x="0" y="0"/>
                          <a:ext cx="904240" cy="48069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eastAsia" w:ascii="Verdana" w:hAnsi="Verdana" w:eastAsia="Verdana" w:cs="Verdana"/>
                                <w:i w:val="0"/>
                                <w:caps w:val="0"/>
                                <w:color w:val="000000"/>
                                <w:spacing w:val="0"/>
                                <w:kern w:val="0"/>
                                <w:sz w:val="21"/>
                                <w:szCs w:val="21"/>
                                <w:shd w:val="clear" w:fill="FFFFFF"/>
                                <w:lang w:val="en-US" w:eastAsia="zh-CN" w:bidi="ar"/>
                              </w:rPr>
                              <w:t>建议</w:t>
                            </w:r>
                            <w:r>
                              <w:rPr>
                                <w:rFonts w:hint="default" w:ascii="Verdana" w:hAnsi="Verdana" w:eastAsia="Verdana" w:cs="Verdana"/>
                                <w:i w:val="0"/>
                                <w:caps w:val="0"/>
                                <w:color w:val="000000"/>
                                <w:spacing w:val="0"/>
                                <w:kern w:val="0"/>
                                <w:sz w:val="21"/>
                                <w:szCs w:val="21"/>
                                <w:shd w:val="clear" w:fill="FFFFFF"/>
                                <w:lang w:val="en-US" w:eastAsia="zh-CN" w:bidi="ar"/>
                              </w:rPr>
                              <w:t>课后直接返回公寓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79.2pt;height:37.85pt;width:71.2pt;z-index:-2084141056;v-text-anchor:middle;mso-width-relative:page;mso-height-relative:page;" fillcolor="#FFFFFF [3201]" filled="t" stroked="t" coordsize="21600,21600" o:gfxdata="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8jKG7ZAAAACwEAAA8AAAAAAAAAAQAgAAAAIgAAAGRycy9kb3ducmV2LnhtbFBLAQIUABQAAAAI&#10;AIdO4kD9b60ZXgIAALQEAAAOAAAAAAAAAAEAIAAAACgBAABkcnMvZTJvRG9jLnhtbFBLBQYAAAAA&#10;BgAGAFkBAAD4BQ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eastAsia" w:ascii="Verdana" w:hAnsi="Verdana" w:eastAsia="Verdana" w:cs="Verdana"/>
                          <w:i w:val="0"/>
                          <w:caps w:val="0"/>
                          <w:color w:val="000000"/>
                          <w:spacing w:val="0"/>
                          <w:kern w:val="0"/>
                          <w:sz w:val="21"/>
                          <w:szCs w:val="21"/>
                          <w:shd w:val="clear" w:fill="FFFFFF"/>
                          <w:lang w:val="en-US" w:eastAsia="zh-CN" w:bidi="ar"/>
                        </w:rPr>
                        <w:t>建议</w:t>
                      </w:r>
                      <w:r>
                        <w:rPr>
                          <w:rFonts w:hint="default" w:ascii="Verdana" w:hAnsi="Verdana" w:eastAsia="Verdana" w:cs="Verdana"/>
                          <w:i w:val="0"/>
                          <w:caps w:val="0"/>
                          <w:color w:val="000000"/>
                          <w:spacing w:val="0"/>
                          <w:kern w:val="0"/>
                          <w:sz w:val="21"/>
                          <w:szCs w:val="21"/>
                          <w:shd w:val="clear" w:fill="FFFFFF"/>
                          <w:lang w:val="en-US" w:eastAsia="zh-CN" w:bidi="ar"/>
                        </w:rPr>
                        <w:t>课后直接返回公寓</w:t>
                      </w:r>
                    </w:p>
                  </w:txbxContent>
                </v:textbox>
              </v:rect>
            </w:pict>
          </mc:Fallback>
        </mc:AlternateContent>
      </w:r>
      <w:r>
        <w:rPr>
          <w:color w:val="auto"/>
          <w:sz w:val="44"/>
        </w:rPr>
        <mc:AlternateContent>
          <mc:Choice Requires="wps">
            <w:drawing>
              <wp:anchor distT="0" distB="0" distL="114300" distR="114300" simplePos="0" relativeHeight="631491584" behindDoc="0" locked="0" layoutInCell="1" allowOverlap="1">
                <wp:simplePos x="0" y="0"/>
                <wp:positionH relativeFrom="column">
                  <wp:posOffset>2620010</wp:posOffset>
                </wp:positionH>
                <wp:positionV relativeFrom="paragraph">
                  <wp:posOffset>1014095</wp:posOffset>
                </wp:positionV>
                <wp:extent cx="1614805" cy="533400"/>
                <wp:effectExtent l="6350" t="6350" r="17145" b="6350"/>
                <wp:wrapNone/>
                <wp:docPr id="117" name="矩形 117"/>
                <wp:cNvGraphicFramePr/>
                <a:graphic xmlns:a="http://schemas.openxmlformats.org/drawingml/2006/main">
                  <a:graphicData uri="http://schemas.microsoft.com/office/word/2010/wordprocessingShape">
                    <wps:wsp>
                      <wps:cNvSpPr/>
                      <wps:spPr>
                        <a:xfrm>
                          <a:off x="0" y="0"/>
                          <a:ext cx="1614805" cy="53340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各公寓楼下大门口处</w:t>
                            </w:r>
                          </w:p>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接受</w:t>
                            </w:r>
                            <w:r>
                              <w:rPr>
                                <w:rFonts w:hint="eastAsia" w:ascii="Verdana" w:hAnsi="Verdana" w:eastAsia="Verdana" w:cs="Verdana"/>
                                <w:i w:val="0"/>
                                <w:caps w:val="0"/>
                                <w:color w:val="000000"/>
                                <w:spacing w:val="0"/>
                                <w:kern w:val="0"/>
                                <w:sz w:val="21"/>
                                <w:szCs w:val="21"/>
                                <w:shd w:val="clear" w:fill="FFFFFF"/>
                                <w:lang w:val="en-US" w:eastAsia="zh-CN" w:bidi="ar"/>
                              </w:rPr>
                              <w:t>进出</w:t>
                            </w:r>
                            <w:r>
                              <w:rPr>
                                <w:rFonts w:hint="default" w:ascii="Verdana" w:hAnsi="Verdana" w:eastAsia="Verdana" w:cs="Verdana"/>
                                <w:i w:val="0"/>
                                <w:caps w:val="0"/>
                                <w:color w:val="000000"/>
                                <w:spacing w:val="0"/>
                                <w:kern w:val="0"/>
                                <w:sz w:val="21"/>
                                <w:szCs w:val="21"/>
                                <w:shd w:val="clear" w:fill="FFFFFF"/>
                                <w:lang w:val="en-US" w:eastAsia="zh-CN" w:bidi="ar"/>
                              </w:rPr>
                              <w:t>体温检测。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3pt;margin-top:79.85pt;height:42pt;width:127.15pt;z-index:631491584;v-text-anchor:middle;mso-width-relative:page;mso-height-relative:page;" fillcolor="#FFFFFF [3201]" filled="t" stroked="t" coordsize="21600,21600" o:gfxdata="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7oCBW2wAAAAsBAAAPAAAAAAAAAAEAIAAAACIAAABkcnMvZG93bnJldi54bWxQSwEC&#10;FAAUAAAACACHTuJAqvE5mWMCAAC1BAAADgAAAAAAAAABACAAAAAqAQAAZHJzL2Uyb0RvYy54bWxQ&#10;SwUGAAAAAAYABgBZAQAA/w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各公寓楼下大门口处</w:t>
                      </w:r>
                    </w:p>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接受</w:t>
                      </w:r>
                      <w:r>
                        <w:rPr>
                          <w:rFonts w:hint="eastAsia" w:ascii="Verdana" w:hAnsi="Verdana" w:eastAsia="Verdana" w:cs="Verdana"/>
                          <w:i w:val="0"/>
                          <w:caps w:val="0"/>
                          <w:color w:val="000000"/>
                          <w:spacing w:val="0"/>
                          <w:kern w:val="0"/>
                          <w:sz w:val="21"/>
                          <w:szCs w:val="21"/>
                          <w:shd w:val="clear" w:fill="FFFFFF"/>
                          <w:lang w:val="en-US" w:eastAsia="zh-CN" w:bidi="ar"/>
                        </w:rPr>
                        <w:t>进出</w:t>
                      </w:r>
                      <w:r>
                        <w:rPr>
                          <w:rFonts w:hint="default" w:ascii="Verdana" w:hAnsi="Verdana" w:eastAsia="Verdana" w:cs="Verdana"/>
                          <w:i w:val="0"/>
                          <w:caps w:val="0"/>
                          <w:color w:val="000000"/>
                          <w:spacing w:val="0"/>
                          <w:kern w:val="0"/>
                          <w:sz w:val="21"/>
                          <w:szCs w:val="21"/>
                          <w:shd w:val="clear" w:fill="FFFFFF"/>
                          <w:lang w:val="en-US" w:eastAsia="zh-CN" w:bidi="ar"/>
                        </w:rPr>
                        <w:t>体温检测。</w:t>
                      </w:r>
                    </w:p>
                  </w:txbxContent>
                </v:textbox>
              </v:rect>
            </w:pict>
          </mc:Fallback>
        </mc:AlternateContent>
      </w:r>
      <w:r>
        <w:rPr>
          <w:color w:val="auto"/>
          <w:sz w:val="44"/>
        </w:rPr>
        <mc:AlternateContent>
          <mc:Choice Requires="wps">
            <w:drawing>
              <wp:anchor distT="0" distB="0" distL="114300" distR="114300" simplePos="0" relativeHeight="262822912" behindDoc="0" locked="0" layoutInCell="1" allowOverlap="1">
                <wp:simplePos x="0" y="0"/>
                <wp:positionH relativeFrom="column">
                  <wp:posOffset>1377315</wp:posOffset>
                </wp:positionH>
                <wp:positionV relativeFrom="paragraph">
                  <wp:posOffset>570865</wp:posOffset>
                </wp:positionV>
                <wp:extent cx="2540" cy="1103630"/>
                <wp:effectExtent l="48895" t="0" r="50165" b="1270"/>
                <wp:wrapNone/>
                <wp:docPr id="114" name="直接箭头连接符 114"/>
                <wp:cNvGraphicFramePr/>
                <a:graphic xmlns:a="http://schemas.openxmlformats.org/drawingml/2006/main">
                  <a:graphicData uri="http://schemas.microsoft.com/office/word/2010/wordprocessingShape">
                    <wps:wsp>
                      <wps:cNvCnPr/>
                      <wps:spPr>
                        <a:xfrm flipH="1">
                          <a:off x="0" y="0"/>
                          <a:ext cx="2540" cy="1103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8.45pt;margin-top:44.95pt;height:86.9pt;width:0.2pt;z-index:262822912;mso-width-relative:page;mso-height-relative:page;" filled="f" stroked="t" coordsize="21600,21600" o:gfxdata="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kYADjaAAAACgEAAA8AAAAAAAAAAQAgAAAAIgAAAGRycy9kb3ducmV2LnhtbFBL&#10;AQIUABQAAAAIAIdO4kAfr87p9AEAAKEDAAAOAAAAAAAAAAEAIAAAACkBAABkcnMvZTJvRG9jLnht&#10;bFBLBQYAAAAABgAGAFkBAACPBQAAAAA=&#10;">
                <v:fill on="f" focussize="0,0"/>
                <v:stroke weight="0.5pt" color="#000000 [3213]" miterlimit="8" joinstyle="miter" endarrow="open"/>
                <v:imagedata o:title=""/>
                <o:lock v:ext="edit" aspectratio="f"/>
              </v:shape>
            </w:pict>
          </mc:Fallback>
        </mc:AlternateContent>
      </w:r>
      <w:r>
        <w:rPr>
          <w:color w:val="auto"/>
          <w:sz w:val="44"/>
        </w:rPr>
        <mc:AlternateContent>
          <mc:Choice Requires="wpg">
            <w:drawing>
              <wp:anchor distT="0" distB="0" distL="114300" distR="114300" simplePos="0" relativeHeight="1959141376" behindDoc="0" locked="0" layoutInCell="1" allowOverlap="1">
                <wp:simplePos x="0" y="0"/>
                <wp:positionH relativeFrom="column">
                  <wp:posOffset>4200525</wp:posOffset>
                </wp:positionH>
                <wp:positionV relativeFrom="paragraph">
                  <wp:posOffset>1111885</wp:posOffset>
                </wp:positionV>
                <wp:extent cx="1891030" cy="1950085"/>
                <wp:effectExtent l="0" t="46355" r="1270" b="10160"/>
                <wp:wrapNone/>
                <wp:docPr id="104" name="组合 104"/>
                <wp:cNvGraphicFramePr/>
                <a:graphic xmlns:a="http://schemas.openxmlformats.org/drawingml/2006/main">
                  <a:graphicData uri="http://schemas.microsoft.com/office/word/2010/wordprocessingGroup">
                    <wpg:wgp>
                      <wpg:cNvGrpSpPr/>
                      <wpg:grpSpPr>
                        <a:xfrm rot="10800000">
                          <a:off x="0" y="0"/>
                          <a:ext cx="1891150" cy="1950085"/>
                          <a:chOff x="9790" y="38591"/>
                          <a:chExt cx="797" cy="2669"/>
                        </a:xfrm>
                      </wpg:grpSpPr>
                      <wps:wsp>
                        <wps:cNvPr id="105" name="直接箭头连接符 100"/>
                        <wps:cNvCnPr/>
                        <wps:spPr>
                          <a:xfrm flipV="1">
                            <a:off x="9803" y="38602"/>
                            <a:ext cx="3" cy="2658"/>
                          </a:xfrm>
                          <a:prstGeom prst="straightConnector1">
                            <a:avLst/>
                          </a:prstGeom>
                          <a:ln w="190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6" name="直接箭头连接符 99"/>
                        <wps:cNvCnPr/>
                        <wps:spPr>
                          <a:xfrm flipH="1" flipV="1">
                            <a:off x="9796" y="38591"/>
                            <a:ext cx="507" cy="5"/>
                          </a:xfrm>
                          <a:prstGeom prst="straightConnector1">
                            <a:avLst/>
                          </a:prstGeom>
                          <a:ln w="190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 name="直接箭头连接符 101"/>
                        <wps:cNvCnPr/>
                        <wps:spPr>
                          <a:xfrm>
                            <a:off x="9790" y="41246"/>
                            <a:ext cx="797" cy="1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30.75pt;margin-top:87.55pt;height:153.55pt;width:148.9pt;rotation:11796480f;z-index:1959141376;mso-width-relative:page;mso-height-relative:page;" coordorigin="9790,38591" coordsize="797,2669" o:gfxdata="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02MoLtoAAAALAQAADwAAAAAAAAABACAAAAAiAAAAZHJz&#10;L2Rvd25yZXYueG1sUEsBAhQAFAAAAAgAh07iQH6z2q/mAgAAOAkAAA4AAAAAAAAAAQAgAAAAKQEA&#10;AGRycy9lMm9Eb2MueG1sUEsFBgAAAAAGAAYAWQEAAIEGAAAAAA==&#10;">
                <o:lock v:ext="edit" aspectratio="f"/>
                <v:shape id="直接箭头连接符 100" o:spid="_x0000_s1026" o:spt="32" type="#_x0000_t32" style="position:absolute;left:9803;top:38602;flip:y;height:2658;width:3;" filled="f" stroked="t" coordsize="21600,21600" o:gfxdata="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KPzbgAAADcAAAA&#10;DwAAAAAAAAABACAAAAAiAAAAZHJzL2Rvd25yZXYueG1sUEsBAhQAFAAAAAgAh07iQDMvBZ47AAAA&#10;OQAAABAAAAAAAAAAAQAgAAAABwEAAGRycy9zaGFwZXhtbC54bWxQSwUGAAAAAAYABgBbAQAAsQMA&#10;AAAA&#10;">
                  <v:fill on="f" focussize="0,0"/>
                  <v:stroke weight="1.5pt" color="#000000 [3213]" miterlimit="8" joinstyle="miter"/>
                  <v:imagedata o:title=""/>
                  <o:lock v:ext="edit" aspectratio="f"/>
                </v:shape>
                <v:shape id="直接箭头连接符 99" o:spid="_x0000_s1026" o:spt="32" type="#_x0000_t32" style="position:absolute;left:9796;top:38591;flip:x y;height:5;width:507;" filled="f" stroked="t" coordsize="21600,21600" o:gfxdata="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W+XW5AAAA3AAA&#10;AA8AAAAAAAAAAQAgAAAAIgAAAGRycy9kb3ducmV2LnhtbFBLAQIUABQAAAAIAIdO4kAzLwWeOwAA&#10;ADkAAAAQAAAAAAAAAAEAIAAAAAgBAABkcnMvc2hhcGV4bWwueG1sUEsFBgAAAAAGAAYAWwEAALID&#10;AAAAAA==&#10;">
                  <v:fill on="f" focussize="0,0"/>
                  <v:stroke weight="1.5pt" color="#000000 [3213]" miterlimit="8" joinstyle="miter"/>
                  <v:imagedata o:title=""/>
                  <o:lock v:ext="edit" aspectratio="f"/>
                </v:shape>
                <v:shape id="直接箭头连接符 101" o:spid="_x0000_s1026" o:spt="32" type="#_x0000_t32" style="position:absolute;left:9790;top:41246;height:11;width:797;" filled="f" stroked="t" coordsize="21600,21600" o:gfxdata="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zm67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group>
            </w:pict>
          </mc:Fallback>
        </mc:AlternateContent>
      </w:r>
      <w:r>
        <w:rPr>
          <w:color w:val="auto"/>
          <w:sz w:val="44"/>
        </w:rPr>
        <mc:AlternateContent>
          <mc:Choice Requires="wps">
            <w:drawing>
              <wp:anchor distT="0" distB="0" distL="114300" distR="114300" simplePos="0" relativeHeight="2210797568" behindDoc="0" locked="0" layoutInCell="1" allowOverlap="1">
                <wp:simplePos x="0" y="0"/>
                <wp:positionH relativeFrom="column">
                  <wp:posOffset>5350510</wp:posOffset>
                </wp:positionH>
                <wp:positionV relativeFrom="paragraph">
                  <wp:posOffset>1218565</wp:posOffset>
                </wp:positionV>
                <wp:extent cx="1343660" cy="1720850"/>
                <wp:effectExtent l="6350" t="6350" r="8890" b="12700"/>
                <wp:wrapNone/>
                <wp:docPr id="108" name="矩形 108"/>
                <wp:cNvGraphicFramePr/>
                <a:graphic xmlns:a="http://schemas.openxmlformats.org/drawingml/2006/main">
                  <a:graphicData uri="http://schemas.microsoft.com/office/word/2010/wordprocessingShape">
                    <wps:wsp>
                      <wps:cNvSpPr/>
                      <wps:spPr>
                        <a:xfrm>
                          <a:off x="0" y="0"/>
                          <a:ext cx="1343660" cy="172085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各宿舍学生返回公寓楼</w:t>
                            </w:r>
                            <w:r>
                              <w:rPr>
                                <w:rFonts w:hint="eastAsia" w:ascii="Verdana" w:hAnsi="Verdana" w:eastAsia="Verdana" w:cs="Verdana"/>
                                <w:i w:val="0"/>
                                <w:caps w:val="0"/>
                                <w:color w:val="000000"/>
                                <w:spacing w:val="0"/>
                                <w:kern w:val="0"/>
                                <w:sz w:val="21"/>
                                <w:szCs w:val="21"/>
                                <w:shd w:val="clear" w:fill="FFFFFF"/>
                                <w:lang w:val="en-US" w:eastAsia="zh-CN" w:bidi="ar"/>
                              </w:rPr>
                              <w:t>监测点，测温、出示《学生证》</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1.3pt;margin-top:95.95pt;height:135.5pt;width:105.8pt;z-index:-2084169728;v-text-anchor:middle;mso-width-relative:page;mso-height-relative:page;" fillcolor="#FFFFFF [3201]" filled="t" stroked="t" coordsize="21600,21600" o:gfxdata="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aMtRtoAAAAMAQAADwAAAAAAAAABACAAAAAiAAAAZHJzL2Rvd25yZXYueG1sUEsBAhQA&#10;FAAAAAgAh07iQIIcYFRiAgAAtgQAAA4AAAAAAAAAAQAgAAAAKQEAAGRycy9lMm9Eb2MueG1sUEsF&#10;BgAAAAAGAAYAWQEAAP0FA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default"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各宿舍学生返回公寓楼</w:t>
                      </w:r>
                      <w:r>
                        <w:rPr>
                          <w:rFonts w:hint="eastAsia" w:ascii="Verdana" w:hAnsi="Verdana" w:eastAsia="Verdana" w:cs="Verdana"/>
                          <w:i w:val="0"/>
                          <w:caps w:val="0"/>
                          <w:color w:val="000000"/>
                          <w:spacing w:val="0"/>
                          <w:kern w:val="0"/>
                          <w:sz w:val="21"/>
                          <w:szCs w:val="21"/>
                          <w:shd w:val="clear" w:fill="FFFFFF"/>
                          <w:lang w:val="en-US" w:eastAsia="zh-CN" w:bidi="ar"/>
                        </w:rPr>
                        <w:t>监测点，测温、出示《学生证》</w:t>
                      </w:r>
                    </w:p>
                    <w:p>
                      <w:pPr>
                        <w:rPr>
                          <w:rFonts w:hint="eastAsia"/>
                          <w:lang w:eastAsia="zh-CN"/>
                        </w:rPr>
                      </w:pPr>
                    </w:p>
                  </w:txbxContent>
                </v:textbox>
              </v:rect>
            </w:pict>
          </mc:Fallback>
        </mc:AlternateContent>
      </w:r>
      <w:r>
        <w:rPr>
          <w:color w:val="auto"/>
          <w:sz w:val="44"/>
        </w:rPr>
        <mc:AlternateContent>
          <mc:Choice Requires="wps">
            <w:drawing>
              <wp:anchor distT="0" distB="0" distL="114300" distR="114300" simplePos="0" relativeHeight="881927168" behindDoc="0" locked="0" layoutInCell="1" allowOverlap="1">
                <wp:simplePos x="0" y="0"/>
                <wp:positionH relativeFrom="column">
                  <wp:posOffset>2215515</wp:posOffset>
                </wp:positionH>
                <wp:positionV relativeFrom="paragraph">
                  <wp:posOffset>5231130</wp:posOffset>
                </wp:positionV>
                <wp:extent cx="3851910" cy="807085"/>
                <wp:effectExtent l="6350" t="6350" r="15240" b="12065"/>
                <wp:wrapNone/>
                <wp:docPr id="39" name="矩形 39"/>
                <wp:cNvGraphicFramePr/>
                <a:graphic xmlns:a="http://schemas.openxmlformats.org/drawingml/2006/main">
                  <a:graphicData uri="http://schemas.microsoft.com/office/word/2010/wordprocessingShape">
                    <wps:wsp>
                      <wps:cNvSpPr/>
                      <wps:spPr>
                        <a:xfrm>
                          <a:off x="0" y="0"/>
                          <a:ext cx="3851910" cy="807085"/>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eastAsia"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晚间21点，学院大门、公寓楼大门关闭。</w:t>
                            </w:r>
                          </w:p>
                          <w:p>
                            <w:pPr>
                              <w:rPr>
                                <w:rFonts w:hint="eastAsia"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无特殊情况，学生严禁外出。</w:t>
                            </w:r>
                          </w:p>
                          <w:p>
                            <w:pPr>
                              <w:rPr>
                                <w:rFonts w:hint="default"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确需外出的，需由辅导员核准或陪伴同行。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45pt;margin-top:411.9pt;height:63.55pt;width:303.3pt;z-index:881927168;v-text-anchor:middle;mso-width-relative:page;mso-height-relative:page;" fillcolor="#FFFFFF [3201]" filled="t" stroked="t" coordsize="21600,21600" o:gfxdata="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vUket2gAAAAsBAAAPAAAAAAAAAAEAIAAAACIAAABkcnMvZG93bnJldi54bWxQSwECFAAUAAAA&#10;CACHTuJA+l2Q2l4CAACzBAAADgAAAAAAAAABACAAAAApAQAAZHJzL2Uyb0RvYy54bWxQSwUGAAAA&#10;AAYABgBZAQAA+QUAAAAA&#10;">
                <v:fill on="t" focussize="0,0"/>
                <v:stroke weight="1pt" color="#70AD47 [3209]" miterlimit="8" joinstyle="miter"/>
                <v:imagedata o:title=""/>
                <o:lock v:ext="edit" aspectratio="f"/>
                <v:textbox>
                  <w:txbxContent>
                    <w:p>
                      <w:pPr>
                        <w:rPr>
                          <w:rFonts w:hint="eastAsia"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晚间21点，学院大门、公寓楼大门关闭。</w:t>
                      </w:r>
                    </w:p>
                    <w:p>
                      <w:pPr>
                        <w:rPr>
                          <w:rFonts w:hint="eastAsia"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无特殊情况，学生严禁外出。</w:t>
                      </w:r>
                    </w:p>
                    <w:p>
                      <w:pPr>
                        <w:rPr>
                          <w:rFonts w:hint="default" w:ascii="Verdana" w:hAnsi="Verdana" w:eastAsia="Verdana" w:cs="Verdana"/>
                          <w:i w:val="0"/>
                          <w:caps w:val="0"/>
                          <w:color w:val="000000"/>
                          <w:spacing w:val="0"/>
                          <w:kern w:val="0"/>
                          <w:sz w:val="21"/>
                          <w:szCs w:val="21"/>
                          <w:shd w:val="clear" w:fill="FFFFFF"/>
                          <w:lang w:val="en-US" w:eastAsia="zh-CN" w:bidi="ar"/>
                        </w:rPr>
                      </w:pPr>
                      <w:r>
                        <w:rPr>
                          <w:rFonts w:hint="eastAsia" w:ascii="Verdana" w:hAnsi="Verdana" w:eastAsia="Verdana" w:cs="Verdana"/>
                          <w:i w:val="0"/>
                          <w:caps w:val="0"/>
                          <w:color w:val="000000"/>
                          <w:spacing w:val="0"/>
                          <w:kern w:val="0"/>
                          <w:sz w:val="21"/>
                          <w:szCs w:val="21"/>
                          <w:shd w:val="clear" w:fill="FFFFFF"/>
                          <w:lang w:val="en-US" w:eastAsia="zh-CN" w:bidi="ar"/>
                        </w:rPr>
                        <w:t>确需外出的，需由辅导员核准或陪伴同行。</w:t>
                      </w:r>
                    </w:p>
                  </w:txbxContent>
                </v:textbox>
              </v:rect>
            </w:pict>
          </mc:Fallback>
        </mc:AlternateContent>
      </w:r>
      <w:r>
        <w:rPr>
          <w:color w:val="auto"/>
          <w:sz w:val="44"/>
        </w:rPr>
        <mc:AlternateContent>
          <mc:Choice Requires="wps">
            <w:drawing>
              <wp:anchor distT="0" distB="0" distL="114300" distR="114300" simplePos="0" relativeHeight="2560131072" behindDoc="0" locked="0" layoutInCell="1" allowOverlap="1">
                <wp:simplePos x="0" y="0"/>
                <wp:positionH relativeFrom="column">
                  <wp:posOffset>4031615</wp:posOffset>
                </wp:positionH>
                <wp:positionV relativeFrom="paragraph">
                  <wp:posOffset>3189605</wp:posOffset>
                </wp:positionV>
                <wp:extent cx="0" cy="2062480"/>
                <wp:effectExtent l="53975" t="0" r="60325" b="7620"/>
                <wp:wrapNone/>
                <wp:docPr id="24" name="直接箭头连接符 24"/>
                <wp:cNvGraphicFramePr/>
                <a:graphic xmlns:a="http://schemas.openxmlformats.org/drawingml/2006/main">
                  <a:graphicData uri="http://schemas.microsoft.com/office/word/2010/wordprocessingShape">
                    <wps:wsp>
                      <wps:cNvCnPr/>
                      <wps:spPr>
                        <a:xfrm>
                          <a:off x="0" y="0"/>
                          <a:ext cx="0" cy="20624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7.45pt;margin-top:251.15pt;height:162.4pt;width:0pt;z-index:-1734836224;mso-width-relative:page;mso-height-relative:page;" filled="f" stroked="t" coordsize="21600,21600" o:gfxdata="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VbJ&#10;sNgAAAALAQAADwAAAAAAAAABACAAAAAiAAAAZHJzL2Rvd25yZXYueG1sUEsBAhQAFAAAAAgAh07i&#10;QBgALirpAQAAkwMAAA4AAAAAAAAAAQAgAAAAJwEAAGRycy9lMm9Eb2MueG1sUEsFBgAAAAAGAAYA&#10;WQEAAIIFAAAAAA==&#10;">
                <v:fill on="f" focussize="0,0"/>
                <v:stroke weight="1.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1231301632" behindDoc="0" locked="0" layoutInCell="1" allowOverlap="1">
                <wp:simplePos x="0" y="0"/>
                <wp:positionH relativeFrom="column">
                  <wp:posOffset>1026795</wp:posOffset>
                </wp:positionH>
                <wp:positionV relativeFrom="paragraph">
                  <wp:posOffset>3414395</wp:posOffset>
                </wp:positionV>
                <wp:extent cx="2708910" cy="922655"/>
                <wp:effectExtent l="6350" t="6350" r="15240" b="10795"/>
                <wp:wrapNone/>
                <wp:docPr id="94" name="矩形 94"/>
                <wp:cNvGraphicFramePr/>
                <a:graphic xmlns:a="http://schemas.openxmlformats.org/drawingml/2006/main">
                  <a:graphicData uri="http://schemas.microsoft.com/office/word/2010/wordprocessingShape">
                    <wps:wsp>
                      <wps:cNvSpPr/>
                      <wps:spPr>
                        <a:xfrm>
                          <a:off x="0" y="0"/>
                          <a:ext cx="2708910" cy="92265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后勤处通知食堂部门</w:t>
                            </w:r>
                            <w:r>
                              <w:rPr>
                                <w:rFonts w:hint="eastAsia" w:ascii="Verdana" w:hAnsi="Verdana" w:eastAsia="Verdana" w:cs="Verdana"/>
                                <w:i w:val="0"/>
                                <w:caps w:val="0"/>
                                <w:color w:val="000000"/>
                                <w:spacing w:val="0"/>
                                <w:kern w:val="0"/>
                                <w:sz w:val="21"/>
                                <w:szCs w:val="21"/>
                                <w:shd w:val="clear" w:fill="FFFFFF"/>
                                <w:lang w:val="en-US" w:eastAsia="zh-CN" w:bidi="ar"/>
                              </w:rPr>
                              <w:t>：</w:t>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根据各系申报的住宿情况，每日早</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中</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晚三餐</w:t>
                            </w:r>
                            <w:r>
                              <w:rPr>
                                <w:rFonts w:hint="eastAsia" w:ascii="Verdana" w:hAnsi="Verdana" w:eastAsia="Verdana" w:cs="Verdana"/>
                                <w:i w:val="0"/>
                                <w:caps w:val="0"/>
                                <w:color w:val="000000"/>
                                <w:spacing w:val="0"/>
                                <w:kern w:val="0"/>
                                <w:sz w:val="21"/>
                                <w:szCs w:val="21"/>
                                <w:shd w:val="clear" w:fill="FFFFFF"/>
                                <w:lang w:val="en-US" w:eastAsia="zh-CN" w:bidi="ar"/>
                              </w:rPr>
                              <w:t>采取“</w:t>
                            </w:r>
                            <w:r>
                              <w:rPr>
                                <w:rFonts w:hint="default" w:ascii="Verdana" w:hAnsi="Verdana" w:eastAsia="Verdana" w:cs="Verdana"/>
                                <w:i w:val="0"/>
                                <w:caps w:val="0"/>
                                <w:color w:val="000000"/>
                                <w:spacing w:val="0"/>
                                <w:kern w:val="0"/>
                                <w:sz w:val="21"/>
                                <w:szCs w:val="21"/>
                                <w:shd w:val="clear" w:fill="FFFFFF"/>
                                <w:lang w:val="en-US" w:eastAsia="zh-CN" w:bidi="ar"/>
                              </w:rPr>
                              <w:t>集中打包供餐</w:t>
                            </w:r>
                            <w:r>
                              <w:rPr>
                                <w:rFonts w:hint="eastAsia" w:ascii="Verdana" w:hAnsi="Verdana" w:eastAsia="Verdana" w:cs="Verdana"/>
                                <w:i w:val="0"/>
                                <w:caps w:val="0"/>
                                <w:color w:val="000000"/>
                                <w:spacing w:val="0"/>
                                <w:kern w:val="0"/>
                                <w:sz w:val="21"/>
                                <w:szCs w:val="21"/>
                                <w:shd w:val="clear" w:fill="FFFFFF"/>
                                <w:lang w:val="en-US" w:eastAsia="zh-CN" w:bidi="ar"/>
                              </w:rPr>
                              <w:t>”的办法，送餐</w:t>
                            </w:r>
                            <w:r>
                              <w:rPr>
                                <w:rFonts w:hint="default" w:ascii="Verdana" w:hAnsi="Verdana" w:eastAsia="Verdana" w:cs="Verdana"/>
                                <w:i w:val="0"/>
                                <w:caps w:val="0"/>
                                <w:color w:val="000000"/>
                                <w:spacing w:val="0"/>
                                <w:kern w:val="0"/>
                                <w:sz w:val="21"/>
                                <w:szCs w:val="21"/>
                                <w:shd w:val="clear" w:fill="FFFFFF"/>
                                <w:lang w:val="en-US" w:eastAsia="zh-CN" w:bidi="ar"/>
                              </w:rPr>
                              <w:t>到宿舍楼下</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85pt;margin-top:268.85pt;height:72.65pt;width:213.3pt;z-index:1231301632;v-text-anchor:middle;mso-width-relative:page;mso-height-relative:page;" fillcolor="#FFFFFF [3201]" filled="t" stroked="t" coordsize="21600,21600" o:gfxdata="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SwFrP2gAAAAsBAAAPAAAAAAAAAAEAIAAAACIAAABkcnMvZG93bnJldi54bWxQSwECFAAUAAAA&#10;CACHTuJA+DQNrV4CAACzBAAADgAAAAAAAAABACAAAAApAQAAZHJzL2Uyb0RvYy54bWxQSwUGAAAA&#10;AAYABgBZAQAA+Q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后勤处通知食堂部门</w:t>
                      </w:r>
                      <w:r>
                        <w:rPr>
                          <w:rFonts w:hint="eastAsia" w:ascii="Verdana" w:hAnsi="Verdana" w:eastAsia="Verdana" w:cs="Verdana"/>
                          <w:i w:val="0"/>
                          <w:caps w:val="0"/>
                          <w:color w:val="000000"/>
                          <w:spacing w:val="0"/>
                          <w:kern w:val="0"/>
                          <w:sz w:val="21"/>
                          <w:szCs w:val="21"/>
                          <w:shd w:val="clear" w:fill="FFFFFF"/>
                          <w:lang w:val="en-US" w:eastAsia="zh-CN" w:bidi="ar"/>
                        </w:rPr>
                        <w:t>：</w:t>
                      </w:r>
                    </w:p>
                    <w:p>
                      <w:pPr>
                        <w:keepNext w:val="0"/>
                        <w:keepLines w:val="0"/>
                        <w:widowControl/>
                        <w:suppressLineNumbers w:val="0"/>
                        <w:shd w:val="clear" w:fill="FFFFFF"/>
                        <w:ind w:left="0" w:firstLine="0"/>
                        <w:jc w:val="left"/>
                        <w:rPr>
                          <w:rFonts w:ascii="Verdana" w:hAnsi="Verdana" w:eastAsia="Verdana" w:cs="Verdana"/>
                          <w:i w:val="0"/>
                          <w:caps w:val="0"/>
                          <w:color w:val="000000"/>
                          <w:spacing w:val="0"/>
                          <w:sz w:val="21"/>
                          <w:szCs w:val="21"/>
                        </w:rPr>
                      </w:pPr>
                      <w:r>
                        <w:rPr>
                          <w:rFonts w:hint="default" w:ascii="Verdana" w:hAnsi="Verdana" w:eastAsia="Verdana" w:cs="Verdana"/>
                          <w:i w:val="0"/>
                          <w:caps w:val="0"/>
                          <w:color w:val="000000"/>
                          <w:spacing w:val="0"/>
                          <w:kern w:val="0"/>
                          <w:sz w:val="21"/>
                          <w:szCs w:val="21"/>
                          <w:shd w:val="clear" w:fill="FFFFFF"/>
                          <w:lang w:val="en-US" w:eastAsia="zh-CN" w:bidi="ar"/>
                        </w:rPr>
                        <w:t>根据各系申报的住宿情况，每日早</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中</w:t>
                      </w:r>
                      <w:r>
                        <w:rPr>
                          <w:rFonts w:hint="eastAsia" w:ascii="Verdana" w:hAnsi="Verdana" w:eastAsia="Verdana" w:cs="Verdana"/>
                          <w:i w:val="0"/>
                          <w:caps w:val="0"/>
                          <w:color w:val="000000"/>
                          <w:spacing w:val="0"/>
                          <w:kern w:val="0"/>
                          <w:sz w:val="21"/>
                          <w:szCs w:val="21"/>
                          <w:shd w:val="clear" w:fill="FFFFFF"/>
                          <w:lang w:val="en-US" w:eastAsia="zh-CN" w:bidi="ar"/>
                        </w:rPr>
                        <w:t>、</w:t>
                      </w:r>
                      <w:r>
                        <w:rPr>
                          <w:rFonts w:hint="default" w:ascii="Verdana" w:hAnsi="Verdana" w:eastAsia="Verdana" w:cs="Verdana"/>
                          <w:i w:val="0"/>
                          <w:caps w:val="0"/>
                          <w:color w:val="000000"/>
                          <w:spacing w:val="0"/>
                          <w:kern w:val="0"/>
                          <w:sz w:val="21"/>
                          <w:szCs w:val="21"/>
                          <w:shd w:val="clear" w:fill="FFFFFF"/>
                          <w:lang w:val="en-US" w:eastAsia="zh-CN" w:bidi="ar"/>
                        </w:rPr>
                        <w:t>晚三餐</w:t>
                      </w:r>
                      <w:r>
                        <w:rPr>
                          <w:rFonts w:hint="eastAsia" w:ascii="Verdana" w:hAnsi="Verdana" w:eastAsia="Verdana" w:cs="Verdana"/>
                          <w:i w:val="0"/>
                          <w:caps w:val="0"/>
                          <w:color w:val="000000"/>
                          <w:spacing w:val="0"/>
                          <w:kern w:val="0"/>
                          <w:sz w:val="21"/>
                          <w:szCs w:val="21"/>
                          <w:shd w:val="clear" w:fill="FFFFFF"/>
                          <w:lang w:val="en-US" w:eastAsia="zh-CN" w:bidi="ar"/>
                        </w:rPr>
                        <w:t>采取“</w:t>
                      </w:r>
                      <w:r>
                        <w:rPr>
                          <w:rFonts w:hint="default" w:ascii="Verdana" w:hAnsi="Verdana" w:eastAsia="Verdana" w:cs="Verdana"/>
                          <w:i w:val="0"/>
                          <w:caps w:val="0"/>
                          <w:color w:val="000000"/>
                          <w:spacing w:val="0"/>
                          <w:kern w:val="0"/>
                          <w:sz w:val="21"/>
                          <w:szCs w:val="21"/>
                          <w:shd w:val="clear" w:fill="FFFFFF"/>
                          <w:lang w:val="en-US" w:eastAsia="zh-CN" w:bidi="ar"/>
                        </w:rPr>
                        <w:t>集中打包供餐</w:t>
                      </w:r>
                      <w:r>
                        <w:rPr>
                          <w:rFonts w:hint="eastAsia" w:ascii="Verdana" w:hAnsi="Verdana" w:eastAsia="Verdana" w:cs="Verdana"/>
                          <w:i w:val="0"/>
                          <w:caps w:val="0"/>
                          <w:color w:val="000000"/>
                          <w:spacing w:val="0"/>
                          <w:kern w:val="0"/>
                          <w:sz w:val="21"/>
                          <w:szCs w:val="21"/>
                          <w:shd w:val="clear" w:fill="FFFFFF"/>
                          <w:lang w:val="en-US" w:eastAsia="zh-CN" w:bidi="ar"/>
                        </w:rPr>
                        <w:t>”的办法，送餐</w:t>
                      </w:r>
                      <w:r>
                        <w:rPr>
                          <w:rFonts w:hint="default" w:ascii="Verdana" w:hAnsi="Verdana" w:eastAsia="Verdana" w:cs="Verdana"/>
                          <w:i w:val="0"/>
                          <w:caps w:val="0"/>
                          <w:color w:val="000000"/>
                          <w:spacing w:val="0"/>
                          <w:kern w:val="0"/>
                          <w:sz w:val="21"/>
                          <w:szCs w:val="21"/>
                          <w:shd w:val="clear" w:fill="FFFFFF"/>
                          <w:lang w:val="en-US" w:eastAsia="zh-CN" w:bidi="ar"/>
                        </w:rPr>
                        <w:t>到宿舍楼下</w:t>
                      </w:r>
                    </w:p>
                    <w:p>
                      <w:pPr>
                        <w:rPr>
                          <w:rFonts w:hint="eastAsia"/>
                          <w:lang w:eastAsia="zh-CN"/>
                        </w:rPr>
                      </w:pPr>
                    </w:p>
                  </w:txbxContent>
                </v:textbox>
              </v:rect>
            </w:pict>
          </mc:Fallback>
        </mc:AlternateContent>
      </w:r>
      <w:r>
        <w:rPr>
          <w:color w:val="auto"/>
          <w:sz w:val="44"/>
        </w:rPr>
        <mc:AlternateContent>
          <mc:Choice Requires="wps">
            <w:drawing>
              <wp:anchor distT="0" distB="0" distL="114300" distR="114300" simplePos="0" relativeHeight="573638656" behindDoc="0" locked="0" layoutInCell="1" allowOverlap="1">
                <wp:simplePos x="0" y="0"/>
                <wp:positionH relativeFrom="column">
                  <wp:posOffset>2724785</wp:posOffset>
                </wp:positionH>
                <wp:positionV relativeFrom="paragraph">
                  <wp:posOffset>3476625</wp:posOffset>
                </wp:positionV>
                <wp:extent cx="2540" cy="1103630"/>
                <wp:effectExtent l="53975" t="0" r="57785" b="1270"/>
                <wp:wrapNone/>
                <wp:docPr id="109" name="直接箭头连接符 109"/>
                <wp:cNvGraphicFramePr/>
                <a:graphic xmlns:a="http://schemas.openxmlformats.org/drawingml/2006/main">
                  <a:graphicData uri="http://schemas.microsoft.com/office/word/2010/wordprocessingShape">
                    <wps:wsp>
                      <wps:cNvCnPr/>
                      <wps:spPr>
                        <a:xfrm flipH="1">
                          <a:off x="0" y="0"/>
                          <a:ext cx="2540" cy="11036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14.55pt;margin-top:273.75pt;height:86.9pt;width:0.2pt;z-index:573638656;mso-width-relative:page;mso-height-relative:page;" filled="f" stroked="t" coordsize="21600,21600" o:gfxdata="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d0fbLZAAAACwEAAA8AAAAAAAAAAQAgAAAAIgAAAGRycy9kb3ducmV2LnhtbFBL&#10;AQIUABQAAAAIAIdO4kC/jf+R9QEAAKIDAAAOAAAAAAAAAAEAIAAAACgBAABkcnMvZTJvRG9jLnht&#10;bFBLBQYAAAAABgAGAFkBAACPBQAAAAA=&#10;">
                <v:fill on="f" focussize="0,0"/>
                <v:stroke weight="1.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1077084160" behindDoc="0" locked="0" layoutInCell="1" allowOverlap="1">
                <wp:simplePos x="0" y="0"/>
                <wp:positionH relativeFrom="column">
                  <wp:posOffset>1059180</wp:posOffset>
                </wp:positionH>
                <wp:positionV relativeFrom="paragraph">
                  <wp:posOffset>4585970</wp:posOffset>
                </wp:positionV>
                <wp:extent cx="2664460" cy="466725"/>
                <wp:effectExtent l="6350" t="6350" r="8890" b="9525"/>
                <wp:wrapNone/>
                <wp:docPr id="110" name="矩形 110"/>
                <wp:cNvGraphicFramePr/>
                <a:graphic xmlns:a="http://schemas.openxmlformats.org/drawingml/2006/main">
                  <a:graphicData uri="http://schemas.microsoft.com/office/word/2010/wordprocessingShape">
                    <wps:wsp>
                      <wps:cNvSpPr/>
                      <wps:spPr>
                        <a:xfrm>
                          <a:off x="0" y="0"/>
                          <a:ext cx="266446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80" w:afterAutospacing="0" w:line="26" w:lineRule="atLeast"/>
                              <w:ind w:left="0" w:firstLine="0"/>
                              <w:jc w:val="left"/>
                              <w:rPr>
                                <w:rFonts w:hint="default" w:ascii="Verdana" w:hAnsi="Verdana" w:eastAsia="Verdana" w:cs="Verdana"/>
                                <w:i w:val="0"/>
                                <w:caps w:val="0"/>
                                <w:color w:val="000000"/>
                                <w:spacing w:val="0"/>
                                <w:sz w:val="18"/>
                                <w:szCs w:val="18"/>
                              </w:rPr>
                            </w:pPr>
                            <w:r>
                              <w:rPr>
                                <w:rFonts w:hint="default" w:ascii="Verdana" w:hAnsi="Verdana" w:eastAsia="Verdana" w:cs="Verdana"/>
                                <w:i w:val="0"/>
                                <w:caps w:val="0"/>
                                <w:color w:val="000000"/>
                                <w:spacing w:val="0"/>
                                <w:kern w:val="0"/>
                                <w:sz w:val="21"/>
                                <w:szCs w:val="21"/>
                                <w:shd w:val="clear" w:fill="FFFFFF"/>
                                <w:lang w:val="en-US" w:eastAsia="zh-CN" w:bidi="ar"/>
                              </w:rPr>
                              <w:t>餐后集中清运垃圾。</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4pt;margin-top:361.1pt;height:36.75pt;width:209.8pt;z-index:1077084160;v-text-anchor:middle;mso-width-relative:page;mso-height-relative:page;" fillcolor="#FFFFFF [3201]" filled="t" stroked="t" coordsize="21600,21600" o:gfxdata="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NnVZo2gAAAAsBAAAPAAAAAAAAAAEAIAAAACIAAABkcnMvZG93bnJldi54bWxQSwECFAAUAAAA&#10;CACHTuJAGDrzGV4CAAC1BAAADgAAAAAAAAABACAAAAApAQAAZHJzL2Uyb0RvYy54bWxQSwUGAAAA&#10;AAYABgBZAQAA+QUAAAAA&#10;">
                <v:fill on="t" focussize="0,0"/>
                <v:stroke weight="1pt" color="#70AD47 [3209]" miterlimit="8" joinstyle="miter"/>
                <v:imagedata o:title=""/>
                <o:lock v:ext="edit" aspectratio="f"/>
                <v:textbox>
                  <w:txbxContent>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80" w:afterAutospacing="0" w:line="26" w:lineRule="atLeast"/>
                        <w:ind w:left="0" w:firstLine="0"/>
                        <w:jc w:val="left"/>
                        <w:rPr>
                          <w:rFonts w:hint="default" w:ascii="Verdana" w:hAnsi="Verdana" w:eastAsia="Verdana" w:cs="Verdana"/>
                          <w:i w:val="0"/>
                          <w:caps w:val="0"/>
                          <w:color w:val="000000"/>
                          <w:spacing w:val="0"/>
                          <w:sz w:val="18"/>
                          <w:szCs w:val="18"/>
                        </w:rPr>
                      </w:pPr>
                      <w:r>
                        <w:rPr>
                          <w:rFonts w:hint="default" w:ascii="Verdana" w:hAnsi="Verdana" w:eastAsia="Verdana" w:cs="Verdana"/>
                          <w:i w:val="0"/>
                          <w:caps w:val="0"/>
                          <w:color w:val="000000"/>
                          <w:spacing w:val="0"/>
                          <w:kern w:val="0"/>
                          <w:sz w:val="21"/>
                          <w:szCs w:val="21"/>
                          <w:shd w:val="clear" w:fill="FFFFFF"/>
                          <w:lang w:val="en-US" w:eastAsia="zh-CN" w:bidi="ar"/>
                        </w:rPr>
                        <w:t>餐后集中清运垃圾。</w:t>
                      </w:r>
                    </w:p>
                    <w:p>
                      <w:pPr>
                        <w:rPr>
                          <w:rFonts w:hint="eastAsia"/>
                          <w:lang w:eastAsia="zh-CN"/>
                        </w:rPr>
                      </w:pPr>
                    </w:p>
                  </w:txbxContent>
                </v:textbox>
              </v:rect>
            </w:pict>
          </mc:Fallback>
        </mc:AlternateContent>
      </w:r>
      <w:r>
        <w:rPr>
          <w:color w:val="auto"/>
          <w:sz w:val="44"/>
        </w:rPr>
        <mc:AlternateContent>
          <mc:Choice Requires="wps">
            <w:drawing>
              <wp:anchor distT="0" distB="0" distL="114300" distR="114300" simplePos="0" relativeHeight="2210796544" behindDoc="0" locked="0" layoutInCell="1" allowOverlap="1">
                <wp:simplePos x="0" y="0"/>
                <wp:positionH relativeFrom="column">
                  <wp:posOffset>1022350</wp:posOffset>
                </wp:positionH>
                <wp:positionV relativeFrom="paragraph">
                  <wp:posOffset>230505</wp:posOffset>
                </wp:positionV>
                <wp:extent cx="3813810" cy="593725"/>
                <wp:effectExtent l="6350" t="6350" r="15240" b="9525"/>
                <wp:wrapNone/>
                <wp:docPr id="118" name="矩形 118"/>
                <wp:cNvGraphicFramePr/>
                <a:graphic xmlns:a="http://schemas.openxmlformats.org/drawingml/2006/main">
                  <a:graphicData uri="http://schemas.microsoft.com/office/word/2010/wordprocessingShape">
                    <wps:wsp>
                      <wps:cNvSpPr/>
                      <wps:spPr>
                        <a:xfrm>
                          <a:off x="0" y="0"/>
                          <a:ext cx="3813810" cy="59372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晨</w:t>
                            </w:r>
                            <w:r>
                              <w:rPr>
                                <w:rFonts w:hint="eastAsia" w:ascii="Verdana" w:hAnsi="Verdana" w:eastAsia="Verdana" w:cs="Verdana"/>
                                <w:i w:val="0"/>
                                <w:caps w:val="0"/>
                                <w:color w:val="000000"/>
                                <w:spacing w:val="0"/>
                                <w:kern w:val="0"/>
                                <w:sz w:val="21"/>
                                <w:szCs w:val="21"/>
                                <w:shd w:val="clear" w:fill="FFFFFF"/>
                                <w:lang w:val="en-US" w:eastAsia="zh-CN" w:bidi="ar"/>
                              </w:rPr>
                              <w:t>午检时段</w:t>
                            </w:r>
                            <w:r>
                              <w:rPr>
                                <w:rFonts w:hint="default" w:ascii="Verdana" w:hAnsi="Verdana" w:eastAsia="Verdana" w:cs="Verdana"/>
                                <w:i w:val="0"/>
                                <w:caps w:val="0"/>
                                <w:color w:val="000000"/>
                                <w:spacing w:val="0"/>
                                <w:kern w:val="0"/>
                                <w:sz w:val="21"/>
                                <w:szCs w:val="21"/>
                                <w:shd w:val="clear" w:fill="FFFFFF"/>
                                <w:lang w:val="en-US" w:eastAsia="zh-CN" w:bidi="ar"/>
                              </w:rPr>
                              <w:t>，</w:t>
                            </w:r>
                            <w:r>
                              <w:rPr>
                                <w:rFonts w:hint="eastAsia" w:ascii="Verdana" w:hAnsi="Verdana" w:eastAsia="Verdana" w:cs="Verdana"/>
                                <w:i w:val="0"/>
                                <w:caps w:val="0"/>
                                <w:color w:val="000000"/>
                                <w:spacing w:val="0"/>
                                <w:kern w:val="0"/>
                                <w:sz w:val="21"/>
                                <w:szCs w:val="21"/>
                                <w:shd w:val="clear" w:fill="FFFFFF"/>
                                <w:lang w:val="en-US" w:eastAsia="zh-CN" w:bidi="ar"/>
                              </w:rPr>
                              <w:t>各学生公寓楼组织各</w:t>
                            </w:r>
                            <w:r>
                              <w:rPr>
                                <w:rFonts w:hint="default" w:ascii="Verdana" w:hAnsi="Verdana" w:eastAsia="Verdana" w:cs="Verdana"/>
                                <w:i w:val="0"/>
                                <w:caps w:val="0"/>
                                <w:color w:val="000000"/>
                                <w:spacing w:val="0"/>
                                <w:kern w:val="0"/>
                                <w:sz w:val="21"/>
                                <w:szCs w:val="21"/>
                                <w:shd w:val="clear" w:fill="FFFFFF"/>
                                <w:lang w:val="en-US" w:eastAsia="zh-CN" w:bidi="ar"/>
                              </w:rPr>
                              <w:t>宿舍开展体温</w:t>
                            </w:r>
                            <w:r>
                              <w:rPr>
                                <w:rFonts w:hint="eastAsia" w:ascii="Verdana" w:hAnsi="Verdana" w:eastAsia="Verdana" w:cs="Verdana"/>
                                <w:i w:val="0"/>
                                <w:caps w:val="0"/>
                                <w:color w:val="000000"/>
                                <w:spacing w:val="0"/>
                                <w:kern w:val="0"/>
                                <w:sz w:val="21"/>
                                <w:szCs w:val="21"/>
                                <w:shd w:val="clear" w:fill="FFFFFF"/>
                                <w:lang w:val="en-US" w:eastAsia="zh-CN" w:bidi="ar"/>
                              </w:rPr>
                              <w:t>检查，</w:t>
                            </w:r>
                          </w:p>
                          <w:p>
                            <w:pPr>
                              <w:keepNext w:val="0"/>
                              <w:keepLines w:val="0"/>
                              <w:widowControl/>
                              <w:suppressLineNumbers w:val="0"/>
                              <w:shd w:val="clear" w:fill="FFFFFF"/>
                              <w:ind w:left="0" w:firstLine="0"/>
                              <w:jc w:val="left"/>
                              <w:rPr>
                                <w:rFonts w:hint="eastAsia"/>
                                <w:lang w:eastAsia="zh-CN"/>
                              </w:rPr>
                            </w:pPr>
                            <w:r>
                              <w:rPr>
                                <w:rFonts w:hint="eastAsia" w:ascii="Verdana" w:hAnsi="Verdana" w:eastAsia="Verdana" w:cs="Verdana"/>
                                <w:i w:val="0"/>
                                <w:caps w:val="0"/>
                                <w:color w:val="000000"/>
                                <w:spacing w:val="0"/>
                                <w:kern w:val="0"/>
                                <w:sz w:val="21"/>
                                <w:szCs w:val="21"/>
                                <w:shd w:val="clear" w:fill="FFFFFF"/>
                                <w:lang w:val="en-US" w:eastAsia="zh-CN" w:bidi="ar"/>
                              </w:rPr>
                              <w:t>并报辅导员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5pt;margin-top:18.15pt;height:46.75pt;width:300.3pt;z-index:-2084170752;v-text-anchor:middle;mso-width-relative:page;mso-height-relative:page;" fillcolor="#FFFFFF [3201]" filled="t" stroked="t" coordsize="21600,21600" o:gfxdata="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9uBE3YAAAACgEAAA8AAAAAAAAAAQAgAAAAIgAAAGRycy9kb3ducmV2LnhtbFBLAQIUABQAAAAI&#10;AIdO4kAgNCC1XwIAALUEAAAOAAAAAAAAAAEAIAAAACcBAABkcnMvZTJvRG9jLnhtbFBLBQYAAAAA&#10;BgAGAFkBAAD4BQ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ascii="Verdana" w:hAnsi="Verdana" w:eastAsia="Verdana" w:cs="Verdana"/>
                          <w:i w:val="0"/>
                          <w:caps w:val="0"/>
                          <w:color w:val="000000"/>
                          <w:spacing w:val="0"/>
                          <w:kern w:val="0"/>
                          <w:sz w:val="21"/>
                          <w:szCs w:val="21"/>
                          <w:shd w:val="clear" w:fill="FFFFFF"/>
                          <w:lang w:val="en-US" w:eastAsia="zh-CN" w:bidi="ar"/>
                        </w:rPr>
                      </w:pPr>
                      <w:r>
                        <w:rPr>
                          <w:rFonts w:hint="default" w:ascii="Verdana" w:hAnsi="Verdana" w:eastAsia="Verdana" w:cs="Verdana"/>
                          <w:i w:val="0"/>
                          <w:caps w:val="0"/>
                          <w:color w:val="000000"/>
                          <w:spacing w:val="0"/>
                          <w:kern w:val="0"/>
                          <w:sz w:val="21"/>
                          <w:szCs w:val="21"/>
                          <w:shd w:val="clear" w:fill="FFFFFF"/>
                          <w:lang w:val="en-US" w:eastAsia="zh-CN" w:bidi="ar"/>
                        </w:rPr>
                        <w:t>晨</w:t>
                      </w:r>
                      <w:r>
                        <w:rPr>
                          <w:rFonts w:hint="eastAsia" w:ascii="Verdana" w:hAnsi="Verdana" w:eastAsia="Verdana" w:cs="Verdana"/>
                          <w:i w:val="0"/>
                          <w:caps w:val="0"/>
                          <w:color w:val="000000"/>
                          <w:spacing w:val="0"/>
                          <w:kern w:val="0"/>
                          <w:sz w:val="21"/>
                          <w:szCs w:val="21"/>
                          <w:shd w:val="clear" w:fill="FFFFFF"/>
                          <w:lang w:val="en-US" w:eastAsia="zh-CN" w:bidi="ar"/>
                        </w:rPr>
                        <w:t>午检时段</w:t>
                      </w:r>
                      <w:r>
                        <w:rPr>
                          <w:rFonts w:hint="default" w:ascii="Verdana" w:hAnsi="Verdana" w:eastAsia="Verdana" w:cs="Verdana"/>
                          <w:i w:val="0"/>
                          <w:caps w:val="0"/>
                          <w:color w:val="000000"/>
                          <w:spacing w:val="0"/>
                          <w:kern w:val="0"/>
                          <w:sz w:val="21"/>
                          <w:szCs w:val="21"/>
                          <w:shd w:val="clear" w:fill="FFFFFF"/>
                          <w:lang w:val="en-US" w:eastAsia="zh-CN" w:bidi="ar"/>
                        </w:rPr>
                        <w:t>，</w:t>
                      </w:r>
                      <w:r>
                        <w:rPr>
                          <w:rFonts w:hint="eastAsia" w:ascii="Verdana" w:hAnsi="Verdana" w:eastAsia="Verdana" w:cs="Verdana"/>
                          <w:i w:val="0"/>
                          <w:caps w:val="0"/>
                          <w:color w:val="000000"/>
                          <w:spacing w:val="0"/>
                          <w:kern w:val="0"/>
                          <w:sz w:val="21"/>
                          <w:szCs w:val="21"/>
                          <w:shd w:val="clear" w:fill="FFFFFF"/>
                          <w:lang w:val="en-US" w:eastAsia="zh-CN" w:bidi="ar"/>
                        </w:rPr>
                        <w:t>各学生公寓楼组织各</w:t>
                      </w:r>
                      <w:r>
                        <w:rPr>
                          <w:rFonts w:hint="default" w:ascii="Verdana" w:hAnsi="Verdana" w:eastAsia="Verdana" w:cs="Verdana"/>
                          <w:i w:val="0"/>
                          <w:caps w:val="0"/>
                          <w:color w:val="000000"/>
                          <w:spacing w:val="0"/>
                          <w:kern w:val="0"/>
                          <w:sz w:val="21"/>
                          <w:szCs w:val="21"/>
                          <w:shd w:val="clear" w:fill="FFFFFF"/>
                          <w:lang w:val="en-US" w:eastAsia="zh-CN" w:bidi="ar"/>
                        </w:rPr>
                        <w:t>宿舍开展体温</w:t>
                      </w:r>
                      <w:r>
                        <w:rPr>
                          <w:rFonts w:hint="eastAsia" w:ascii="Verdana" w:hAnsi="Verdana" w:eastAsia="Verdana" w:cs="Verdana"/>
                          <w:i w:val="0"/>
                          <w:caps w:val="0"/>
                          <w:color w:val="000000"/>
                          <w:spacing w:val="0"/>
                          <w:kern w:val="0"/>
                          <w:sz w:val="21"/>
                          <w:szCs w:val="21"/>
                          <w:shd w:val="clear" w:fill="FFFFFF"/>
                          <w:lang w:val="en-US" w:eastAsia="zh-CN" w:bidi="ar"/>
                        </w:rPr>
                        <w:t>检查，</w:t>
                      </w:r>
                    </w:p>
                    <w:p>
                      <w:pPr>
                        <w:keepNext w:val="0"/>
                        <w:keepLines w:val="0"/>
                        <w:widowControl/>
                        <w:suppressLineNumbers w:val="0"/>
                        <w:shd w:val="clear" w:fill="FFFFFF"/>
                        <w:ind w:left="0" w:firstLine="0"/>
                        <w:jc w:val="left"/>
                        <w:rPr>
                          <w:rFonts w:hint="eastAsia"/>
                          <w:lang w:eastAsia="zh-CN"/>
                        </w:rPr>
                      </w:pPr>
                      <w:r>
                        <w:rPr>
                          <w:rFonts w:hint="eastAsia" w:ascii="Verdana" w:hAnsi="Verdana" w:eastAsia="Verdana" w:cs="Verdana"/>
                          <w:i w:val="0"/>
                          <w:caps w:val="0"/>
                          <w:color w:val="000000"/>
                          <w:spacing w:val="0"/>
                          <w:kern w:val="0"/>
                          <w:sz w:val="21"/>
                          <w:szCs w:val="21"/>
                          <w:shd w:val="clear" w:fill="FFFFFF"/>
                          <w:lang w:val="en-US" w:eastAsia="zh-CN" w:bidi="ar"/>
                        </w:rPr>
                        <w:t>并报辅导员</w:t>
                      </w:r>
                    </w:p>
                  </w:txbxContent>
                </v:textbox>
              </v:rect>
            </w:pict>
          </mc:Fallback>
        </mc:AlternateContent>
      </w:r>
      <w:r>
        <w:rPr>
          <w:color w:val="auto"/>
          <w:sz w:val="44"/>
        </w:rPr>
        <mc:AlternateContent>
          <mc:Choice Requires="wps">
            <w:drawing>
              <wp:anchor distT="0" distB="0" distL="114300" distR="114300" simplePos="0" relativeHeight="1888884736" behindDoc="0" locked="0" layoutInCell="1" allowOverlap="1">
                <wp:simplePos x="0" y="0"/>
                <wp:positionH relativeFrom="column">
                  <wp:posOffset>-147320</wp:posOffset>
                </wp:positionH>
                <wp:positionV relativeFrom="paragraph">
                  <wp:posOffset>1894840</wp:posOffset>
                </wp:positionV>
                <wp:extent cx="693420" cy="1149350"/>
                <wp:effectExtent l="6350" t="6350" r="11430" b="12700"/>
                <wp:wrapNone/>
                <wp:docPr id="98" name="矩形 98"/>
                <wp:cNvGraphicFramePr/>
                <a:graphic xmlns:a="http://schemas.openxmlformats.org/drawingml/2006/main">
                  <a:graphicData uri="http://schemas.microsoft.com/office/word/2010/wordprocessingShape">
                    <wps:wsp>
                      <wps:cNvSpPr/>
                      <wps:spPr>
                        <a:xfrm>
                          <a:off x="0" y="0"/>
                          <a:ext cx="693420" cy="114935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各宿舍分别派一名代表下楼领餐。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149.2pt;height:90.5pt;width:54.6pt;z-index:1888884736;v-text-anchor:middle;mso-width-relative:page;mso-height-relative:page;" fillcolor="#FFFFFF [3201]" filled="t" stroked="t" coordsize="21600,21600" o:gfxdata="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eBe7C2gAAAAoBAAAPAAAAAAAAAAEAIAAAACIAAABkcnMvZG93bnJldi54bWxQSwECFAAU&#10;AAAACACHTuJAiOmuQ2ECAACzBAAADgAAAAAAAAABACAAAAApAQAAZHJzL2Uyb0RvYy54bWxQSwUG&#10;AAAAAAYABgBZAQAA/A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各宿舍分别派一名代表下楼领餐。</w:t>
                      </w:r>
                    </w:p>
                  </w:txbxContent>
                </v:textbox>
              </v:rect>
            </w:pict>
          </mc:Fallback>
        </mc:AlternateContent>
      </w:r>
      <w:r>
        <w:rPr>
          <w:color w:val="auto"/>
          <w:sz w:val="44"/>
        </w:rPr>
        <mc:AlternateContent>
          <mc:Choice Requires="wps">
            <w:drawing>
              <wp:anchor distT="0" distB="0" distL="114300" distR="114300" simplePos="0" relativeHeight="1887779840" behindDoc="0" locked="0" layoutInCell="1" allowOverlap="1">
                <wp:simplePos x="0" y="0"/>
                <wp:positionH relativeFrom="column">
                  <wp:posOffset>327660</wp:posOffset>
                </wp:positionH>
                <wp:positionV relativeFrom="paragraph">
                  <wp:posOffset>3963035</wp:posOffset>
                </wp:positionV>
                <wp:extent cx="701675" cy="0"/>
                <wp:effectExtent l="0" t="9525" r="9525" b="15875"/>
                <wp:wrapNone/>
                <wp:docPr id="97" name="直接箭头连接符 97"/>
                <wp:cNvGraphicFramePr/>
                <a:graphic xmlns:a="http://schemas.openxmlformats.org/drawingml/2006/main">
                  <a:graphicData uri="http://schemas.microsoft.com/office/word/2010/wordprocessingShape">
                    <wps:wsp>
                      <wps:cNvCnPr/>
                      <wps:spPr>
                        <a:xfrm>
                          <a:off x="0" y="0"/>
                          <a:ext cx="701675" cy="0"/>
                        </a:xfrm>
                        <a:prstGeom prst="straightConnector1">
                          <a:avLst/>
                        </a:prstGeom>
                        <a:ln w="190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pt;margin-top:312.05pt;height:0pt;width:55.25pt;z-index:1887779840;mso-width-relative:page;mso-height-relative:page;" filled="f" stroked="t" coordsize="21600,21600" o:gfxdata="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9xILMtUAAAAKAQAADwAAAAAAAAABACAAAAAiAAAAZHJzL2Rvd25yZXYueG1sUEsBAhQAFAAAAAgA&#10;h07iQNFtaTzvAQAAqQMAAA4AAAAAAAAAAQAgAAAAJAEAAGRycy9lMm9Eb2MueG1sUEsFBgAAAAAG&#10;AAYAWQEAAIUFAAAAAA==&#10;">
                <v:fill on="f" focussize="0,0"/>
                <v:stroke weight="1.5pt" color="#000000 [3213]" miterlimit="8" joinstyle="miter"/>
                <v:imagedata o:title=""/>
                <o:lock v:ext="edit" aspectratio="f"/>
              </v:shape>
            </w:pict>
          </mc:Fallback>
        </mc:AlternateContent>
      </w:r>
      <w:r>
        <w:rPr>
          <w:color w:val="auto"/>
          <w:sz w:val="44"/>
        </w:rPr>
        <mc:AlternateContent>
          <mc:Choice Requires="wps">
            <w:drawing>
              <wp:anchor distT="0" distB="0" distL="114300" distR="114300" simplePos="0" relativeHeight="2560132096" behindDoc="0" locked="0" layoutInCell="1" allowOverlap="1">
                <wp:simplePos x="0" y="0"/>
                <wp:positionH relativeFrom="column">
                  <wp:posOffset>334010</wp:posOffset>
                </wp:positionH>
                <wp:positionV relativeFrom="paragraph">
                  <wp:posOffset>596265</wp:posOffset>
                </wp:positionV>
                <wp:extent cx="701675" cy="0"/>
                <wp:effectExtent l="0" t="48895" r="9525" b="52705"/>
                <wp:wrapNone/>
                <wp:docPr id="95" name="直接箭头连接符 95"/>
                <wp:cNvGraphicFramePr/>
                <a:graphic xmlns:a="http://schemas.openxmlformats.org/drawingml/2006/main">
                  <a:graphicData uri="http://schemas.microsoft.com/office/word/2010/wordprocessingShape">
                    <wps:wsp>
                      <wps:cNvCnPr/>
                      <wps:spPr>
                        <a:xfrm>
                          <a:off x="0" y="0"/>
                          <a:ext cx="701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6.95pt;height:0pt;width:55.25pt;z-index:-1734835200;mso-width-relative:page;mso-height-relative:page;" filled="f" stroked="t" coordsize="21600,21600" o:gfxdata="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fvqRXX&#10;AAAACAEAAA8AAAAAAAAAAQAgAAAAIgAAAGRycy9kb3ducmV2LnhtbFBLAQIUABQAAAAIAIdO4kAi&#10;Vakc6AEAAJEDAAAOAAAAAAAAAAEAIAAAACYBAABkcnMvZTJvRG9jLnhtbFBLBQYAAAAABgAGAFkB&#10;AACABQAAAAA=&#10;">
                <v:fill on="f" focussize="0,0"/>
                <v:stroke weight="0.5pt" color="#000000 [3213]" miterlimit="8" joinstyle="miter" endarrow="open"/>
                <v:imagedata o:title=""/>
                <o:lock v:ext="edit" aspectratio="f"/>
              </v:shape>
            </w:pict>
          </mc:Fallback>
        </mc:AlternateContent>
      </w:r>
      <w:r>
        <w:rPr>
          <w:color w:val="auto"/>
          <w:sz w:val="44"/>
        </w:rPr>
        <mc:AlternateContent>
          <mc:Choice Requires="wps">
            <w:drawing>
              <wp:anchor distT="0" distB="0" distL="114300" distR="114300" simplePos="0" relativeHeight="1231302656" behindDoc="0" locked="0" layoutInCell="1" allowOverlap="1">
                <wp:simplePos x="0" y="0"/>
                <wp:positionH relativeFrom="column">
                  <wp:posOffset>326390</wp:posOffset>
                </wp:positionH>
                <wp:positionV relativeFrom="paragraph">
                  <wp:posOffset>575310</wp:posOffset>
                </wp:positionV>
                <wp:extent cx="1270" cy="3402965"/>
                <wp:effectExtent l="9525" t="0" r="14605" b="635"/>
                <wp:wrapNone/>
                <wp:docPr id="96" name="直接箭头连接符 96"/>
                <wp:cNvGraphicFramePr/>
                <a:graphic xmlns:a="http://schemas.openxmlformats.org/drawingml/2006/main">
                  <a:graphicData uri="http://schemas.microsoft.com/office/word/2010/wordprocessingShape">
                    <wps:wsp>
                      <wps:cNvCnPr/>
                      <wps:spPr>
                        <a:xfrm flipH="1">
                          <a:off x="0" y="0"/>
                          <a:ext cx="1270" cy="3402965"/>
                        </a:xfrm>
                        <a:prstGeom prst="straightConnector1">
                          <a:avLst/>
                        </a:prstGeom>
                        <a:ln w="190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7pt;margin-top:45.3pt;height:267.95pt;width:0.1pt;z-index:1231302656;mso-width-relative:page;mso-height-relative:page;" filled="f" stroked="t" coordsize="21600,21600" o:gfxdata="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i0NbTWAAAACAEAAA8AAAAAAAAAAQAgAAAAIgAAAGRycy9kb3ducmV2Lnht&#10;bFBLAQIUABQAAAAIAIdO4kBJXP3/+wEAALcDAAAOAAAAAAAAAAEAIAAAACUBAABkcnMvZTJvRG9j&#10;LnhtbFBLBQYAAAAABgAGAFkBAACSBQAAAAA=&#10;">
                <v:fill on="f" focussize="0,0"/>
                <v:stroke weight="1.5pt" color="#000000 [3213]" miterlimit="8" joinstyle="miter"/>
                <v:imagedata o:title=""/>
                <o:lock v:ext="edit" aspectratio="f"/>
              </v:shape>
            </w:pict>
          </mc:Fallback>
        </mc:AlternateContent>
      </w:r>
      <w:r>
        <w:rPr>
          <w:color w:val="auto"/>
          <w:sz w:val="44"/>
        </w:rPr>
        <mc:AlternateContent>
          <mc:Choice Requires="wps">
            <w:drawing>
              <wp:anchor distT="0" distB="0" distL="114300" distR="114300" simplePos="0" relativeHeight="1959141376" behindDoc="0" locked="0" layoutInCell="1" allowOverlap="1">
                <wp:simplePos x="0" y="0"/>
                <wp:positionH relativeFrom="column">
                  <wp:posOffset>701040</wp:posOffset>
                </wp:positionH>
                <wp:positionV relativeFrom="paragraph">
                  <wp:posOffset>1958975</wp:posOffset>
                </wp:positionV>
                <wp:extent cx="0" cy="890270"/>
                <wp:effectExtent l="9525" t="0" r="15875" b="11430"/>
                <wp:wrapNone/>
                <wp:docPr id="92" name="直接箭头连接符 92"/>
                <wp:cNvGraphicFramePr/>
                <a:graphic xmlns:a="http://schemas.openxmlformats.org/drawingml/2006/main">
                  <a:graphicData uri="http://schemas.microsoft.com/office/word/2010/wordprocessingShape">
                    <wps:wsp>
                      <wps:cNvCnPr/>
                      <wps:spPr>
                        <a:xfrm>
                          <a:off x="0" y="0"/>
                          <a:ext cx="0" cy="890270"/>
                        </a:xfrm>
                        <a:prstGeom prst="straightConnector1">
                          <a:avLst/>
                        </a:prstGeom>
                        <a:ln w="1905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5.2pt;margin-top:154.25pt;height:70.1pt;width:0pt;z-index:1959141376;mso-width-relative:page;mso-height-relative:page;" filled="f" stroked="t" coordsize="21600,21600" o:gfxdata="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9EOm1gAAAAsBAAAPAAAAAAAAAAEAIAAAACIAAABkcnMvZG93bnJldi54bWxQSwECFAAUAAAACACH&#10;TuJAcQFi3e0BAACpAwAADgAAAAAAAAABACAAAAAlAQAAZHJzL2Uyb0RvYy54bWxQSwUGAAAAAAYA&#10;BgBZAQAAhAUAAAAA&#10;">
                <v:fill on="f" focussize="0,0"/>
                <v:stroke weight="1.5pt" color="#000000 [3213]" miterlimit="8" joinstyle="miter"/>
                <v:imagedata o:title=""/>
                <o:lock v:ext="edit" aspectratio="f"/>
              </v:shape>
            </w:pict>
          </mc:Fallback>
        </mc:AlternateContent>
      </w:r>
      <w:r>
        <w:rPr>
          <w:color w:val="auto"/>
          <w:sz w:val="44"/>
        </w:rPr>
        <mc:AlternateContent>
          <mc:Choice Requires="wps">
            <w:drawing>
              <wp:anchor distT="0" distB="0" distL="114300" distR="114300" simplePos="0" relativeHeight="1231302656" behindDoc="0" locked="0" layoutInCell="1" allowOverlap="1">
                <wp:simplePos x="0" y="0"/>
                <wp:positionH relativeFrom="column">
                  <wp:posOffset>690880</wp:posOffset>
                </wp:positionH>
                <wp:positionV relativeFrom="paragraph">
                  <wp:posOffset>2833370</wp:posOffset>
                </wp:positionV>
                <wp:extent cx="359410" cy="2540"/>
                <wp:effectExtent l="0" t="6350" r="8890" b="10160"/>
                <wp:wrapNone/>
                <wp:docPr id="113" name="直接箭头连接符 113"/>
                <wp:cNvGraphicFramePr/>
                <a:graphic xmlns:a="http://schemas.openxmlformats.org/drawingml/2006/main">
                  <a:graphicData uri="http://schemas.microsoft.com/office/word/2010/wordprocessingShape">
                    <wps:wsp>
                      <wps:cNvCnPr/>
                      <wps:spPr>
                        <a:xfrm flipV="1">
                          <a:off x="0" y="0"/>
                          <a:ext cx="359410" cy="254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4.4pt;margin-top:223.1pt;height:0.2pt;width:28.3pt;z-index:1231302656;mso-width-relative:page;mso-height-relative:page;" filled="f" stroked="t" coordsize="21600,21600" o:gfxdata="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oY/Q2QAAAAsBAAAPAAAAAAAAAAEAIAAAACIAAABkcnMvZG93bnJldi54&#10;bWxQSwECFAAUAAAACACHTuJAJOFtbfkBAAC4AwAADgAAAAAAAAABACAAAAAoAQAAZHJzL2Uyb0Rv&#10;Yy54bWxQSwUGAAAAAAYABgBZAQAAkwUAAAAA&#10;">
                <v:fill on="f" focussize="0,0"/>
                <v:stroke weight="1pt" color="#000000 [3213]" miterlimit="8" joinstyle="miter"/>
                <v:imagedata o:title=""/>
                <o:lock v:ext="edit" aspectratio="f"/>
              </v:shape>
            </w:pict>
          </mc:Fallback>
        </mc:AlternateContent>
      </w:r>
      <w:r>
        <w:rPr>
          <w:color w:val="auto"/>
          <w:sz w:val="44"/>
        </w:rPr>
        <mc:AlternateContent>
          <mc:Choice Requires="wps">
            <w:drawing>
              <wp:anchor distT="0" distB="0" distL="114300" distR="114300" simplePos="0" relativeHeight="3217756160" behindDoc="0" locked="0" layoutInCell="1" allowOverlap="1">
                <wp:simplePos x="0" y="0"/>
                <wp:positionH relativeFrom="column">
                  <wp:posOffset>1025525</wp:posOffset>
                </wp:positionH>
                <wp:positionV relativeFrom="paragraph">
                  <wp:posOffset>2479675</wp:posOffset>
                </wp:positionV>
                <wp:extent cx="3851910" cy="680085"/>
                <wp:effectExtent l="6350" t="6350" r="15240" b="12065"/>
                <wp:wrapNone/>
                <wp:docPr id="115" name="矩形 115"/>
                <wp:cNvGraphicFramePr/>
                <a:graphic xmlns:a="http://schemas.openxmlformats.org/drawingml/2006/main">
                  <a:graphicData uri="http://schemas.microsoft.com/office/word/2010/wordprocessingShape">
                    <wps:wsp>
                      <wps:cNvSpPr/>
                      <wps:spPr>
                        <a:xfrm>
                          <a:off x="0" y="0"/>
                          <a:ext cx="3851910" cy="680085"/>
                        </a:xfrm>
                        <a:prstGeom prst="rect">
                          <a:avLst/>
                        </a:prstGeom>
                      </wps:spPr>
                      <wps:style>
                        <a:lnRef idx="2">
                          <a:schemeClr val="accent6"/>
                        </a:lnRef>
                        <a:fillRef idx="1">
                          <a:schemeClr val="lt1"/>
                        </a:fillRef>
                        <a:effectRef idx="0">
                          <a:schemeClr val="accent6"/>
                        </a:effectRef>
                        <a:fontRef idx="minor">
                          <a:schemeClr val="dk1"/>
                        </a:fontRef>
                      </wps:style>
                      <wps:txbx>
                        <w:txbxContent>
                          <w:p>
                            <w:pPr>
                              <w:rPr>
                                <w:rFonts w:hint="eastAsia"/>
                                <w:lang w:eastAsia="zh-CN"/>
                              </w:rPr>
                            </w:pPr>
                            <w:r>
                              <w:rPr>
                                <w:rFonts w:hint="eastAsia" w:ascii="Verdana" w:hAnsi="Verdana" w:eastAsia="Verdana" w:cs="Verdana"/>
                                <w:i w:val="0"/>
                                <w:caps w:val="0"/>
                                <w:color w:val="000000"/>
                                <w:spacing w:val="0"/>
                                <w:kern w:val="0"/>
                                <w:sz w:val="21"/>
                                <w:szCs w:val="21"/>
                                <w:shd w:val="clear" w:fill="FFFFFF"/>
                                <w:lang w:val="en-US" w:eastAsia="zh-CN" w:bidi="ar"/>
                              </w:rPr>
                              <w:t xml:space="preserve">或 </w:t>
                            </w:r>
                            <w:r>
                              <w:rPr>
                                <w:rFonts w:hint="default" w:ascii="Verdana" w:hAnsi="Verdana" w:eastAsia="Verdana" w:cs="Verdana"/>
                                <w:i w:val="0"/>
                                <w:caps w:val="0"/>
                                <w:color w:val="000000"/>
                                <w:spacing w:val="0"/>
                                <w:kern w:val="0"/>
                                <w:sz w:val="21"/>
                                <w:szCs w:val="21"/>
                                <w:shd w:val="clear" w:fill="FFFFFF"/>
                                <w:lang w:val="en-US" w:eastAsia="zh-CN" w:bidi="ar"/>
                              </w:rPr>
                              <w:t>减少到校外的非必要出行，集中外出办事、集中采购生活学习必需品，可在校内进行适当的体育锻炼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75pt;margin-top:195.25pt;height:53.55pt;width:303.3pt;z-index:-1077211136;v-text-anchor:middle;mso-width-relative:page;mso-height-relative:page;" fillcolor="#FFFFFF [3201]" filled="t" stroked="t" coordsize="21600,21600" o:gfxdata="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1pvg2gAAAAsBAAAPAAAAAAAAAAEAIAAAACIAAABkcnMvZG93bnJldi54bWxQSwECFAAU&#10;AAAACACHTuJAh+DPFGECAAC1BAAADgAAAAAAAAABACAAAAApAQAAZHJzL2Uyb0RvYy54bWxQSwUG&#10;AAAAAAYABgBZAQAA/AUAAAAA&#10;">
                <v:fill on="t" focussize="0,0"/>
                <v:stroke weight="1pt" color="#70AD47 [3209]" miterlimit="8" joinstyle="miter"/>
                <v:imagedata o:title=""/>
                <o:lock v:ext="edit" aspectratio="f"/>
                <v:textbox>
                  <w:txbxContent>
                    <w:p>
                      <w:pPr>
                        <w:rPr>
                          <w:rFonts w:hint="eastAsia"/>
                          <w:lang w:eastAsia="zh-CN"/>
                        </w:rPr>
                      </w:pPr>
                      <w:r>
                        <w:rPr>
                          <w:rFonts w:hint="eastAsia" w:ascii="Verdana" w:hAnsi="Verdana" w:eastAsia="Verdana" w:cs="Verdana"/>
                          <w:i w:val="0"/>
                          <w:caps w:val="0"/>
                          <w:color w:val="000000"/>
                          <w:spacing w:val="0"/>
                          <w:kern w:val="0"/>
                          <w:sz w:val="21"/>
                          <w:szCs w:val="21"/>
                          <w:shd w:val="clear" w:fill="FFFFFF"/>
                          <w:lang w:val="en-US" w:eastAsia="zh-CN" w:bidi="ar"/>
                        </w:rPr>
                        <w:t xml:space="preserve">或 </w:t>
                      </w:r>
                      <w:r>
                        <w:rPr>
                          <w:rFonts w:hint="default" w:ascii="Verdana" w:hAnsi="Verdana" w:eastAsia="Verdana" w:cs="Verdana"/>
                          <w:i w:val="0"/>
                          <w:caps w:val="0"/>
                          <w:color w:val="000000"/>
                          <w:spacing w:val="0"/>
                          <w:kern w:val="0"/>
                          <w:sz w:val="21"/>
                          <w:szCs w:val="21"/>
                          <w:shd w:val="clear" w:fill="FFFFFF"/>
                          <w:lang w:val="en-US" w:eastAsia="zh-CN" w:bidi="ar"/>
                        </w:rPr>
                        <w:t>减少到校外的非必要出行，集中外出办事、集中采购生活学习必需品，可在校内进行适当的体育锻炼</w:t>
                      </w:r>
                    </w:p>
                  </w:txbxContent>
                </v:textbox>
              </v:rect>
            </w:pict>
          </mc:Fallback>
        </mc:AlternateContent>
      </w:r>
      <w:r>
        <w:rPr>
          <w:color w:val="auto"/>
          <w:sz w:val="44"/>
        </w:rPr>
        <mc:AlternateContent>
          <mc:Choice Requires="wps">
            <w:drawing>
              <wp:anchor distT="0" distB="0" distL="114300" distR="114300" simplePos="0" relativeHeight="2560173056" behindDoc="0" locked="0" layoutInCell="1" allowOverlap="1">
                <wp:simplePos x="0" y="0"/>
                <wp:positionH relativeFrom="column">
                  <wp:posOffset>1010285</wp:posOffset>
                </wp:positionH>
                <wp:positionV relativeFrom="paragraph">
                  <wp:posOffset>1670685</wp:posOffset>
                </wp:positionV>
                <wp:extent cx="2120265" cy="647065"/>
                <wp:effectExtent l="6350" t="6350" r="6985" b="6985"/>
                <wp:wrapNone/>
                <wp:docPr id="116" name="矩形 116"/>
                <wp:cNvGraphicFramePr/>
                <a:graphic xmlns:a="http://schemas.openxmlformats.org/drawingml/2006/main">
                  <a:graphicData uri="http://schemas.microsoft.com/office/word/2010/wordprocessingShape">
                    <wps:wsp>
                      <wps:cNvSpPr/>
                      <wps:spPr>
                        <a:xfrm>
                          <a:off x="0" y="0"/>
                          <a:ext cx="2120265" cy="64706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前往教学楼、实训楼、试验室，参加当天学习。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55pt;margin-top:131.55pt;height:50.95pt;width:166.95pt;z-index:-1734794240;v-text-anchor:middle;mso-width-relative:page;mso-height-relative:page;" fillcolor="#FFFFFF [3201]" filled="t" stroked="t" coordsize="21600,21600" o:gfxdata="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yah0y2QAAAAsBAAAPAAAAAAAAAAEAIAAAACIAAABkcnMvZG93bnJldi54bWxQSwECFAAUAAAA&#10;CACHTuJANbiog18CAAC1BAAADgAAAAAAAAABACAAAAAoAQAAZHJzL2Uyb0RvYy54bWxQSwUGAAAA&#10;AAYABgBZAQAA+QUAAAAA&#10;">
                <v:fill on="t" focussize="0,0"/>
                <v:stroke weight="1pt" color="#70AD47 [3209]" miterlimit="8" joinstyle="miter"/>
                <v:imagedata o:title=""/>
                <o:lock v:ext="edit" aspectratio="f"/>
                <v:textbox>
                  <w:txbxContent>
                    <w:p>
                      <w:pPr>
                        <w:keepNext w:val="0"/>
                        <w:keepLines w:val="0"/>
                        <w:widowControl/>
                        <w:suppressLineNumbers w:val="0"/>
                        <w:shd w:val="clear" w:fill="FFFFFF"/>
                        <w:ind w:left="0" w:firstLine="0"/>
                        <w:jc w:val="left"/>
                        <w:rPr>
                          <w:rFonts w:hint="eastAsia"/>
                          <w:lang w:eastAsia="zh-CN"/>
                        </w:rPr>
                      </w:pPr>
                      <w:r>
                        <w:rPr>
                          <w:rFonts w:hint="default" w:ascii="Verdana" w:hAnsi="Verdana" w:eastAsia="Verdana" w:cs="Verdana"/>
                          <w:i w:val="0"/>
                          <w:caps w:val="0"/>
                          <w:color w:val="000000"/>
                          <w:spacing w:val="0"/>
                          <w:kern w:val="0"/>
                          <w:sz w:val="21"/>
                          <w:szCs w:val="21"/>
                          <w:shd w:val="clear" w:fill="FFFFFF"/>
                          <w:lang w:val="en-US" w:eastAsia="zh-CN" w:bidi="ar"/>
                        </w:rPr>
                        <w:t>前往教学楼、实训楼、试验室，参加当天学习。</w:t>
                      </w:r>
                    </w:p>
                  </w:txbxContent>
                </v:textbox>
              </v:rect>
            </w:pict>
          </mc:Fallback>
        </mc:AlternateContent>
      </w:r>
      <w:r>
        <w:rPr>
          <w:rFonts w:hint="eastAsia"/>
          <w:b/>
          <w:bCs/>
          <w:color w:val="auto"/>
          <w:sz w:val="44"/>
          <w:szCs w:val="44"/>
          <w:lang w:val="en-US" w:eastAsia="zh-CN"/>
        </w:rPr>
        <w:br w:type="page"/>
      </w:r>
    </w:p>
    <w:p>
      <w:pPr>
        <w:spacing w:line="660" w:lineRule="exact"/>
        <w:jc w:val="center"/>
        <w:rPr>
          <w:rFonts w:hint="eastAsia" w:ascii="方正小标宋_GBK" w:hAnsi="方正小标宋_GBK" w:eastAsia="方正小标宋_GBK" w:cs="方正小标宋_GBK"/>
          <w:color w:val="auto"/>
          <w:sz w:val="44"/>
          <w:szCs w:val="44"/>
          <w:lang w:eastAsia="zh-CN"/>
        </w:rPr>
      </w:pP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学生公寓（宿舍）疑似症状出现时隔离工作应急细案</w:t>
      </w:r>
    </w:p>
    <w:p>
      <w:pPr>
        <w:rPr>
          <w:rFonts w:hint="eastAsia" w:ascii="仿宋_GB2312" w:hAnsi="仿宋_GB2312" w:eastAsia="仿宋_GB2312" w:cs="仿宋_GB2312"/>
          <w:color w:val="auto"/>
          <w:sz w:val="32"/>
          <w:szCs w:val="32"/>
        </w:rPr>
        <w:sectPr>
          <w:pgSz w:w="16838" w:h="11906" w:orient="landscape"/>
          <w:pgMar w:top="567" w:right="567" w:bottom="567" w:left="567" w:header="851" w:footer="992" w:gutter="0"/>
          <w:pgBorders>
            <w:top w:val="none" w:sz="0" w:space="0"/>
            <w:left w:val="none" w:sz="0" w:space="0"/>
            <w:bottom w:val="none" w:sz="0" w:space="0"/>
            <w:right w:val="none" w:sz="0" w:space="0"/>
          </w:pgBorders>
          <w:cols w:space="0" w:num="1"/>
          <w:rtlGutter w:val="0"/>
          <w:docGrid w:type="lines" w:linePitch="316" w:charSpace="0"/>
        </w:sectPr>
      </w:pPr>
      <w:r>
        <w:rPr>
          <w:sz w:val="32"/>
        </w:rPr>
        <mc:AlternateContent>
          <mc:Choice Requires="wpg">
            <w:drawing>
              <wp:anchor distT="0" distB="0" distL="114300" distR="114300" simplePos="0" relativeHeight="2210825216" behindDoc="0" locked="0" layoutInCell="1" allowOverlap="1">
                <wp:simplePos x="0" y="0"/>
                <wp:positionH relativeFrom="column">
                  <wp:posOffset>-193675</wp:posOffset>
                </wp:positionH>
                <wp:positionV relativeFrom="paragraph">
                  <wp:posOffset>266065</wp:posOffset>
                </wp:positionV>
                <wp:extent cx="10288270" cy="5410200"/>
                <wp:effectExtent l="22225" t="19050" r="27305" b="19050"/>
                <wp:wrapNone/>
                <wp:docPr id="40" name="组合 40"/>
                <wp:cNvGraphicFramePr/>
                <a:graphic xmlns:a="http://schemas.openxmlformats.org/drawingml/2006/main">
                  <a:graphicData uri="http://schemas.microsoft.com/office/word/2010/wordprocessingGroup">
                    <wpg:wgp>
                      <wpg:cNvGrpSpPr/>
                      <wpg:grpSpPr>
                        <a:xfrm>
                          <a:off x="0" y="0"/>
                          <a:ext cx="10288270" cy="5410200"/>
                          <a:chOff x="7784" y="228237"/>
                          <a:chExt cx="16202" cy="8520"/>
                        </a:xfrm>
                      </wpg:grpSpPr>
                      <wps:wsp>
                        <wps:cNvPr id="1031" name="矩形 46"/>
                        <wps:cNvSpPr/>
                        <wps:spPr>
                          <a:xfrm>
                            <a:off x="18203" y="232232"/>
                            <a:ext cx="5243" cy="1435"/>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在疾控、医务人员指导下，</w:t>
                              </w:r>
                            </w:p>
                            <w:p>
                              <w:pPr>
                                <w:jc w:val="center"/>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eastAsia="zh-CN"/>
                                </w:rPr>
                                <w:t>后勤处负责将每日盒饭送入</w:t>
                              </w:r>
                              <w:r>
                                <w:rPr>
                                  <w:rFonts w:hint="eastAsia" w:ascii="仿宋_GB2312" w:hAnsi="仿宋_GB2312" w:eastAsia="仿宋_GB2312" w:cs="仿宋_GB2312"/>
                                  <w:b/>
                                  <w:bCs/>
                                  <w:color w:val="FF0000"/>
                                  <w:w w:val="90"/>
                                  <w:sz w:val="24"/>
                                  <w:szCs w:val="32"/>
                                  <w:lang w:val="en-US" w:eastAsia="zh-CN"/>
                                </w:rPr>
                                <w:t>厂房临时隔离点中，并对产生的垃圾消杀清运。</w:t>
                              </w:r>
                            </w:p>
                            <w:p>
                              <w:pPr>
                                <w:jc w:val="center"/>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val="en-US" w:eastAsia="zh-CN"/>
                                </w:rPr>
                                <w:t>院办、保卫科负责提供必要的生活用品保障</w:t>
                              </w:r>
                            </w:p>
                          </w:txbxContent>
                        </wps:txbx>
                        <wps:bodyPr vert="horz" wrap="square" lIns="91440" tIns="45720" rIns="91440" bIns="45720" anchor="ctr">
                          <a:noAutofit/>
                        </wps:bodyPr>
                      </wps:wsp>
                      <wps:wsp>
                        <wps:cNvPr id="1061" name="矩形 22"/>
                        <wps:cNvSpPr/>
                        <wps:spPr>
                          <a:xfrm>
                            <a:off x="12689" y="234009"/>
                            <a:ext cx="2966" cy="1440"/>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系部通知家长，并对学生做好日常护理；</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后勤处对患病学生宿舍周边适当消杀</w:t>
                              </w:r>
                            </w:p>
                          </w:txbxContent>
                        </wps:txbx>
                        <wps:bodyPr vert="horz" wrap="square" lIns="91440" tIns="45720" rIns="91440" bIns="45720" anchor="ctr">
                          <a:noAutofit/>
                        </wps:bodyPr>
                      </wps:wsp>
                      <wps:wsp>
                        <wps:cNvPr id="1060" name="矩形 3"/>
                        <wps:cNvSpPr/>
                        <wps:spPr>
                          <a:xfrm>
                            <a:off x="7784" y="228824"/>
                            <a:ext cx="1344" cy="1521"/>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系部、学工处接报</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有疑似</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症状学生</w:t>
                              </w:r>
                            </w:p>
                          </w:txbxContent>
                        </wps:txbx>
                        <wps:bodyPr vert="horz" wrap="square" lIns="91440" tIns="45720" rIns="91440" bIns="45720" anchor="ctr">
                          <a:noAutofit/>
                        </wps:bodyPr>
                      </wps:wsp>
                      <wps:wsp>
                        <wps:cNvPr id="1059" name="矩形 4"/>
                        <wps:cNvSpPr/>
                        <wps:spPr>
                          <a:xfrm>
                            <a:off x="9321" y="228828"/>
                            <a:ext cx="1690" cy="1177"/>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校医前往</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检查初诊</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w:t>
                              </w:r>
                            </w:p>
                          </w:txbxContent>
                        </wps:txbx>
                        <wps:bodyPr vert="horz" wrap="square" lIns="91440" tIns="45720" rIns="91440" bIns="45720" anchor="ctr">
                          <a:noAutofit/>
                        </wps:bodyPr>
                      </wps:wsp>
                      <wps:wsp>
                        <wps:cNvPr id="1026" name="矩形 50"/>
                        <wps:cNvSpPr/>
                        <wps:spPr>
                          <a:xfrm>
                            <a:off x="15856" y="228237"/>
                            <a:ext cx="8130" cy="8520"/>
                          </a:xfrm>
                          <a:prstGeom prst="rect">
                            <a:avLst/>
                          </a:prstGeom>
                          <a:ln w="38100" cap="flat" cmpd="sng">
                            <a:solidFill>
                              <a:srgbClr val="C00000"/>
                            </a:solidFill>
                            <a:prstDash val="sysDot"/>
                            <a:miter/>
                          </a:ln>
                        </wps:spPr>
                        <wps:bodyPr/>
                      </wps:wsp>
                      <wps:wsp>
                        <wps:cNvPr id="1027" name="左箭头 17"/>
                        <wps:cNvSpPr/>
                        <wps:spPr>
                          <a:xfrm flipH="1">
                            <a:off x="15426" y="228970"/>
                            <a:ext cx="769" cy="368"/>
                          </a:xfrm>
                          <a:prstGeom prst="leftArrow">
                            <a:avLst/>
                          </a:prstGeom>
                          <a:solidFill>
                            <a:srgbClr val="5B9BD5"/>
                          </a:solidFill>
                          <a:ln w="12700" cap="flat" cmpd="sng">
                            <a:solidFill>
                              <a:srgbClr val="42719B"/>
                            </a:solidFill>
                            <a:prstDash val="solid"/>
                            <a:miter/>
                          </a:ln>
                        </wps:spPr>
                        <wps:bodyPr/>
                      </wps:wsp>
                      <wps:wsp>
                        <wps:cNvPr id="1038" name="左箭头 34"/>
                        <wps:cNvSpPr/>
                        <wps:spPr>
                          <a:xfrm rot="5400000" flipH="1">
                            <a:off x="15972" y="229788"/>
                            <a:ext cx="871" cy="368"/>
                          </a:xfrm>
                          <a:prstGeom prst="leftArrow">
                            <a:avLst/>
                          </a:prstGeom>
                          <a:solidFill>
                            <a:srgbClr val="5B9BD5"/>
                          </a:solidFill>
                          <a:ln w="12700" cap="flat" cmpd="sng">
                            <a:solidFill>
                              <a:srgbClr val="42719B"/>
                            </a:solidFill>
                            <a:prstDash val="solid"/>
                            <a:miter/>
                          </a:ln>
                        </wps:spPr>
                        <wps:bodyPr/>
                      </wps:wsp>
                      <wps:wsp>
                        <wps:cNvPr id="1046" name="直角上箭头 21"/>
                        <wps:cNvSpPr/>
                        <wps:spPr>
                          <a:xfrm rot="5400000">
                            <a:off x="10976" y="232561"/>
                            <a:ext cx="2537" cy="1352"/>
                          </a:xfrm>
                          <a:prstGeom prst="bentUpArrow">
                            <a:avLst>
                              <a:gd name="adj1" fmla="val 13350"/>
                              <a:gd name="adj2" fmla="val 16919"/>
                              <a:gd name="adj3" fmla="val 21190"/>
                            </a:avLst>
                          </a:prstGeom>
                          <a:solidFill>
                            <a:srgbClr val="5B9BD5"/>
                          </a:solidFill>
                          <a:ln w="12700" cap="flat" cmpd="sng">
                            <a:solidFill>
                              <a:srgbClr val="42719B"/>
                            </a:solidFill>
                            <a:prstDash val="solid"/>
                            <a:miter/>
                          </a:ln>
                        </wps:spPr>
                        <wps:bodyPr/>
                      </wps:wsp>
                      <wps:wsp>
                        <wps:cNvPr id="1047" name="直角上箭头 19"/>
                        <wps:cNvSpPr/>
                        <wps:spPr>
                          <a:xfrm rot="5400000">
                            <a:off x="11579" y="232281"/>
                            <a:ext cx="1609" cy="984"/>
                          </a:xfrm>
                          <a:prstGeom prst="bentUpArrow">
                            <a:avLst>
                              <a:gd name="adj1" fmla="val 19410"/>
                              <a:gd name="adj2" fmla="val 25000"/>
                              <a:gd name="adj3" fmla="val 22154"/>
                            </a:avLst>
                          </a:prstGeom>
                          <a:solidFill>
                            <a:srgbClr val="5B9BD5"/>
                          </a:solidFill>
                          <a:ln w="12700" cap="flat" cmpd="sng">
                            <a:solidFill>
                              <a:srgbClr val="42719B"/>
                            </a:solidFill>
                            <a:prstDash val="solid"/>
                            <a:miter/>
                          </a:ln>
                        </wps:spPr>
                        <wps:bodyPr/>
                      </wps:wsp>
                      <wps:wsp>
                        <wps:cNvPr id="1050" name="左箭头 16"/>
                        <wps:cNvSpPr/>
                        <wps:spPr>
                          <a:xfrm flipH="1">
                            <a:off x="12750" y="228975"/>
                            <a:ext cx="545" cy="368"/>
                          </a:xfrm>
                          <a:prstGeom prst="leftArrow">
                            <a:avLst/>
                          </a:prstGeom>
                          <a:solidFill>
                            <a:srgbClr val="5B9BD5"/>
                          </a:solidFill>
                          <a:ln w="12700" cap="flat" cmpd="sng">
                            <a:solidFill>
                              <a:srgbClr val="42719B"/>
                            </a:solidFill>
                            <a:prstDash val="solid"/>
                            <a:miter/>
                          </a:ln>
                        </wps:spPr>
                        <wps:bodyPr/>
                      </wps:wsp>
                      <wps:wsp>
                        <wps:cNvPr id="1052" name="直角上箭头 12"/>
                        <wps:cNvSpPr/>
                        <wps:spPr>
                          <a:xfrm rot="5400000">
                            <a:off x="10382" y="229900"/>
                            <a:ext cx="1609" cy="984"/>
                          </a:xfrm>
                          <a:prstGeom prst="bentUpArrow">
                            <a:avLst>
                              <a:gd name="adj1" fmla="val 19410"/>
                              <a:gd name="adj2" fmla="val 25000"/>
                              <a:gd name="adj3" fmla="val 22154"/>
                            </a:avLst>
                          </a:prstGeom>
                          <a:solidFill>
                            <a:srgbClr val="5B9BD5"/>
                          </a:solidFill>
                          <a:ln w="12700" cap="flat" cmpd="sng">
                            <a:solidFill>
                              <a:srgbClr val="42719B"/>
                            </a:solidFill>
                            <a:prstDash val="solid"/>
                            <a:miter/>
                          </a:ln>
                        </wps:spPr>
                        <wps:bodyPr/>
                      </wps:wsp>
                      <wps:wsp>
                        <wps:cNvPr id="1054" name="左箭头 10"/>
                        <wps:cNvSpPr/>
                        <wps:spPr>
                          <a:xfrm flipH="1">
                            <a:off x="10794" y="228975"/>
                            <a:ext cx="967" cy="368"/>
                          </a:xfrm>
                          <a:prstGeom prst="leftArrow">
                            <a:avLst/>
                          </a:prstGeom>
                          <a:solidFill>
                            <a:srgbClr val="5B9BD5"/>
                          </a:solidFill>
                          <a:ln w="12700" cap="flat" cmpd="sng">
                            <a:solidFill>
                              <a:srgbClr val="42719B"/>
                            </a:solidFill>
                            <a:prstDash val="solid"/>
                            <a:miter/>
                          </a:ln>
                        </wps:spPr>
                        <wps:bodyPr/>
                      </wps:wsp>
                      <wps:wsp>
                        <wps:cNvPr id="1057" name="左箭头 5"/>
                        <wps:cNvSpPr/>
                        <wps:spPr>
                          <a:xfrm flipH="1">
                            <a:off x="9020" y="229236"/>
                            <a:ext cx="545" cy="368"/>
                          </a:xfrm>
                          <a:prstGeom prst="leftArrow">
                            <a:avLst/>
                          </a:prstGeom>
                          <a:solidFill>
                            <a:srgbClr val="5B9BD5"/>
                          </a:solidFill>
                          <a:ln w="12700" cap="flat" cmpd="sng">
                            <a:solidFill>
                              <a:srgbClr val="42719B"/>
                            </a:solidFill>
                            <a:prstDash val="solid"/>
                            <a:miter/>
                          </a:ln>
                        </wps:spPr>
                        <wps:bodyPr/>
                      </wps:wsp>
                      <wps:wsp>
                        <wps:cNvPr id="1045" name="左箭头 26"/>
                        <wps:cNvSpPr/>
                        <wps:spPr>
                          <a:xfrm rot="5400000" flipH="1">
                            <a:off x="12669" y="231056"/>
                            <a:ext cx="3299" cy="368"/>
                          </a:xfrm>
                          <a:prstGeom prst="leftArrow">
                            <a:avLst/>
                          </a:prstGeom>
                          <a:solidFill>
                            <a:srgbClr val="5B9BD5"/>
                          </a:solidFill>
                          <a:ln w="12700" cap="flat" cmpd="sng">
                            <a:solidFill>
                              <a:srgbClr val="42719B"/>
                            </a:solidFill>
                            <a:prstDash val="solid"/>
                            <a:miter/>
                          </a:ln>
                        </wps:spPr>
                        <wps:bodyPr/>
                      </wps:wsp>
                      <wps:wsp>
                        <wps:cNvPr id="1044" name="矩形 27"/>
                        <wps:cNvSpPr/>
                        <wps:spPr>
                          <a:xfrm>
                            <a:off x="13464" y="231035"/>
                            <a:ext cx="1821" cy="867"/>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确诊为</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普通感冒症状</w:t>
                              </w:r>
                            </w:p>
                          </w:txbxContent>
                        </wps:txbx>
                        <wps:bodyPr vert="horz" wrap="square" lIns="91440" tIns="45720" rIns="91440" bIns="45720" anchor="ctr">
                          <a:noAutofit/>
                        </wps:bodyPr>
                      </wps:wsp>
                      <wps:wsp>
                        <wps:cNvPr id="1035" name="矩形 38"/>
                        <wps:cNvSpPr/>
                        <wps:spPr>
                          <a:xfrm>
                            <a:off x="15997" y="232571"/>
                            <a:ext cx="1917" cy="1357"/>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校内接触人员定点隔离观察</w:t>
                              </w:r>
                            </w:p>
                            <w:p>
                              <w:pPr>
                                <w:jc w:val="center"/>
                                <w:rPr>
                                  <w:rFonts w:hint="eastAsia" w:ascii="仿宋_GB2312" w:hAnsi="仿宋_GB2312" w:eastAsia="仿宋_GB2312" w:cs="仿宋_GB2312"/>
                                  <w:b/>
                                  <w:bCs/>
                                  <w:color w:val="FF0000"/>
                                  <w:sz w:val="24"/>
                                  <w:szCs w:val="32"/>
                                  <w:lang w:val="en-US" w:eastAsia="zh-CN"/>
                                </w:rPr>
                              </w:pPr>
                              <w:r>
                                <w:rPr>
                                  <w:rFonts w:hint="eastAsia" w:ascii="仿宋_GB2312" w:hAnsi="仿宋_GB2312" w:eastAsia="仿宋_GB2312" w:cs="仿宋_GB2312"/>
                                  <w:b/>
                                  <w:bCs/>
                                  <w:color w:val="FF0000"/>
                                  <w:sz w:val="24"/>
                                  <w:szCs w:val="32"/>
                                  <w:lang w:eastAsia="zh-CN"/>
                                </w:rPr>
                                <w:t>期满</w:t>
                              </w:r>
                              <w:r>
                                <w:rPr>
                                  <w:rFonts w:hint="eastAsia" w:ascii="仿宋_GB2312" w:hAnsi="仿宋_GB2312" w:eastAsia="仿宋_GB2312" w:cs="仿宋_GB2312"/>
                                  <w:b/>
                                  <w:bCs/>
                                  <w:color w:val="FF0000"/>
                                  <w:sz w:val="24"/>
                                  <w:szCs w:val="32"/>
                                  <w:lang w:val="en-US" w:eastAsia="zh-CN"/>
                                </w:rPr>
                                <w:t>14天</w:t>
                              </w:r>
                            </w:p>
                          </w:txbxContent>
                        </wps:txbx>
                        <wps:bodyPr vert="horz" wrap="square" lIns="91440" tIns="45720" rIns="91440" bIns="45720" anchor="ctr">
                          <a:noAutofit/>
                        </wps:bodyPr>
                      </wps:wsp>
                      <wps:wsp>
                        <wps:cNvPr id="1049" name="矩形 18"/>
                        <wps:cNvSpPr/>
                        <wps:spPr>
                          <a:xfrm>
                            <a:off x="16028" y="228380"/>
                            <a:ext cx="1848" cy="1521"/>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进一步确诊为</w:t>
                              </w:r>
                            </w:p>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疑似症状</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（宿舍内就</w:t>
                              </w:r>
                            </w:p>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sz w:val="24"/>
                                  <w:szCs w:val="32"/>
                                  <w:highlight w:val="cyan"/>
                                  <w:lang w:eastAsia="zh-CN"/>
                                </w:rPr>
                                <w:t>地隔离等待）</w:t>
                              </w:r>
                            </w:p>
                          </w:txbxContent>
                        </wps:txbx>
                        <wps:bodyPr vert="horz" wrap="square" lIns="91440" tIns="45720" rIns="91440" bIns="45720" anchor="ctr">
                          <a:noAutofit/>
                        </wps:bodyPr>
                      </wps:wsp>
                      <wps:wsp>
                        <wps:cNvPr id="1029" name="矩形 48"/>
                        <wps:cNvSpPr/>
                        <wps:spPr>
                          <a:xfrm>
                            <a:off x="17361" y="235337"/>
                            <a:ext cx="4575" cy="1168"/>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观察期间未出现症状，由疾控、医学人员宣布接触人员解除医学隔离，</w:t>
                              </w:r>
                            </w:p>
                            <w:p>
                              <w:pPr>
                                <w:jc w:val="center"/>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eastAsia="zh-CN"/>
                                </w:rPr>
                                <w:t>后勤处负责继续对隔离观察区进行全面消毒</w:t>
                              </w:r>
                            </w:p>
                            <w:p>
                              <w:pPr>
                                <w:rPr>
                                  <w:rFonts w:hint="eastAsia" w:ascii="仿宋_GB2312" w:hAnsi="仿宋_GB2312" w:eastAsia="仿宋_GB2312" w:cs="仿宋_GB2312"/>
                                  <w:color w:val="FF0000"/>
                                  <w:lang w:eastAsia="zh-CN"/>
                                </w:rPr>
                              </w:pPr>
                            </w:p>
                          </w:txbxContent>
                        </wps:txbx>
                        <wps:bodyPr vert="horz" wrap="square" lIns="91440" tIns="45720" rIns="91440" bIns="45720" anchor="ctr">
                          <a:noAutofit/>
                        </wps:bodyPr>
                      </wps:wsp>
                      <wps:wsp>
                        <wps:cNvPr id="1033" name="矩形 40"/>
                        <wps:cNvSpPr/>
                        <wps:spPr>
                          <a:xfrm>
                            <a:off x="18187" y="233779"/>
                            <a:ext cx="3730" cy="1386"/>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观察期间出现症状，直接由市（区）疾控部门、相关医院进行转运治疗</w:t>
                              </w:r>
                            </w:p>
                            <w:p>
                              <w:pPr>
                                <w:jc w:val="center"/>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eastAsia="zh-CN"/>
                                </w:rPr>
                                <w:t>隔离观察区进行全面消毒</w:t>
                              </w:r>
                            </w:p>
                          </w:txbxContent>
                        </wps:txbx>
                        <wps:bodyPr vert="horz" wrap="square" lIns="91440" tIns="45720" rIns="91440" bIns="45720" anchor="ctr">
                          <a:noAutofit/>
                        </wps:bodyPr>
                      </wps:wsp>
                      <wps:wsp>
                        <wps:cNvPr id="1037" name="矩形 36"/>
                        <wps:cNvSpPr/>
                        <wps:spPr>
                          <a:xfrm>
                            <a:off x="18198" y="230044"/>
                            <a:ext cx="5492" cy="1890"/>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numPr>
                                  <w:ilvl w:val="0"/>
                                  <w:numId w:val="8"/>
                                </w:numPr>
                                <w:ind w:left="425" w:leftChars="0" w:hanging="425" w:firstLineChars="0"/>
                                <w:jc w:val="left"/>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eastAsia="zh-CN"/>
                                </w:rPr>
                                <w:t>后勤处在</w:t>
                              </w:r>
                              <w:r>
                                <w:rPr>
                                  <w:rFonts w:hint="eastAsia" w:ascii="仿宋_GB2312" w:hAnsi="仿宋_GB2312" w:eastAsia="仿宋_GB2312" w:cs="仿宋_GB2312"/>
                                  <w:b/>
                                  <w:bCs/>
                                  <w:color w:val="FF0000"/>
                                  <w:w w:val="90"/>
                                  <w:sz w:val="24"/>
                                  <w:szCs w:val="32"/>
                                  <w:lang w:val="en-US" w:eastAsia="zh-CN"/>
                                </w:rPr>
                                <w:t>18号楼青年中心内、新建图书馆或其他校内设置隔离观察点，临时开辟搭建床铺，供隔离观察人员起居。</w:t>
                              </w:r>
                            </w:p>
                            <w:p>
                              <w:pPr>
                                <w:numPr>
                                  <w:ilvl w:val="0"/>
                                  <w:numId w:val="8"/>
                                </w:numPr>
                                <w:ind w:left="425" w:leftChars="0" w:hanging="425" w:firstLineChars="0"/>
                                <w:jc w:val="left"/>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val="en-US" w:eastAsia="zh-CN"/>
                                </w:rPr>
                                <w:t>隔离观察区的安保监管，由院办、保卫科和院学生会配合，根据隔离区具体情况开展安全保卫任务。</w:t>
                              </w:r>
                            </w:p>
                          </w:txbxContent>
                        </wps:txbx>
                        <wps:bodyPr vert="horz" wrap="square" lIns="91440" tIns="45720" rIns="91440" bIns="45720" anchor="ctr">
                          <a:noAutofit/>
                        </wps:bodyPr>
                      </wps:wsp>
                      <wps:wsp>
                        <wps:cNvPr id="1041" name="矩形 33"/>
                        <wps:cNvSpPr/>
                        <wps:spPr>
                          <a:xfrm>
                            <a:off x="22023" y="228358"/>
                            <a:ext cx="1848" cy="1521"/>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color w:val="FF0000"/>
                                  <w:lang w:eastAsia="zh-CN"/>
                                </w:rPr>
                              </w:pPr>
                              <w:r>
                                <w:rPr>
                                  <w:rFonts w:hint="eastAsia" w:ascii="仿宋_GB2312" w:hAnsi="仿宋_GB2312" w:eastAsia="仿宋_GB2312" w:cs="仿宋_GB2312"/>
                                  <w:b/>
                                  <w:bCs/>
                                  <w:color w:val="FF0000"/>
                                  <w:sz w:val="24"/>
                                  <w:szCs w:val="32"/>
                                  <w:lang w:eastAsia="zh-CN"/>
                                </w:rPr>
                                <w:t>后勤处对患病学生宿舍、周边全面消杀</w:t>
                              </w:r>
                            </w:p>
                          </w:txbxContent>
                        </wps:txbx>
                        <wps:bodyPr vert="horz" wrap="square" lIns="91440" tIns="45720" rIns="91440" bIns="45720" anchor="ctr">
                          <a:noAutofit/>
                        </wps:bodyPr>
                      </wps:wsp>
                      <wps:wsp>
                        <wps:cNvPr id="1043" name="矩形 28"/>
                        <wps:cNvSpPr/>
                        <wps:spPr>
                          <a:xfrm>
                            <a:off x="18122" y="228372"/>
                            <a:ext cx="3730" cy="1521"/>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市（区）疾控部门、相关医院</w:t>
                              </w:r>
                            </w:p>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将疑似症状学生进行</w:t>
                              </w:r>
                              <w:r>
                                <w:rPr>
                                  <w:rFonts w:hint="eastAsia" w:ascii="仿宋_GB2312" w:hAnsi="仿宋_GB2312" w:eastAsia="仿宋_GB2312" w:cs="仿宋_GB2312"/>
                                  <w:b/>
                                  <w:bCs/>
                                  <w:color w:val="FF0000"/>
                                  <w:w w:val="90"/>
                                  <w:sz w:val="24"/>
                                  <w:szCs w:val="32"/>
                                  <w:highlight w:val="cyan"/>
                                  <w:lang w:eastAsia="zh-CN"/>
                                </w:rPr>
                                <w:t>转运治疗</w:t>
                              </w:r>
                              <w:r>
                                <w:rPr>
                                  <w:rFonts w:hint="eastAsia" w:ascii="仿宋_GB2312" w:hAnsi="仿宋_GB2312" w:eastAsia="仿宋_GB2312" w:cs="仿宋_GB2312"/>
                                  <w:b/>
                                  <w:bCs/>
                                  <w:color w:val="FF0000"/>
                                  <w:w w:val="90"/>
                                  <w:sz w:val="24"/>
                                  <w:szCs w:val="32"/>
                                  <w:lang w:eastAsia="zh-CN"/>
                                </w:rPr>
                                <w:t>，</w:t>
                              </w:r>
                            </w:p>
                            <w:p>
                              <w:pPr>
                                <w:jc w:val="center"/>
                                <w:rPr>
                                  <w:rFonts w:hint="eastAsia" w:ascii="仿宋_GB2312" w:hAnsi="仿宋_GB2312" w:eastAsia="仿宋_GB2312" w:cs="仿宋_GB2312"/>
                                  <w:color w:val="FF0000"/>
                                  <w:w w:val="80"/>
                                  <w:lang w:val="en-US" w:eastAsia="zh-CN"/>
                                </w:rPr>
                              </w:pPr>
                              <w:r>
                                <w:rPr>
                                  <w:rFonts w:hint="eastAsia" w:ascii="仿宋_GB2312" w:hAnsi="仿宋_GB2312" w:eastAsia="仿宋_GB2312" w:cs="仿宋_GB2312"/>
                                  <w:b/>
                                  <w:bCs/>
                                  <w:color w:val="FF0000"/>
                                  <w:w w:val="80"/>
                                  <w:sz w:val="24"/>
                                  <w:szCs w:val="32"/>
                                  <w:lang w:eastAsia="zh-CN"/>
                                </w:rPr>
                                <w:t>痊愈后并接触医学隔离观察，再返回学校</w:t>
                              </w:r>
                            </w:p>
                          </w:txbxContent>
                        </wps:txbx>
                        <wps:bodyPr vert="horz" wrap="square" lIns="91440" tIns="45720" rIns="91440" bIns="45720" anchor="ctr">
                          <a:noAutofit/>
                        </wps:bodyPr>
                      </wps:wsp>
                      <wps:wsp>
                        <wps:cNvPr id="1039" name="矩形 35"/>
                        <wps:cNvSpPr/>
                        <wps:spPr>
                          <a:xfrm>
                            <a:off x="16002" y="230039"/>
                            <a:ext cx="1917" cy="2333"/>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color w:val="FF0000"/>
                                  <w:sz w:val="22"/>
                                  <w:szCs w:val="28"/>
                                  <w:lang w:eastAsia="zh-CN"/>
                                </w:rPr>
                              </w:pPr>
                              <w:r>
                                <w:rPr>
                                  <w:rFonts w:hint="eastAsia" w:ascii="仿宋_GB2312" w:hAnsi="仿宋_GB2312" w:eastAsia="仿宋_GB2312" w:cs="仿宋_GB2312"/>
                                  <w:b/>
                                  <w:bCs/>
                                  <w:color w:val="FF0000"/>
                                  <w:sz w:val="22"/>
                                  <w:szCs w:val="28"/>
                                  <w:lang w:eastAsia="zh-CN"/>
                                </w:rPr>
                                <w:t>接触人员一律开始接受定点隔离观察</w:t>
                              </w:r>
                            </w:p>
                            <w:p>
                              <w:pPr>
                                <w:jc w:val="both"/>
                                <w:rPr>
                                  <w:rFonts w:hint="eastAsia" w:ascii="仿宋_GB2312" w:hAnsi="仿宋_GB2312" w:eastAsia="仿宋_GB2312" w:cs="仿宋_GB2312"/>
                                  <w:b/>
                                  <w:bCs/>
                                  <w:sz w:val="20"/>
                                  <w:szCs w:val="22"/>
                                  <w:highlight w:val="cyan"/>
                                  <w:lang w:eastAsia="zh-CN"/>
                                </w:rPr>
                              </w:pPr>
                              <w:r>
                                <w:rPr>
                                  <w:rFonts w:hint="eastAsia" w:ascii="仿宋_GB2312" w:hAnsi="仿宋_GB2312" w:eastAsia="仿宋_GB2312" w:cs="仿宋_GB2312"/>
                                  <w:b/>
                                  <w:bCs/>
                                  <w:sz w:val="20"/>
                                  <w:szCs w:val="22"/>
                                  <w:highlight w:val="cyan"/>
                                  <w:lang w:eastAsia="zh-CN"/>
                                </w:rPr>
                                <w:t>（遵医嘱，人员可安排在青年中心隔离点，或在本公寓楼内就地隔离）</w:t>
                              </w:r>
                            </w:p>
                            <w:p>
                              <w:pPr>
                                <w:jc w:val="center"/>
                                <w:rPr>
                                  <w:rFonts w:hint="eastAsia" w:ascii="仿宋_GB2312" w:hAnsi="仿宋_GB2312" w:eastAsia="仿宋_GB2312" w:cs="仿宋_GB2312"/>
                                  <w:b/>
                                  <w:bCs/>
                                  <w:color w:val="FF0000"/>
                                  <w:sz w:val="22"/>
                                  <w:szCs w:val="28"/>
                                  <w:lang w:eastAsia="zh-CN"/>
                                </w:rPr>
                              </w:pPr>
                            </w:p>
                          </w:txbxContent>
                        </wps:txbx>
                        <wps:bodyPr vert="horz" wrap="square" lIns="91440" tIns="45720" rIns="91440" bIns="45720" anchor="ctr">
                          <a:noAutofit/>
                        </wps:bodyPr>
                      </wps:wsp>
                      <wps:wsp>
                        <wps:cNvPr id="1048" name="矩形 20"/>
                        <wps:cNvSpPr/>
                        <wps:spPr>
                          <a:xfrm>
                            <a:off x="12708" y="232909"/>
                            <a:ext cx="2966" cy="894"/>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校医做进一步治疗和护理</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w:t>
                              </w:r>
                            </w:p>
                            <w:p>
                              <w:pPr>
                                <w:jc w:val="center"/>
                                <w:rPr>
                                  <w:rFonts w:hint="eastAsia" w:ascii="仿宋_GB2312" w:hAnsi="仿宋_GB2312" w:eastAsia="仿宋_GB2312" w:cs="仿宋_GB2312"/>
                                  <w:b/>
                                  <w:bCs/>
                                  <w:sz w:val="24"/>
                                  <w:szCs w:val="32"/>
                                  <w:lang w:eastAsia="zh-CN"/>
                                </w:rPr>
                              </w:pPr>
                            </w:p>
                          </w:txbxContent>
                        </wps:txbx>
                        <wps:bodyPr vert="horz" wrap="square" lIns="91440" tIns="45720" rIns="91440" bIns="45720" anchor="ctr">
                          <a:noAutofit/>
                        </wps:bodyPr>
                      </wps:wsp>
                      <wps:wsp>
                        <wps:cNvPr id="1051" name="矩形 14"/>
                        <wps:cNvSpPr/>
                        <wps:spPr>
                          <a:xfrm>
                            <a:off x="13128" y="228370"/>
                            <a:ext cx="2515" cy="1521"/>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校医联系</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市（区）疾控部门、</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相关医院</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来校进一步确诊</w:t>
                              </w:r>
                            </w:p>
                          </w:txbxContent>
                        </wps:txbx>
                        <wps:bodyPr vert="horz" wrap="square" lIns="91440" tIns="45720" rIns="91440" bIns="45720" anchor="ctr">
                          <a:noAutofit/>
                        </wps:bodyPr>
                      </wps:wsp>
                      <wps:wsp>
                        <wps:cNvPr id="1056" name="直角上箭头 6"/>
                        <wps:cNvSpPr/>
                        <wps:spPr>
                          <a:xfrm rot="5400000">
                            <a:off x="8077" y="230390"/>
                            <a:ext cx="777" cy="738"/>
                          </a:xfrm>
                          <a:prstGeom prst="bentUpArrow">
                            <a:avLst/>
                          </a:prstGeom>
                          <a:solidFill>
                            <a:srgbClr val="5B9BD5"/>
                          </a:solidFill>
                          <a:ln w="12700" cap="flat" cmpd="sng">
                            <a:solidFill>
                              <a:srgbClr val="42719B"/>
                            </a:solidFill>
                            <a:prstDash val="solid"/>
                            <a:miter/>
                          </a:ln>
                        </wps:spPr>
                        <wps:bodyPr/>
                      </wps:wsp>
                      <wps:wsp>
                        <wps:cNvPr id="1053" name="矩形 13"/>
                        <wps:cNvSpPr/>
                        <wps:spPr>
                          <a:xfrm>
                            <a:off x="11456" y="230406"/>
                            <a:ext cx="1481" cy="1823"/>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校医初诊</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为</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普通感冒</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症状</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w:t>
                              </w:r>
                            </w:p>
                            <w:p>
                              <w:pPr>
                                <w:jc w:val="center"/>
                                <w:rPr>
                                  <w:rFonts w:hint="eastAsia" w:ascii="仿宋_GB2312" w:hAnsi="仿宋_GB2312" w:eastAsia="仿宋_GB2312" w:cs="仿宋_GB2312"/>
                                  <w:b/>
                                  <w:bCs/>
                                  <w:sz w:val="24"/>
                                  <w:szCs w:val="32"/>
                                  <w:lang w:eastAsia="zh-CN"/>
                                </w:rPr>
                              </w:pPr>
                            </w:p>
                          </w:txbxContent>
                        </wps:txbx>
                        <wps:bodyPr vert="horz" wrap="square" lIns="91440" tIns="45720" rIns="91440" bIns="45720" anchor="ctr">
                          <a:noAutofit/>
                        </wps:bodyPr>
                      </wps:wsp>
                      <wps:wsp>
                        <wps:cNvPr id="1055" name="矩形 11"/>
                        <wps:cNvSpPr/>
                        <wps:spPr>
                          <a:xfrm>
                            <a:off x="11456" y="228364"/>
                            <a:ext cx="1481" cy="1521"/>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校医初诊</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为</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疑似病症</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w:t>
                              </w:r>
                            </w:p>
                            <w:p>
                              <w:pPr>
                                <w:jc w:val="center"/>
                                <w:rPr>
                                  <w:rFonts w:hint="eastAsia" w:ascii="仿宋_GB2312" w:hAnsi="仿宋_GB2312" w:eastAsia="仿宋_GB2312" w:cs="仿宋_GB2312"/>
                                  <w:b/>
                                  <w:bCs/>
                                  <w:sz w:val="24"/>
                                  <w:szCs w:val="32"/>
                                  <w:lang w:eastAsia="zh-CN"/>
                                </w:rPr>
                              </w:pPr>
                            </w:p>
                          </w:txbxContent>
                        </wps:txbx>
                        <wps:bodyPr vert="horz" wrap="square" lIns="91440" tIns="45720" rIns="91440" bIns="45720" anchor="ctr">
                          <a:noAutofit/>
                        </wps:bodyPr>
                      </wps:wsp>
                      <wps:wsp>
                        <wps:cNvPr id="1058" name="矩形 7"/>
                        <wps:cNvSpPr/>
                        <wps:spPr>
                          <a:xfrm>
                            <a:off x="8861" y="230406"/>
                            <a:ext cx="1739" cy="2325"/>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系部、学工处、保卫科干部到场协助，疏散楼下和周边未接触人员</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（公寓楼）</w:t>
                              </w:r>
                            </w:p>
                          </w:txbxContent>
                        </wps:txbx>
                        <wps:bodyPr vert="horz" wrap="square" lIns="91440" tIns="45720" rIns="91440" bIns="45720" anchor="ctr">
                          <a:noAutofit/>
                        </wps:bodyPr>
                      </wps:wsp>
                      <wps:wsp>
                        <wps:cNvPr id="19" name="矩形 38"/>
                        <wps:cNvSpPr/>
                        <wps:spPr>
                          <a:xfrm>
                            <a:off x="8857" y="232886"/>
                            <a:ext cx="1752" cy="1582"/>
                          </a:xfrm>
                          <a:prstGeom prst="rect">
                            <a:avLst/>
                          </a:prstGeom>
                          <a:solidFill>
                            <a:srgbClr val="FFFFFF"/>
                          </a:solidFill>
                          <a:ln w="12700" cap="flat" cmpd="sng">
                            <a:solidFill>
                              <a:srgbClr val="70AD47"/>
                            </a:solidFill>
                            <a:prstDash val="solid"/>
                            <a:miter/>
                          </a:ln>
                          <a:effectLst>
                            <a:outerShdw blurRad="50800" dist="38100" dir="2700000" algn="tl" rotWithShape="0">
                              <a:srgbClr val="000000">
                                <a:alpha val="40000"/>
                              </a:srgbClr>
                            </a:outerShdw>
                          </a:effectLst>
                        </wps:spPr>
                        <wps:txbx>
                          <w:txbxContent>
                            <w:p>
                              <w:pPr>
                                <w:jc w:val="center"/>
                                <w:rPr>
                                  <w:rFonts w:hint="eastAsia" w:ascii="仿宋_GB2312" w:hAnsi="仿宋_GB2312" w:eastAsia="仿宋_GB2312" w:cs="仿宋_GB2312"/>
                                  <w:b/>
                                  <w:bCs/>
                                  <w:color w:val="FF0000"/>
                                  <w:sz w:val="24"/>
                                  <w:szCs w:val="32"/>
                                  <w:lang w:val="en-US" w:eastAsia="zh-CN"/>
                                </w:rPr>
                              </w:pPr>
                              <w:r>
                                <w:rPr>
                                  <w:rFonts w:hint="eastAsia" w:ascii="仿宋_GB2312" w:hAnsi="仿宋_GB2312" w:eastAsia="仿宋_GB2312" w:cs="仿宋_GB2312"/>
                                  <w:b/>
                                  <w:bCs/>
                                  <w:color w:val="FF0000"/>
                                  <w:sz w:val="24"/>
                                  <w:szCs w:val="32"/>
                                  <w:lang w:eastAsia="zh-CN"/>
                                </w:rPr>
                                <w:t>建议该公寓楼门禁立刻关闭，临时禁止人员进出</w:t>
                              </w:r>
                            </w:p>
                          </w:txbxContent>
                        </wps:txbx>
                        <wps:bodyPr vert="horz" wrap="square" lIns="91440" tIns="45720" rIns="91440" bIns="45720" anchor="ctr">
                          <a:noAutofit/>
                        </wps:bodyPr>
                      </wps:wsp>
                      <wps:wsp>
                        <wps:cNvPr id="1030" name="左箭头 45"/>
                        <wps:cNvSpPr/>
                        <wps:spPr>
                          <a:xfrm>
                            <a:off x="17725" y="232635"/>
                            <a:ext cx="545" cy="368"/>
                          </a:xfrm>
                          <a:prstGeom prst="leftArrow">
                            <a:avLst/>
                          </a:prstGeom>
                          <a:solidFill>
                            <a:srgbClr val="5B9BD5"/>
                          </a:solidFill>
                          <a:ln w="12700" cap="flat" cmpd="sng">
                            <a:solidFill>
                              <a:srgbClr val="42719B"/>
                            </a:solidFill>
                            <a:prstDash val="solid"/>
                            <a:miter/>
                          </a:ln>
                        </wps:spPr>
                        <wps:bodyPr/>
                      </wps:wsp>
                      <wps:wsp>
                        <wps:cNvPr id="1036" name="左箭头 37"/>
                        <wps:cNvSpPr/>
                        <wps:spPr>
                          <a:xfrm>
                            <a:off x="17720" y="230989"/>
                            <a:ext cx="545" cy="368"/>
                          </a:xfrm>
                          <a:prstGeom prst="leftArrow">
                            <a:avLst/>
                          </a:prstGeom>
                          <a:solidFill>
                            <a:srgbClr val="5B9BD5"/>
                          </a:solidFill>
                          <a:ln w="12700" cap="flat" cmpd="sng">
                            <a:solidFill>
                              <a:srgbClr val="42719B"/>
                            </a:solidFill>
                            <a:prstDash val="solid"/>
                            <a:miter/>
                          </a:ln>
                        </wps:spPr>
                        <wps:bodyPr/>
                      </wps:wsp>
                      <wps:wsp>
                        <wps:cNvPr id="1042" name="左箭头 29"/>
                        <wps:cNvSpPr/>
                        <wps:spPr>
                          <a:xfrm flipH="1">
                            <a:off x="17744" y="228977"/>
                            <a:ext cx="545" cy="368"/>
                          </a:xfrm>
                          <a:prstGeom prst="leftArrow">
                            <a:avLst/>
                          </a:prstGeom>
                          <a:solidFill>
                            <a:srgbClr val="5B9BD5"/>
                          </a:solidFill>
                          <a:ln w="12700" cap="flat" cmpd="sng">
                            <a:solidFill>
                              <a:srgbClr val="42719B"/>
                            </a:solidFill>
                            <a:prstDash val="solid"/>
                            <a:miter/>
                          </a:ln>
                        </wps:spPr>
                        <wps:bodyPr/>
                      </wps:wsp>
                      <wps:wsp>
                        <wps:cNvPr id="1040" name="左箭头 32"/>
                        <wps:cNvSpPr/>
                        <wps:spPr>
                          <a:xfrm flipH="1">
                            <a:off x="21641" y="228956"/>
                            <a:ext cx="545" cy="368"/>
                          </a:xfrm>
                          <a:prstGeom prst="leftArrow">
                            <a:avLst/>
                          </a:prstGeom>
                          <a:solidFill>
                            <a:srgbClr val="5B9BD5"/>
                          </a:solidFill>
                          <a:ln w="12700" cap="flat" cmpd="sng">
                            <a:solidFill>
                              <a:srgbClr val="42719B"/>
                            </a:solidFill>
                            <a:prstDash val="solid"/>
                            <a:miter/>
                          </a:ln>
                        </wps:spPr>
                        <wps:bodyPr/>
                      </wps:wsp>
                      <wps:wsp>
                        <wps:cNvPr id="1032" name="直角上箭头 43"/>
                        <wps:cNvSpPr/>
                        <wps:spPr>
                          <a:xfrm rot="5400000">
                            <a:off x="17276" y="234021"/>
                            <a:ext cx="1174" cy="984"/>
                          </a:xfrm>
                          <a:prstGeom prst="bentUpArrow">
                            <a:avLst>
                              <a:gd name="adj1" fmla="val 19410"/>
                              <a:gd name="adj2" fmla="val 25000"/>
                              <a:gd name="adj3" fmla="val 22154"/>
                            </a:avLst>
                          </a:prstGeom>
                          <a:solidFill>
                            <a:srgbClr val="5B9BD5"/>
                          </a:solidFill>
                          <a:ln w="12700" cap="flat" cmpd="sng">
                            <a:solidFill>
                              <a:srgbClr val="42719B"/>
                            </a:solidFill>
                            <a:prstDash val="solid"/>
                            <a:miter/>
                          </a:ln>
                        </wps:spPr>
                        <wps:bodyPr/>
                      </wps:wsp>
                      <wps:wsp>
                        <wps:cNvPr id="1028" name="直角上箭头 47"/>
                        <wps:cNvSpPr/>
                        <wps:spPr>
                          <a:xfrm rot="5400000">
                            <a:off x="15809" y="234253"/>
                            <a:ext cx="2087" cy="1352"/>
                          </a:xfrm>
                          <a:prstGeom prst="bentUpArrow">
                            <a:avLst>
                              <a:gd name="adj1" fmla="val 13350"/>
                              <a:gd name="adj2" fmla="val 16919"/>
                              <a:gd name="adj3" fmla="val 21190"/>
                            </a:avLst>
                          </a:prstGeom>
                          <a:solidFill>
                            <a:srgbClr val="5B9BD5"/>
                          </a:solidFill>
                          <a:ln w="12700" cap="flat" cmpd="sng">
                            <a:solidFill>
                              <a:srgbClr val="42719B"/>
                            </a:solidFill>
                            <a:prstDash val="solid"/>
                            <a:miter/>
                          </a:ln>
                        </wps:spPr>
                        <wps:bodyPr/>
                      </wps:wsp>
                      <wps:wsp>
                        <wps:cNvPr id="1034" name="左箭头 39"/>
                        <wps:cNvSpPr/>
                        <wps:spPr>
                          <a:xfrm rot="5400000" flipH="1">
                            <a:off x="16057" y="232337"/>
                            <a:ext cx="511" cy="368"/>
                          </a:xfrm>
                          <a:prstGeom prst="leftArrow">
                            <a:avLst/>
                          </a:prstGeom>
                          <a:solidFill>
                            <a:srgbClr val="5B9BD5"/>
                          </a:solidFill>
                          <a:ln w="12700" cap="flat" cmpd="sng">
                            <a:solidFill>
                              <a:srgbClr val="42719B"/>
                            </a:solidFill>
                            <a:prstDash val="solid"/>
                            <a:miter/>
                          </a:ln>
                        </wps:spPr>
                        <wps:bodyPr/>
                      </wps:wsp>
                    </wpg:wgp>
                  </a:graphicData>
                </a:graphic>
              </wp:anchor>
            </w:drawing>
          </mc:Choice>
          <mc:Fallback>
            <w:pict>
              <v:group id="_x0000_s1026" o:spid="_x0000_s1026" o:spt="203" style="position:absolute;left:0pt;margin-left:-15.25pt;margin-top:20.95pt;height:426pt;width:810.1pt;z-index:-2084142080;mso-width-relative:page;mso-height-relative:page;" coordorigin="7784,228237" coordsize="16202,8520" o:gfxdata="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">
                <o:lock v:ext="edit" aspectratio="f"/>
                <v:rect id="矩形 46" o:spid="_x0000_s1026" o:spt="1" style="position:absolute;left:18203;top:232232;height:1435;width:5243;v-text-anchor:middle;" fillcolor="#FFFFFF" filled="t" stroked="t" coordsize="21600,21600" o:gfxdata="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eh56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在疾控、医务人员指导下，</w:t>
                        </w:r>
                      </w:p>
                      <w:p>
                        <w:pPr>
                          <w:jc w:val="center"/>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eastAsia="zh-CN"/>
                          </w:rPr>
                          <w:t>后勤处负责将每日盒饭送入</w:t>
                        </w:r>
                        <w:r>
                          <w:rPr>
                            <w:rFonts w:hint="eastAsia" w:ascii="仿宋_GB2312" w:hAnsi="仿宋_GB2312" w:eastAsia="仿宋_GB2312" w:cs="仿宋_GB2312"/>
                            <w:b/>
                            <w:bCs/>
                            <w:color w:val="FF0000"/>
                            <w:w w:val="90"/>
                            <w:sz w:val="24"/>
                            <w:szCs w:val="32"/>
                            <w:lang w:val="en-US" w:eastAsia="zh-CN"/>
                          </w:rPr>
                          <w:t>厂房临时隔离点中，并对产生的垃圾消杀清运。</w:t>
                        </w:r>
                      </w:p>
                      <w:p>
                        <w:pPr>
                          <w:jc w:val="center"/>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val="en-US" w:eastAsia="zh-CN"/>
                          </w:rPr>
                          <w:t>院办、保卫科负责提供必要的生活用品保障</w:t>
                        </w:r>
                      </w:p>
                    </w:txbxContent>
                  </v:textbox>
                </v:rect>
                <v:rect id="矩形 22" o:spid="_x0000_s1026" o:spt="1" style="position:absolute;left:12689;top:234009;height:1440;width:2966;v-text-anchor:middle;" fillcolor="#FFFFFF" filled="t" stroked="t" coordsize="21600,21600" o:gfxdata="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tqIO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系部通知家长，并对学生做好日常护理；</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后勤处对患病学生宿舍周边适当消杀</w:t>
                        </w:r>
                      </w:p>
                    </w:txbxContent>
                  </v:textbox>
                </v:rect>
                <v:rect id="矩形 3" o:spid="_x0000_s1026" o:spt="1" style="position:absolute;left:7784;top:228824;height:1521;width:1344;v-text-anchor:middle;" fillcolor="#FFFFFF" filled="t" stroked="t" coordsize="21600,21600" o:gfxdata="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hDRi/&#10;AAAA3QAAAA8AAAAAAAAAAQAgAAAAIgAAAGRycy9kb3ducmV2LnhtbFBLAQIUABQAAAAIAIdO4kAz&#10;LwWeOwAAADkAAAAQAAAAAAAAAAEAIAAAAA4BAABkcnMvc2hhcGV4bWwueG1sUEsFBgAAAAAGAAYA&#10;WwEAALg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系部、学工处接报</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有疑似</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症状学生</w:t>
                        </w:r>
                      </w:p>
                    </w:txbxContent>
                  </v:textbox>
                </v:rect>
                <v:rect id="矩形 4" o:spid="_x0000_s1026" o:spt="1" style="position:absolute;left:9321;top:228828;height:1177;width:1690;v-text-anchor:middle;" fillcolor="#FFFFFF" filled="t" stroked="t" coordsize="21600,21600" o:gfxdata="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d244vQAA&#10;AN0AAAAPAAAAAAAAAAEAIAAAACIAAABkcnMvZG93bnJldi54bWxQSwECFAAUAAAACACHTuJAMy8F&#10;njsAAAA5AAAAEAAAAAAAAAABACAAAAAMAQAAZHJzL3NoYXBleG1sLnhtbFBLBQYAAAAABgAGAFsB&#10;AAC2Aw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校医前往</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检查初诊</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w:t>
                        </w:r>
                      </w:p>
                    </w:txbxContent>
                  </v:textbox>
                </v:rect>
                <v:rect id="矩形 50" o:spid="_x0000_s1026" o:spt="1" style="position:absolute;left:15856;top:228237;height:8520;width:8130;" filled="f" stroked="t" coordsize="21600,21600" o:gfxdata="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yl/WvQAA&#10;AN0AAAAPAAAAAAAAAAEAIAAAACIAAABkcnMvZG93bnJldi54bWxQSwECFAAUAAAACACHTuJAMy8F&#10;njsAAAA5AAAAEAAAAAAAAAABACAAAAAMAQAAZHJzL3NoYXBleG1sLnhtbFBLBQYAAAAABgAGAFsB&#10;AAC2AwAAAAA=&#10;">
                  <v:fill on="f" focussize="0,0"/>
                  <v:stroke weight="3pt" color="#C00000" joinstyle="miter" dashstyle="1 1"/>
                  <v:imagedata o:title=""/>
                  <o:lock v:ext="edit" aspectratio="f"/>
                </v:rect>
                <v:shape id="左箭头 17" o:spid="_x0000_s1026" o:spt="66" type="#_x0000_t66" style="position:absolute;left:15426;top:228970;flip:x;height:368;width:769;" fillcolor="#5B9BD5" filled="t" stroked="t" coordsize="21600,21600" o:gfxdata="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lOgvQAA&#10;AN0AAAAPAAAAAAAAAAEAIAAAACIAAABkcnMvZG93bnJldi54bWxQSwECFAAUAAAACACHTuJAMy8F&#10;njsAAAA5AAAAEAAAAAAAAAABACAAAAAMAQAAZHJzL3NoYXBleG1sLnhtbFBLBQYAAAAABgAGAFsB&#10;AAC2AwAAAAA=&#10;" adj="5168,5400">
                  <v:fill on="t" focussize="0,0"/>
                  <v:stroke weight="1pt" color="#42719B" joinstyle="miter"/>
                  <v:imagedata o:title=""/>
                  <o:lock v:ext="edit" aspectratio="f"/>
                </v:shape>
                <v:shape id="左箭头 34" o:spid="_x0000_s1026" o:spt="66" type="#_x0000_t66" style="position:absolute;left:15972;top:229788;flip:x;height:368;width:871;rotation:-5898240f;" fillcolor="#5B9BD5" filled="t" stroked="t" coordsize="21600,21600" o:gfxdata="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W92r4A&#10;AADdAAAADwAAAAAAAAABACAAAAAiAAAAZHJzL2Rvd25yZXYueG1sUEsBAhQAFAAAAAgAh07iQDMv&#10;BZ47AAAAOQAAABAAAAAAAAAAAQAgAAAADQEAAGRycy9zaGFwZXhtbC54bWxQSwUGAAAAAAYABgBb&#10;AQAAtwMAAAAA&#10;" adj="4563,5400">
                  <v:fill on="t" focussize="0,0"/>
                  <v:stroke weight="1pt" color="#42719B" joinstyle="miter"/>
                  <v:imagedata o:title=""/>
                  <o:lock v:ext="edit" aspectratio="f"/>
                </v:shape>
                <v:shape id="直角上箭头 21" o:spid="_x0000_s1026" style="position:absolute;left:10976;top:232561;height:1352;width:2537;rotation:5898240f;" fillcolor="#5B9BD5" filled="t" stroked="t" coordsize="2537,1352" o:gfxdata="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4YIhbsAAADd&#10;AAAADwAAAAAAAAABACAAAAAiAAAAZHJzL2Rvd25yZXYueG1sUEsBAhQAFAAAAAgAh07iQDMvBZ47&#10;AAAAOQAAABAAAAAAAAAAAQAgAAAACgEAAGRycy9zaGFwZXhtbC54bWxQSwUGAAAAAAYABgBbAQAA&#10;tAMAAAAA&#10;" path="m0,1171l2218,1171,2218,286,2079,286,2308,0,2537,286,2398,286,2398,1352,0,1352xe">
                  <v:path o:connectlocs="2308,0;2079,286;0,1261;1199,1352;2398,819;2537,286" o:connectangles="247,164,164,82,0,0"/>
                  <v:fill on="t" focussize="0,0"/>
                  <v:stroke weight="1pt" color="#42719B" joinstyle="miter"/>
                  <v:imagedata o:title=""/>
                  <o:lock v:ext="edit" aspectratio="f"/>
                </v:shape>
                <v:shape id="直角上箭头 19" o:spid="_x0000_s1026" style="position:absolute;left:11579;top:232281;height:984;width:1609;rotation:5898240f;" fillcolor="#5B9BD5" filled="t" stroked="t" coordsize="1609,984" o:gfxdata="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tb+K8AAAA&#10;3QAAAA8AAAAAAAAAAQAgAAAAIgAAAGRycy9kb3ducmV2LnhtbFBLAQIUABQAAAAIAIdO4kAzLwWe&#10;OwAAADkAAAAQAAAAAAAAAAEAIAAAAAsBAABkcnMvc2hhcGV4bWwueG1sUEsFBgAAAAAGAAYAWwEA&#10;ALUDAAAAAA==&#10;" path="m0,793l1267,793,1267,217,1117,217,1363,0,1609,217,1458,217,1458,984,0,984xe">
                  <v:path o:connectlocs="1363,0;1117,217;0,888;729,984;1458,600;1609,217" o:connectangles="247,164,164,82,0,0"/>
                  <v:fill on="t" focussize="0,0"/>
                  <v:stroke weight="1pt" color="#42719B" joinstyle="miter"/>
                  <v:imagedata o:title=""/>
                  <o:lock v:ext="edit" aspectratio="f"/>
                </v:shape>
                <v:shape id="左箭头 16" o:spid="_x0000_s1026" o:spt="66" type="#_x0000_t66" style="position:absolute;left:12750;top:228975;flip:x;height:368;width:545;" fillcolor="#5B9BD5" filled="t" stroked="t" coordsize="21600,21600" o:gfxdata="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k2kS/&#10;AAAA3QAAAA8AAAAAAAAAAQAgAAAAIgAAAGRycy9kb3ducmV2LnhtbFBLAQIUABQAAAAIAIdO4kAz&#10;LwWeOwAAADkAAAAQAAAAAAAAAAEAIAAAAA4BAABkcnMvc2hhcGV4bWwueG1sUEsFBgAAAAAGAAYA&#10;WwEAALgDAAAAAA==&#10;" adj="7292,5400">
                  <v:fill on="t" focussize="0,0"/>
                  <v:stroke weight="1pt" color="#42719B" joinstyle="miter"/>
                  <v:imagedata o:title=""/>
                  <o:lock v:ext="edit" aspectratio="f"/>
                </v:shape>
                <v:shape id="直角上箭头 12" o:spid="_x0000_s1026" style="position:absolute;left:10382;top:229900;height:984;width:1609;rotation:5898240f;" fillcolor="#5B9BD5" filled="t" stroked="t" coordsize="1609,984" o:gfxdata="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Nap7sAAADd&#10;AAAADwAAAAAAAAABACAAAAAiAAAAZHJzL2Rvd25yZXYueG1sUEsBAhQAFAAAAAgAh07iQDMvBZ47&#10;AAAAOQAAABAAAAAAAAAAAQAgAAAACgEAAGRycy9zaGFwZXhtbC54bWxQSwUGAAAAAAYABgBbAQAA&#10;tAMAAAAA&#10;" path="m0,793l1267,793,1267,217,1117,217,1363,0,1609,217,1458,217,1458,984,0,984xe">
                  <v:path o:connectlocs="1363,0;1117,217;0,888;729,984;1458,600;1609,217" o:connectangles="247,164,164,82,0,0"/>
                  <v:fill on="t" focussize="0,0"/>
                  <v:stroke weight="1pt" color="#42719B" joinstyle="miter"/>
                  <v:imagedata o:title=""/>
                  <o:lock v:ext="edit" aspectratio="f"/>
                </v:shape>
                <v:shape id="左箭头 10" o:spid="_x0000_s1026" o:spt="66" type="#_x0000_t66" style="position:absolute;left:10794;top:228975;flip:x;height:368;width:967;" fillcolor="#5B9BD5" filled="t" stroked="t" coordsize="21600,21600" o:gfxdata="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JypvQAA&#10;AN0AAAAPAAAAAAAAAAEAIAAAACIAAABkcnMvZG93bnJldi54bWxQSwECFAAUAAAACACHTuJAMy8F&#10;njsAAAA5AAAAEAAAAAAAAAABACAAAAAMAQAAZHJzL3NoYXBleG1sLnhtbFBLBQYAAAAABgAGAFsB&#10;AAC2AwAAAAA=&#10;" adj="4110,5400">
                  <v:fill on="t" focussize="0,0"/>
                  <v:stroke weight="1pt" color="#42719B" joinstyle="miter"/>
                  <v:imagedata o:title=""/>
                  <o:lock v:ext="edit" aspectratio="f"/>
                </v:shape>
                <v:shape id="左箭头 5" o:spid="_x0000_s1026" o:spt="66" type="#_x0000_t66" style="position:absolute;left:9020;top:229236;flip:x;height:368;width:545;" fillcolor="#5B9BD5" filled="t" stroked="t" coordsize="21600,21600" o:gfxdata="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UIwvQAA&#10;AN0AAAAPAAAAAAAAAAEAIAAAACIAAABkcnMvZG93bnJldi54bWxQSwECFAAUAAAACACHTuJAMy8F&#10;njsAAAA5AAAAEAAAAAAAAAABACAAAAAMAQAAZHJzL3NoYXBleG1sLnhtbFBLBQYAAAAABgAGAFsB&#10;AAC2AwAAAAA=&#10;" adj="7292,5400">
                  <v:fill on="t" focussize="0,0"/>
                  <v:stroke weight="1pt" color="#42719B" joinstyle="miter"/>
                  <v:imagedata o:title=""/>
                  <o:lock v:ext="edit" aspectratio="f"/>
                </v:shape>
                <v:shape id="左箭头 26" o:spid="_x0000_s1026" o:spt="66" type="#_x0000_t66" style="position:absolute;left:12669;top:231056;flip:x;height:368;width:3299;rotation:-5898240f;" fillcolor="#5B9BD5" filled="t" stroked="t" coordsize="21600,21600" o:gfxdata="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RxbsAAADd&#10;AAAADwAAAAAAAAABACAAAAAiAAAAZHJzL2Rvd25yZXYueG1sUEsBAhQAFAAAAAgAh07iQDMvBZ47&#10;AAAAOQAAABAAAAAAAAAAAQAgAAAACgEAAGRycy9zaGFwZXhtbC54bWxQSwUGAAAAAAYABgBbAQAA&#10;tAMAAAAA&#10;" adj="1204,5400">
                  <v:fill on="t" focussize="0,0"/>
                  <v:stroke weight="1pt" color="#42719B" joinstyle="miter"/>
                  <v:imagedata o:title=""/>
                  <o:lock v:ext="edit" aspectratio="f"/>
                </v:shape>
                <v:rect id="矩形 27" o:spid="_x0000_s1026" o:spt="1" style="position:absolute;left:13464;top:231035;height:867;width:1821;v-text-anchor:middle;" fillcolor="#FFFFFF" filled="t" stroked="t" coordsize="21600,21600" o:gfxdata="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vV3u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确诊为</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普通感冒症状</w:t>
                        </w:r>
                      </w:p>
                    </w:txbxContent>
                  </v:textbox>
                </v:rect>
                <v:rect id="矩形 38" o:spid="_x0000_s1026" o:spt="1" style="position:absolute;left:15997;top:232571;height:1357;width:1917;v-text-anchor:middle;" fillcolor="#FFFFFF" filled="t" stroked="t" coordsize="21600,21600" o:gfxdata="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lgZ2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校内接触人员定点隔离观察</w:t>
                        </w:r>
                      </w:p>
                      <w:p>
                        <w:pPr>
                          <w:jc w:val="center"/>
                          <w:rPr>
                            <w:rFonts w:hint="eastAsia" w:ascii="仿宋_GB2312" w:hAnsi="仿宋_GB2312" w:eastAsia="仿宋_GB2312" w:cs="仿宋_GB2312"/>
                            <w:b/>
                            <w:bCs/>
                            <w:color w:val="FF0000"/>
                            <w:sz w:val="24"/>
                            <w:szCs w:val="32"/>
                            <w:lang w:val="en-US" w:eastAsia="zh-CN"/>
                          </w:rPr>
                        </w:pPr>
                        <w:r>
                          <w:rPr>
                            <w:rFonts w:hint="eastAsia" w:ascii="仿宋_GB2312" w:hAnsi="仿宋_GB2312" w:eastAsia="仿宋_GB2312" w:cs="仿宋_GB2312"/>
                            <w:b/>
                            <w:bCs/>
                            <w:color w:val="FF0000"/>
                            <w:sz w:val="24"/>
                            <w:szCs w:val="32"/>
                            <w:lang w:eastAsia="zh-CN"/>
                          </w:rPr>
                          <w:t>期满</w:t>
                        </w:r>
                        <w:r>
                          <w:rPr>
                            <w:rFonts w:hint="eastAsia" w:ascii="仿宋_GB2312" w:hAnsi="仿宋_GB2312" w:eastAsia="仿宋_GB2312" w:cs="仿宋_GB2312"/>
                            <w:b/>
                            <w:bCs/>
                            <w:color w:val="FF0000"/>
                            <w:sz w:val="24"/>
                            <w:szCs w:val="32"/>
                            <w:lang w:val="en-US" w:eastAsia="zh-CN"/>
                          </w:rPr>
                          <w:t>14天</w:t>
                        </w:r>
                      </w:p>
                    </w:txbxContent>
                  </v:textbox>
                </v:rect>
                <v:rect id="矩形 18" o:spid="_x0000_s1026" o:spt="1" style="position:absolute;left:16028;top:228380;height:1521;width:1848;v-text-anchor:middle;" fillcolor="#FFFFFF" filled="t" stroked="t" coordsize="21600,21600" o:gfxdata="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rvjlvQAA&#10;AN0AAAAPAAAAAAAAAAEAIAAAACIAAABkcnMvZG93bnJldi54bWxQSwECFAAUAAAACACHTuJAMy8F&#10;njsAAAA5AAAAEAAAAAAAAAABACAAAAAMAQAAZHJzL3NoYXBleG1sLnhtbFBLBQYAAAAABgAGAFsB&#10;AAC2Aw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进一步确诊为</w:t>
                        </w:r>
                      </w:p>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color w:val="FF0000"/>
                            <w:sz w:val="24"/>
                            <w:szCs w:val="32"/>
                            <w:lang w:eastAsia="zh-CN"/>
                          </w:rPr>
                          <w:t>疑似症状</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（宿舍内就</w:t>
                        </w:r>
                      </w:p>
                      <w:p>
                        <w:pPr>
                          <w:jc w:val="center"/>
                          <w:rPr>
                            <w:rFonts w:hint="eastAsia" w:ascii="仿宋_GB2312" w:hAnsi="仿宋_GB2312" w:eastAsia="仿宋_GB2312" w:cs="仿宋_GB2312"/>
                            <w:b/>
                            <w:bCs/>
                            <w:color w:val="FF0000"/>
                            <w:sz w:val="24"/>
                            <w:szCs w:val="32"/>
                            <w:lang w:eastAsia="zh-CN"/>
                          </w:rPr>
                        </w:pPr>
                        <w:r>
                          <w:rPr>
                            <w:rFonts w:hint="eastAsia" w:ascii="仿宋_GB2312" w:hAnsi="仿宋_GB2312" w:eastAsia="仿宋_GB2312" w:cs="仿宋_GB2312"/>
                            <w:b/>
                            <w:bCs/>
                            <w:sz w:val="24"/>
                            <w:szCs w:val="32"/>
                            <w:highlight w:val="cyan"/>
                            <w:lang w:eastAsia="zh-CN"/>
                          </w:rPr>
                          <w:t>地隔离等待）</w:t>
                        </w:r>
                      </w:p>
                    </w:txbxContent>
                  </v:textbox>
                </v:rect>
                <v:rect id="矩形 48" o:spid="_x0000_s1026" o:spt="1" style="position:absolute;left:17361;top:235337;height:1168;width:4575;v-text-anchor:middle;" fillcolor="#FFFFFF" filled="t" stroked="t" coordsize="21600,21600" o:gfxdata="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xHUW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观察期间未出现症状，由疾控、医学人员宣布接触人员解除医学隔离，</w:t>
                        </w:r>
                      </w:p>
                      <w:p>
                        <w:pPr>
                          <w:jc w:val="center"/>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eastAsia="zh-CN"/>
                          </w:rPr>
                          <w:t>后勤处负责继续对隔离观察区进行全面消毒</w:t>
                        </w:r>
                      </w:p>
                      <w:p>
                        <w:pPr>
                          <w:rPr>
                            <w:rFonts w:hint="eastAsia" w:ascii="仿宋_GB2312" w:hAnsi="仿宋_GB2312" w:eastAsia="仿宋_GB2312" w:cs="仿宋_GB2312"/>
                            <w:color w:val="FF0000"/>
                            <w:lang w:eastAsia="zh-CN"/>
                          </w:rPr>
                        </w:pPr>
                      </w:p>
                    </w:txbxContent>
                  </v:textbox>
                </v:rect>
                <v:rect id="矩形 40" o:spid="_x0000_s1026" o:spt="1" style="position:absolute;left:18187;top:233779;height:1386;width:3730;v-text-anchor:middle;" fillcolor="#FFFFFF" filled="t" stroked="t" coordsize="21600,21600" o:gfxdata="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AvHK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观察期间出现症状，直接由市（区）疾控部门、相关医院进行转运治疗</w:t>
                        </w:r>
                      </w:p>
                      <w:p>
                        <w:pPr>
                          <w:jc w:val="center"/>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eastAsia="zh-CN"/>
                          </w:rPr>
                          <w:t>隔离观察区进行全面消毒</w:t>
                        </w:r>
                      </w:p>
                    </w:txbxContent>
                  </v:textbox>
                </v:rect>
                <v:rect id="矩形 36" o:spid="_x0000_s1026" o:spt="1" style="position:absolute;left:18198;top:230044;height:1890;width:5492;v-text-anchor:middle;" fillcolor="#FFFFFF" filled="t" stroked="t" coordsize="21600,21600" o:gfxdata="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7pxvQAA&#10;AN0AAAAPAAAAAAAAAAEAIAAAACIAAABkcnMvZG93bnJldi54bWxQSwECFAAUAAAACACHTuJAMy8F&#10;njsAAAA5AAAAEAAAAAAAAAABACAAAAAMAQAAZHJzL3NoYXBleG1sLnhtbFBLBQYAAAAABgAGAFsB&#10;AAC2AwAAAAA=&#10;">
                  <v:fill on="t" focussize="0,0"/>
                  <v:stroke weight="1pt" color="#70AD47" joinstyle="miter"/>
                  <v:imagedata o:title=""/>
                  <o:lock v:ext="edit" aspectratio="f"/>
                  <v:shadow on="t" color="#000000" opacity="26214f" offset="2.12133858267717pt,2.12133858267717pt" origin="-32768f,-32768f" matrix="65536f,0f,0f,65536f"/>
                  <v:textbox>
                    <w:txbxContent>
                      <w:p>
                        <w:pPr>
                          <w:numPr>
                            <w:ilvl w:val="0"/>
                            <w:numId w:val="8"/>
                          </w:numPr>
                          <w:ind w:left="425" w:leftChars="0" w:hanging="425" w:firstLineChars="0"/>
                          <w:jc w:val="left"/>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eastAsia="zh-CN"/>
                          </w:rPr>
                          <w:t>后勤处在</w:t>
                        </w:r>
                        <w:r>
                          <w:rPr>
                            <w:rFonts w:hint="eastAsia" w:ascii="仿宋_GB2312" w:hAnsi="仿宋_GB2312" w:eastAsia="仿宋_GB2312" w:cs="仿宋_GB2312"/>
                            <w:b/>
                            <w:bCs/>
                            <w:color w:val="FF0000"/>
                            <w:w w:val="90"/>
                            <w:sz w:val="24"/>
                            <w:szCs w:val="32"/>
                            <w:lang w:val="en-US" w:eastAsia="zh-CN"/>
                          </w:rPr>
                          <w:t>18号楼青年中心内、新建图书馆或其他校内设置隔离观察点，临时开辟搭建床铺，供隔离观察人员起居。</w:t>
                        </w:r>
                      </w:p>
                      <w:p>
                        <w:pPr>
                          <w:numPr>
                            <w:ilvl w:val="0"/>
                            <w:numId w:val="8"/>
                          </w:numPr>
                          <w:ind w:left="425" w:leftChars="0" w:hanging="425" w:firstLineChars="0"/>
                          <w:jc w:val="left"/>
                          <w:rPr>
                            <w:rFonts w:hint="eastAsia" w:ascii="仿宋_GB2312" w:hAnsi="仿宋_GB2312" w:eastAsia="仿宋_GB2312" w:cs="仿宋_GB2312"/>
                            <w:b/>
                            <w:bCs/>
                            <w:color w:val="FF0000"/>
                            <w:w w:val="90"/>
                            <w:sz w:val="24"/>
                            <w:szCs w:val="32"/>
                            <w:lang w:val="en-US" w:eastAsia="zh-CN"/>
                          </w:rPr>
                        </w:pPr>
                        <w:r>
                          <w:rPr>
                            <w:rFonts w:hint="eastAsia" w:ascii="仿宋_GB2312" w:hAnsi="仿宋_GB2312" w:eastAsia="仿宋_GB2312" w:cs="仿宋_GB2312"/>
                            <w:b/>
                            <w:bCs/>
                            <w:color w:val="FF0000"/>
                            <w:w w:val="90"/>
                            <w:sz w:val="24"/>
                            <w:szCs w:val="32"/>
                            <w:lang w:val="en-US" w:eastAsia="zh-CN"/>
                          </w:rPr>
                          <w:t>隔离观察区的安保监管，由院办、保卫科和院学生会配合，根据隔离区具体情况开展安全保卫任务。</w:t>
                        </w:r>
                      </w:p>
                    </w:txbxContent>
                  </v:textbox>
                </v:rect>
                <v:rect id="矩形 33" o:spid="_x0000_s1026" o:spt="1" style="position:absolute;left:22023;top:228358;height:1521;width:1848;v-text-anchor:middle;" fillcolor="#FFFFFF" filled="t" stroked="t" coordsize="21600,21600" o:gfxdata="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Y9OO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color w:val="FF0000"/>
                            <w:lang w:eastAsia="zh-CN"/>
                          </w:rPr>
                        </w:pPr>
                        <w:r>
                          <w:rPr>
                            <w:rFonts w:hint="eastAsia" w:ascii="仿宋_GB2312" w:hAnsi="仿宋_GB2312" w:eastAsia="仿宋_GB2312" w:cs="仿宋_GB2312"/>
                            <w:b/>
                            <w:bCs/>
                            <w:color w:val="FF0000"/>
                            <w:sz w:val="24"/>
                            <w:szCs w:val="32"/>
                            <w:lang w:eastAsia="zh-CN"/>
                          </w:rPr>
                          <w:t>后勤处对患病学生宿舍、周边全面消杀</w:t>
                        </w:r>
                      </w:p>
                    </w:txbxContent>
                  </v:textbox>
                </v:rect>
                <v:rect id="矩形 28" o:spid="_x0000_s1026" o:spt="1" style="position:absolute;left:18122;top:228372;height:1521;width:3730;v-text-anchor:middle;" fillcolor="#FFFFFF" filled="t" stroked="t" coordsize="21600,21600" o:gfxdata="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Gzw+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市（区）疾控部门、相关医院</w:t>
                        </w:r>
                      </w:p>
                      <w:p>
                        <w:pPr>
                          <w:jc w:val="center"/>
                          <w:rPr>
                            <w:rFonts w:hint="eastAsia" w:ascii="仿宋_GB2312" w:hAnsi="仿宋_GB2312" w:eastAsia="仿宋_GB2312" w:cs="仿宋_GB2312"/>
                            <w:b/>
                            <w:bCs/>
                            <w:color w:val="FF0000"/>
                            <w:w w:val="90"/>
                            <w:sz w:val="24"/>
                            <w:szCs w:val="32"/>
                            <w:lang w:eastAsia="zh-CN"/>
                          </w:rPr>
                        </w:pPr>
                        <w:r>
                          <w:rPr>
                            <w:rFonts w:hint="eastAsia" w:ascii="仿宋_GB2312" w:hAnsi="仿宋_GB2312" w:eastAsia="仿宋_GB2312" w:cs="仿宋_GB2312"/>
                            <w:b/>
                            <w:bCs/>
                            <w:color w:val="FF0000"/>
                            <w:w w:val="90"/>
                            <w:sz w:val="24"/>
                            <w:szCs w:val="32"/>
                            <w:lang w:eastAsia="zh-CN"/>
                          </w:rPr>
                          <w:t>将疑似症状学生进行</w:t>
                        </w:r>
                        <w:r>
                          <w:rPr>
                            <w:rFonts w:hint="eastAsia" w:ascii="仿宋_GB2312" w:hAnsi="仿宋_GB2312" w:eastAsia="仿宋_GB2312" w:cs="仿宋_GB2312"/>
                            <w:b/>
                            <w:bCs/>
                            <w:color w:val="FF0000"/>
                            <w:w w:val="90"/>
                            <w:sz w:val="24"/>
                            <w:szCs w:val="32"/>
                            <w:highlight w:val="cyan"/>
                            <w:lang w:eastAsia="zh-CN"/>
                          </w:rPr>
                          <w:t>转运治疗</w:t>
                        </w:r>
                        <w:r>
                          <w:rPr>
                            <w:rFonts w:hint="eastAsia" w:ascii="仿宋_GB2312" w:hAnsi="仿宋_GB2312" w:eastAsia="仿宋_GB2312" w:cs="仿宋_GB2312"/>
                            <w:b/>
                            <w:bCs/>
                            <w:color w:val="FF0000"/>
                            <w:w w:val="90"/>
                            <w:sz w:val="24"/>
                            <w:szCs w:val="32"/>
                            <w:lang w:eastAsia="zh-CN"/>
                          </w:rPr>
                          <w:t>，</w:t>
                        </w:r>
                      </w:p>
                      <w:p>
                        <w:pPr>
                          <w:jc w:val="center"/>
                          <w:rPr>
                            <w:rFonts w:hint="eastAsia" w:ascii="仿宋_GB2312" w:hAnsi="仿宋_GB2312" w:eastAsia="仿宋_GB2312" w:cs="仿宋_GB2312"/>
                            <w:color w:val="FF0000"/>
                            <w:w w:val="80"/>
                            <w:lang w:val="en-US" w:eastAsia="zh-CN"/>
                          </w:rPr>
                        </w:pPr>
                        <w:r>
                          <w:rPr>
                            <w:rFonts w:hint="eastAsia" w:ascii="仿宋_GB2312" w:hAnsi="仿宋_GB2312" w:eastAsia="仿宋_GB2312" w:cs="仿宋_GB2312"/>
                            <w:b/>
                            <w:bCs/>
                            <w:color w:val="FF0000"/>
                            <w:w w:val="80"/>
                            <w:sz w:val="24"/>
                            <w:szCs w:val="32"/>
                            <w:lang w:eastAsia="zh-CN"/>
                          </w:rPr>
                          <w:t>痊愈后并接触医学隔离观察，再返回学校</w:t>
                        </w:r>
                      </w:p>
                    </w:txbxContent>
                  </v:textbox>
                </v:rect>
                <v:rect id="矩形 35" o:spid="_x0000_s1026" o:spt="1" style="position:absolute;left:16002;top:230039;height:2333;width:1917;v-text-anchor:middle;" fillcolor="#FFFFFF" filled="t" stroked="t" coordsize="21600,21600" o:gfxdata="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i5i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color w:val="FF0000"/>
                            <w:sz w:val="22"/>
                            <w:szCs w:val="28"/>
                            <w:lang w:eastAsia="zh-CN"/>
                          </w:rPr>
                        </w:pPr>
                        <w:r>
                          <w:rPr>
                            <w:rFonts w:hint="eastAsia" w:ascii="仿宋_GB2312" w:hAnsi="仿宋_GB2312" w:eastAsia="仿宋_GB2312" w:cs="仿宋_GB2312"/>
                            <w:b/>
                            <w:bCs/>
                            <w:color w:val="FF0000"/>
                            <w:sz w:val="22"/>
                            <w:szCs w:val="28"/>
                            <w:lang w:eastAsia="zh-CN"/>
                          </w:rPr>
                          <w:t>接触人员一律开始接受定点隔离观察</w:t>
                        </w:r>
                      </w:p>
                      <w:p>
                        <w:pPr>
                          <w:jc w:val="both"/>
                          <w:rPr>
                            <w:rFonts w:hint="eastAsia" w:ascii="仿宋_GB2312" w:hAnsi="仿宋_GB2312" w:eastAsia="仿宋_GB2312" w:cs="仿宋_GB2312"/>
                            <w:b/>
                            <w:bCs/>
                            <w:sz w:val="20"/>
                            <w:szCs w:val="22"/>
                            <w:highlight w:val="cyan"/>
                            <w:lang w:eastAsia="zh-CN"/>
                          </w:rPr>
                        </w:pPr>
                        <w:r>
                          <w:rPr>
                            <w:rFonts w:hint="eastAsia" w:ascii="仿宋_GB2312" w:hAnsi="仿宋_GB2312" w:eastAsia="仿宋_GB2312" w:cs="仿宋_GB2312"/>
                            <w:b/>
                            <w:bCs/>
                            <w:sz w:val="20"/>
                            <w:szCs w:val="22"/>
                            <w:highlight w:val="cyan"/>
                            <w:lang w:eastAsia="zh-CN"/>
                          </w:rPr>
                          <w:t>（遵医嘱，人员可安排在青年中心隔离点，或在本公寓楼内就地隔离）</w:t>
                        </w:r>
                      </w:p>
                      <w:p>
                        <w:pPr>
                          <w:jc w:val="center"/>
                          <w:rPr>
                            <w:rFonts w:hint="eastAsia" w:ascii="仿宋_GB2312" w:hAnsi="仿宋_GB2312" w:eastAsia="仿宋_GB2312" w:cs="仿宋_GB2312"/>
                            <w:b/>
                            <w:bCs/>
                            <w:color w:val="FF0000"/>
                            <w:sz w:val="22"/>
                            <w:szCs w:val="28"/>
                            <w:lang w:eastAsia="zh-CN"/>
                          </w:rPr>
                        </w:pPr>
                      </w:p>
                    </w:txbxContent>
                  </v:textbox>
                </v:rect>
                <v:rect id="矩形 20" o:spid="_x0000_s1026" o:spt="1" style="position:absolute;left:12708;top:232909;height:894;width:2966;v-text-anchor:middle;" fillcolor="#FFFFFF" filled="t" stroked="t" coordsize="21600,21600" o:gfxdata="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4l1+&#10;wAAAAN0AAAAPAAAAAAAAAAEAIAAAACIAAABkcnMvZG93bnJldi54bWxQSwECFAAUAAAACACHTuJA&#10;My8FnjsAAAA5AAAAEAAAAAAAAAABACAAAAAPAQAAZHJzL3NoYXBleG1sLnhtbFBLBQYAAAAABgAG&#10;AFsBAAC5Aw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校医做进一步治疗和护理</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w:t>
                        </w:r>
                      </w:p>
                      <w:p>
                        <w:pPr>
                          <w:jc w:val="center"/>
                          <w:rPr>
                            <w:rFonts w:hint="eastAsia" w:ascii="仿宋_GB2312" w:hAnsi="仿宋_GB2312" w:eastAsia="仿宋_GB2312" w:cs="仿宋_GB2312"/>
                            <w:b/>
                            <w:bCs/>
                            <w:sz w:val="24"/>
                            <w:szCs w:val="32"/>
                            <w:lang w:eastAsia="zh-CN"/>
                          </w:rPr>
                        </w:pPr>
                      </w:p>
                    </w:txbxContent>
                  </v:textbox>
                </v:rect>
                <v:rect id="矩形 14" o:spid="_x0000_s1026" o:spt="1" style="position:absolute;left:13128;top:228370;height:1521;width:2515;v-text-anchor:middle;" fillcolor="#FFFFFF" filled="t" stroked="t" coordsize="21600,21600" o:gfxdata="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BYj6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校医联系</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市（区）疾控部门、</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相关医院</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来校进一步确诊</w:t>
                        </w:r>
                      </w:p>
                    </w:txbxContent>
                  </v:textbox>
                </v:rect>
                <v:shape id="直角上箭头 6" o:spid="_x0000_s1026" style="position:absolute;left:8077;top:230390;height:738;width:777;rotation:5898240f;" fillcolor="#5B9BD5" filled="t" stroked="t" coordsize="777,738" o:gfxdata="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D8W/&#10;AAAA3QAAAA8AAAAAAAAAAQAgAAAAIgAAAGRycy9kb3ducmV2LnhtbFBLAQIUABQAAAAIAIdO4kAz&#10;LwWeOwAAADkAAAAQAAAAAAAAAAEAIAAAAA4BAABkcnMvc2hhcGV4bWwueG1sUEsFBgAAAAAGAAYA&#10;WwEAALgDAAAAAA==&#10;" path="m0,553l500,553,500,184,408,184,592,0,777,184,684,184,684,738,0,738xe">
                  <v:path o:connectlocs="592,0;408,184;0,645;342,738;684,461;777,184" o:connectangles="247,164,164,82,0,0"/>
                  <v:fill on="t" focussize="0,0"/>
                  <v:stroke weight="1pt" color="#42719B" joinstyle="miter"/>
                  <v:imagedata o:title=""/>
                  <o:lock v:ext="edit" aspectratio="f"/>
                </v:shape>
                <v:rect id="矩形 13" o:spid="_x0000_s1026" o:spt="1" style="position:absolute;left:11456;top:230406;height:1823;width:1481;v-text-anchor:middle;" fillcolor="#FFFFFF" filled="t" stroked="t" coordsize="21600,21600" o:gfxdata="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fWdK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校医初诊</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为</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普通感冒</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症状</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w:t>
                        </w:r>
                      </w:p>
                      <w:p>
                        <w:pPr>
                          <w:jc w:val="center"/>
                          <w:rPr>
                            <w:rFonts w:hint="eastAsia" w:ascii="仿宋_GB2312" w:hAnsi="仿宋_GB2312" w:eastAsia="仿宋_GB2312" w:cs="仿宋_GB2312"/>
                            <w:b/>
                            <w:bCs/>
                            <w:sz w:val="24"/>
                            <w:szCs w:val="32"/>
                            <w:lang w:eastAsia="zh-CN"/>
                          </w:rPr>
                        </w:pPr>
                      </w:p>
                    </w:txbxContent>
                  </v:textbox>
                </v:rect>
                <v:rect id="矩形 11" o:spid="_x0000_s1026" o:spt="1" style="position:absolute;left:11456;top:228364;height:1521;width:1481;v-text-anchor:middle;" fillcolor="#FFFFFF" filled="t" stroked="t" coordsize="21600,21600" o:gfxdata="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6ZD28AAAA&#10;3QAAAA8AAAAAAAAAAQAgAAAAIgAAAGRycy9kb3ducmV2LnhtbFBLAQIUABQAAAAIAIdO4kAzLwWe&#10;OwAAADkAAAAQAAAAAAAAAAEAIAAAAAsBAABkcnMvc2hhcGV4bWwueG1sUEsFBgAAAAAGAAYAWwEA&#10;ALUDA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校医初诊</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为</w:t>
                        </w:r>
                      </w:p>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疑似病症</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（宿舍内）</w:t>
                        </w:r>
                      </w:p>
                      <w:p>
                        <w:pPr>
                          <w:jc w:val="center"/>
                          <w:rPr>
                            <w:rFonts w:hint="eastAsia" w:ascii="仿宋_GB2312" w:hAnsi="仿宋_GB2312" w:eastAsia="仿宋_GB2312" w:cs="仿宋_GB2312"/>
                            <w:b/>
                            <w:bCs/>
                            <w:sz w:val="24"/>
                            <w:szCs w:val="32"/>
                            <w:lang w:eastAsia="zh-CN"/>
                          </w:rPr>
                        </w:pPr>
                      </w:p>
                    </w:txbxContent>
                  </v:textbox>
                </v:rect>
                <v:rect id="矩形 7" o:spid="_x0000_s1026" o:spt="1" style="position:absolute;left:8861;top:230406;height:2325;width:1739;v-text-anchor:middle;" fillcolor="#FFFFFF" filled="t" stroked="t" coordsize="21600,21600" o:gfxdata="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O8uj&#10;wAAAAN0AAAAPAAAAAAAAAAEAIAAAACIAAABkcnMvZG93bnJldi54bWxQSwECFAAUAAAACACHTuJA&#10;My8FnjsAAAA5AAAAEAAAAAAAAAABACAAAAAPAQAAZHJzL3NoYXBleG1sLnhtbFBLBQYAAAAABgAG&#10;AFsBAAC5Aw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sz w:val="24"/>
                            <w:szCs w:val="32"/>
                            <w:lang w:eastAsia="zh-CN"/>
                          </w:rPr>
                        </w:pPr>
                        <w:r>
                          <w:rPr>
                            <w:rFonts w:hint="eastAsia" w:ascii="仿宋_GB2312" w:hAnsi="仿宋_GB2312" w:eastAsia="仿宋_GB2312" w:cs="仿宋_GB2312"/>
                            <w:b/>
                            <w:bCs/>
                            <w:sz w:val="24"/>
                            <w:szCs w:val="32"/>
                            <w:lang w:eastAsia="zh-CN"/>
                          </w:rPr>
                          <w:t>系部、学工处、保卫科干部到场协助，疏散楼下和周边未接触人员</w:t>
                        </w:r>
                      </w:p>
                      <w:p>
                        <w:pPr>
                          <w:jc w:val="center"/>
                          <w:rPr>
                            <w:rFonts w:hint="eastAsia" w:ascii="仿宋_GB2312" w:hAnsi="仿宋_GB2312" w:eastAsia="仿宋_GB2312" w:cs="仿宋_GB2312"/>
                            <w:b/>
                            <w:bCs/>
                            <w:sz w:val="24"/>
                            <w:szCs w:val="32"/>
                            <w:highlight w:val="cyan"/>
                            <w:lang w:eastAsia="zh-CN"/>
                          </w:rPr>
                        </w:pPr>
                        <w:r>
                          <w:rPr>
                            <w:rFonts w:hint="eastAsia" w:ascii="仿宋_GB2312" w:hAnsi="仿宋_GB2312" w:eastAsia="仿宋_GB2312" w:cs="仿宋_GB2312"/>
                            <w:b/>
                            <w:bCs/>
                            <w:sz w:val="24"/>
                            <w:szCs w:val="32"/>
                            <w:highlight w:val="cyan"/>
                            <w:lang w:eastAsia="zh-CN"/>
                          </w:rPr>
                          <w:t>（公寓楼）</w:t>
                        </w:r>
                      </w:p>
                    </w:txbxContent>
                  </v:textbox>
                </v:rect>
                <v:rect id="矩形 38" o:spid="_x0000_s1026" o:spt="1" style="position:absolute;left:8857;top:232886;height:1582;width:1752;v-text-anchor:middle;" fillcolor="#FFFFFF" filled="t" stroked="t" coordsize="21600,21600" o:gfxdata="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4ymfugAAANsA&#10;AAAPAAAAAAAAAAEAIAAAACIAAABkcnMvZG93bnJldi54bWxQSwECFAAUAAAACACHTuJAMy8FnjsA&#10;AAA5AAAAEAAAAAAAAAABACAAAAAJAQAAZHJzL3NoYXBleG1sLnhtbFBLBQYAAAAABgAGAFsBAACz&#10;AwAAAAA=&#10;">
                  <v:fill on="t" focussize="0,0"/>
                  <v:stroke weight="1pt" color="#70AD47" joinstyle="miter"/>
                  <v:imagedata o:title=""/>
                  <o:lock v:ext="edit" aspectratio="f"/>
                  <v:shadow on="t" color="#000000" opacity="26214f" offset="2.12133858267717pt,2.12133858267717pt" origin="-32768f,-32768f" matrix="65536f,0f,0f,65536f"/>
                  <v:textbox>
                    <w:txbxContent>
                      <w:p>
                        <w:pPr>
                          <w:jc w:val="center"/>
                          <w:rPr>
                            <w:rFonts w:hint="eastAsia" w:ascii="仿宋_GB2312" w:hAnsi="仿宋_GB2312" w:eastAsia="仿宋_GB2312" w:cs="仿宋_GB2312"/>
                            <w:b/>
                            <w:bCs/>
                            <w:color w:val="FF0000"/>
                            <w:sz w:val="24"/>
                            <w:szCs w:val="32"/>
                            <w:lang w:val="en-US" w:eastAsia="zh-CN"/>
                          </w:rPr>
                        </w:pPr>
                        <w:r>
                          <w:rPr>
                            <w:rFonts w:hint="eastAsia" w:ascii="仿宋_GB2312" w:hAnsi="仿宋_GB2312" w:eastAsia="仿宋_GB2312" w:cs="仿宋_GB2312"/>
                            <w:b/>
                            <w:bCs/>
                            <w:color w:val="FF0000"/>
                            <w:sz w:val="24"/>
                            <w:szCs w:val="32"/>
                            <w:lang w:eastAsia="zh-CN"/>
                          </w:rPr>
                          <w:t>建议该公寓楼门禁立刻关闭，临时禁止人员进出</w:t>
                        </w:r>
                      </w:p>
                    </w:txbxContent>
                  </v:textbox>
                </v:rect>
                <v:shape id="左箭头 45" o:spid="_x0000_s1026" o:spt="66" type="#_x0000_t66" style="position:absolute;left:17725;top:232635;height:368;width:545;" fillcolor="#5B9BD5" filled="t" stroked="t" coordsize="21600,21600" o:gfxdata="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mZe&#10;dcEAAADdAAAADwAAAAAAAAABACAAAAAiAAAAZHJzL2Rvd25yZXYueG1sUEsBAhQAFAAAAAgAh07i&#10;QDMvBZ47AAAAOQAAABAAAAAAAAAAAQAgAAAAEAEAAGRycy9zaGFwZXhtbC54bWxQSwUGAAAAAAYA&#10;BgBbAQAAugMAAAAA&#10;" adj="7292,5400">
                  <v:fill on="t" focussize="0,0"/>
                  <v:stroke weight="1pt" color="#42719B" joinstyle="miter"/>
                  <v:imagedata o:title=""/>
                  <o:lock v:ext="edit" aspectratio="f"/>
                </v:shape>
                <v:shape id="左箭头 37" o:spid="_x0000_s1026" o:spt="66" type="#_x0000_t66" style="position:absolute;left:17720;top:230989;height:368;width:545;" fillcolor="#5B9BD5" filled="t" stroked="t" coordsize="21600,21600" o:gfxdata="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DY5q/&#10;AAAA3QAAAA8AAAAAAAAAAQAgAAAAIgAAAGRycy9kb3ducmV2LnhtbFBLAQIUABQAAAAIAIdO4kAz&#10;LwWeOwAAADkAAAAQAAAAAAAAAAEAIAAAAA4BAABkcnMvc2hhcGV4bWwueG1sUEsFBgAAAAAGAAYA&#10;WwEAALgDAAAAAA==&#10;" adj="7292,5400">
                  <v:fill on="t" focussize="0,0"/>
                  <v:stroke weight="1pt" color="#42719B" joinstyle="miter"/>
                  <v:imagedata o:title=""/>
                  <o:lock v:ext="edit" aspectratio="f"/>
                </v:shape>
                <v:shape id="左箭头 29" o:spid="_x0000_s1026" o:spt="66" type="#_x0000_t66" style="position:absolute;left:17744;top:228977;flip:x;height:368;width:545;" fillcolor="#5B9BD5" filled="t" stroked="t" coordsize="21600,21600" o:gfxdata="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jd3W8AAAA&#10;3QAAAA8AAAAAAAAAAQAgAAAAIgAAAGRycy9kb3ducmV2LnhtbFBLAQIUABQAAAAIAIdO4kAzLwWe&#10;OwAAADkAAAAQAAAAAAAAAAEAIAAAAAsBAABkcnMvc2hhcGV4bWwueG1sUEsFBgAAAAAGAAYAWwEA&#10;ALUDAAAAAA==&#10;" adj="7292,5400">
                  <v:fill on="t" focussize="0,0"/>
                  <v:stroke weight="1pt" color="#42719B" joinstyle="miter"/>
                  <v:imagedata o:title=""/>
                  <o:lock v:ext="edit" aspectratio="f"/>
                </v:shape>
                <v:shape id="左箭头 32" o:spid="_x0000_s1026" o:spt="66" type="#_x0000_t66" style="position:absolute;left:21641;top:228956;flip:x;height:368;width:545;" fillcolor="#5B9BD5" filled="t" stroked="t" coordsize="21600,21600" o:gfxdata="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9TJm/&#10;AAAA3QAAAA8AAAAAAAAAAQAgAAAAIgAAAGRycy9kb3ducmV2LnhtbFBLAQIUABQAAAAIAIdO4kAz&#10;LwWeOwAAADkAAAAQAAAAAAAAAAEAIAAAAA4BAABkcnMvc2hhcGV4bWwueG1sUEsFBgAAAAAGAAYA&#10;WwEAALgDAAAAAA==&#10;" adj="7292,5400">
                  <v:fill on="t" focussize="0,0"/>
                  <v:stroke weight="1pt" color="#42719B" joinstyle="miter"/>
                  <v:imagedata o:title=""/>
                  <o:lock v:ext="edit" aspectratio="f"/>
                </v:shape>
                <v:shape id="直角上箭头 43" o:spid="_x0000_s1026" style="position:absolute;left:17276;top:234021;height:984;width:1174;rotation:5898240f;" fillcolor="#5B9BD5" filled="t" stroked="t" coordsize="1174,984" o:gfxdata="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Mcci8AAAA&#10;3QAAAA8AAAAAAAAAAQAgAAAAIgAAAGRycy9kb3ducmV2LnhtbFBLAQIUABQAAAAIAIdO4kAzLwWe&#10;OwAAADkAAAAQAAAAAAAAAAEAIAAAAAsBAABkcnMvc2hhcGV4bWwueG1sUEsFBgAAAAAGAAYAWwEA&#10;ALUDAAAAAA==&#10;" path="m0,793l832,793,832,217,682,217,928,0,1174,217,1023,217,1023,984,0,984xe">
                  <v:path o:connectlocs="928,0;682,217;0,888;511,984;1023,600;1174,217" o:connectangles="247,164,164,82,0,0"/>
                  <v:fill on="t" focussize="0,0"/>
                  <v:stroke weight="1pt" color="#42719B" joinstyle="miter"/>
                  <v:imagedata o:title=""/>
                  <o:lock v:ext="edit" aspectratio="f"/>
                </v:shape>
                <v:shape id="直角上箭头 47" o:spid="_x0000_s1026" style="position:absolute;left:15809;top:234253;height:1352;width:2087;rotation:5898240f;" fillcolor="#5B9BD5" filled="t" stroked="t" coordsize="2087,1352" o:gfxdata="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SajW8AAAA&#10;3QAAAA8AAAAAAAAAAQAgAAAAIgAAAGRycy9kb3ducmV2LnhtbFBLAQIUABQAAAAIAIdO4kAzLwWe&#10;OwAAADkAAAAQAAAAAAAAAAEAIAAAAAsBAABkcnMvc2hhcGV4bWwueG1sUEsFBgAAAAAGAAYAWwEA&#10;ALUDAAAAAA==&#10;" path="m0,1171l1768,1171,1768,286,1629,286,1858,0,2087,286,1948,286,1948,1352,0,1352xe">
                  <v:path o:connectlocs="1858,0;1629,286;0,1261;974,1352;1948,819;2087,286" o:connectangles="247,164,164,82,0,0"/>
                  <v:fill on="t" focussize="0,0"/>
                  <v:stroke weight="1pt" color="#42719B" joinstyle="miter"/>
                  <v:imagedata o:title=""/>
                  <o:lock v:ext="edit" aspectratio="f"/>
                </v:shape>
                <v:shape id="左箭头 39" o:spid="_x0000_s1026" o:spt="66" type="#_x0000_t66" style="position:absolute;left:16057;top:232337;flip:x;height:368;width:511;rotation:-5898240f;" fillcolor="#5B9BD5" filled="t" stroked="t" coordsize="21600,21600" o:gfxdata="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bRi5vQAA&#10;AN0AAAAPAAAAAAAAAAEAIAAAACIAAABkcnMvZG93bnJldi54bWxQSwECFAAUAAAACACHTuJAMy8F&#10;njsAAAA5AAAAEAAAAAAAAAABACAAAAAMAQAAZHJzL3NoYXBleG1sLnhtbFBLBQYAAAAABgAGAFsB&#10;AAC2AwAAAAA=&#10;" adj="7777,5400">
                  <v:fill on="t" focussize="0,0"/>
                  <v:stroke weight="1pt" color="#42719B" joinstyle="miter"/>
                  <v:imagedata o:title=""/>
                  <o:lock v:ext="edit" aspectratio="f"/>
                </v:shape>
              </v:group>
            </w:pict>
          </mc:Fallback>
        </mc:AlternateContent>
      </w:r>
      <w:r>
        <w:rPr>
          <w:rFonts w:hint="eastAsia" w:ascii="仿宋_GB2312" w:hAnsi="仿宋_GB2312" w:eastAsia="仿宋_GB2312" w:cs="仿宋_GB2312"/>
          <w:color w:val="auto"/>
          <w:sz w:val="32"/>
          <w:szCs w:val="32"/>
        </w:rPr>
        <w:br w:type="page"/>
      </w:r>
    </w:p>
    <w:p>
      <w:pPr>
        <w:spacing w:line="660" w:lineRule="exact"/>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5</w:t>
      </w:r>
    </w:p>
    <w:p>
      <w:pPr>
        <w:keepNext w:val="0"/>
        <w:keepLines w:val="0"/>
        <w:pageBreakBefore w:val="0"/>
        <w:widowControl w:val="0"/>
        <w:numPr>
          <w:ilvl w:val="0"/>
          <w:numId w:val="0"/>
        </w:numPr>
        <w:kinsoku/>
        <w:overflowPunct/>
        <w:topLinePunct w:val="0"/>
        <w:autoSpaceDE/>
        <w:autoSpaceDN/>
        <w:bidi w:val="0"/>
        <w:adjustRightInd/>
        <w:snapToGrid/>
        <w:spacing w:line="580" w:lineRule="exact"/>
        <w:jc w:val="left"/>
        <w:textAlignment w:val="auto"/>
        <w:rPr>
          <w:rFonts w:hint="eastAsia" w:ascii="仿宋_GB2312" w:hAnsi="仿宋_GB2312" w:eastAsia="仿宋_GB2312" w:cs="仿宋_GB2312"/>
          <w:color w:val="auto"/>
          <w:sz w:val="32"/>
          <w:szCs w:val="32"/>
          <w:lang w:val="en-US" w:eastAsia="zh-CN"/>
        </w:rPr>
      </w:pPr>
    </w:p>
    <w:p>
      <w:pPr>
        <w:spacing w:line="660" w:lineRule="exact"/>
        <w:jc w:val="center"/>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“新冠肺炎”疫情询问和观察要点（供参考）</w:t>
      </w:r>
    </w:p>
    <w:p>
      <w:pPr>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（被检测人员如反映或出现以下症状的，值班人员应高度警惕）</w:t>
      </w:r>
    </w:p>
    <w:p>
      <w:pPr>
        <w:jc w:val="center"/>
        <w:rPr>
          <w:rFonts w:hint="eastAsia" w:ascii="仿宋_GB2312" w:hAnsi="仿宋_GB2312" w:eastAsia="仿宋_GB2312" w:cs="仿宋_GB2312"/>
          <w:color w:val="auto"/>
          <w:sz w:val="32"/>
          <w:szCs w:val="32"/>
          <w:lang w:eastAsia="zh-CN"/>
        </w:rPr>
      </w:pPr>
    </w:p>
    <w:p>
      <w:pPr>
        <w:numPr>
          <w:ilvl w:val="0"/>
          <w:numId w:val="9"/>
        </w:num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新冠肺炎相关症状：</w:t>
      </w:r>
    </w:p>
    <w:p>
      <w:pPr>
        <w:numPr>
          <w:ilvl w:val="0"/>
          <w:numId w:val="0"/>
        </w:num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　　</w:t>
      </w:r>
      <w:r>
        <w:rPr>
          <w:rFonts w:hint="eastAsia" w:ascii="仿宋_GB2312" w:hAnsi="仿宋_GB2312" w:eastAsia="仿宋_GB2312" w:cs="仿宋_GB2312"/>
          <w:color w:val="auto"/>
          <w:sz w:val="32"/>
          <w:szCs w:val="32"/>
        </w:rPr>
        <w:t xml:space="preserve">发热、咳嗽、乏力、呼吸不畅、腹泻、流涕、咳痰等。 </w:t>
      </w:r>
    </w:p>
    <w:p>
      <w:pPr>
        <w:numPr>
          <w:ilvl w:val="0"/>
          <w:numId w:val="0"/>
        </w:numPr>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（2）其他传染病相关症状：</w:t>
      </w:r>
    </w:p>
    <w:p>
      <w:pPr>
        <w:numPr>
          <w:ilvl w:val="0"/>
          <w:numId w:val="0"/>
        </w:numPr>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发热、皮疹或疱疹（眼结膜、 皮肤、口腔黏膜）、</w:t>
      </w:r>
    </w:p>
    <w:p>
      <w:pPr>
        <w:numPr>
          <w:ilvl w:val="0"/>
          <w:numId w:val="0"/>
        </w:numPr>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呼吸系统症状（咳嗽、咽喉痛、流涕、呼吸 不畅）、</w:t>
      </w:r>
    </w:p>
    <w:p>
      <w:pPr>
        <w:numPr>
          <w:ilvl w:val="0"/>
          <w:numId w:val="0"/>
        </w:numPr>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消化系统症状（呕吐、腹泻、腹痛）、腮腺肿痛、</w:t>
      </w:r>
    </w:p>
    <w:p>
      <w:pPr>
        <w:numPr>
          <w:ilvl w:val="0"/>
          <w:numId w:val="0"/>
        </w:numPr>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黄疸、结膜充血、头痛、精神状态不佳等</w:t>
      </w:r>
    </w:p>
    <w:p>
      <w:pPr>
        <w:rPr>
          <w:rFonts w:hint="eastAsia" w:ascii="仿宋_GB2312" w:hAnsi="仿宋_GB2312" w:eastAsia="仿宋_GB2312" w:cs="仿宋_GB2312"/>
          <w:color w:val="auto"/>
          <w:sz w:val="32"/>
          <w:szCs w:val="32"/>
        </w:rPr>
        <w:sectPr>
          <w:pgSz w:w="11906" w:h="16838"/>
          <w:pgMar w:top="2098" w:right="1531" w:bottom="1814" w:left="1531" w:header="851" w:footer="992" w:gutter="0"/>
          <w:pgBorders>
            <w:top w:val="none" w:sz="0" w:space="0"/>
            <w:left w:val="none" w:sz="0" w:space="0"/>
            <w:bottom w:val="none" w:sz="0" w:space="0"/>
            <w:right w:val="none" w:sz="0" w:space="0"/>
          </w:pgBorders>
          <w:cols w:space="0" w:num="1"/>
          <w:rtlGutter w:val="0"/>
          <w:docGrid w:type="lines" w:linePitch="316" w:charSpace="0"/>
        </w:sectPr>
      </w:pPr>
      <w:r>
        <w:rPr>
          <w:rFonts w:hint="eastAsia" w:ascii="仿宋_GB2312" w:hAnsi="仿宋_GB2312" w:eastAsia="仿宋_GB2312" w:cs="仿宋_GB2312"/>
          <w:color w:val="auto"/>
          <w:sz w:val="32"/>
          <w:szCs w:val="32"/>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bCs/>
          <w:color w:val="auto"/>
          <w:sz w:val="32"/>
          <w:szCs w:val="32"/>
          <w:lang w:eastAsia="zh-CN"/>
        </w:rPr>
      </w:pPr>
      <w:r>
        <w:rPr>
          <w:rFonts w:hint="eastAsia" w:ascii="黑体" w:hAnsi="黑体" w:eastAsia="黑体" w:cs="黑体"/>
          <w:b/>
          <w:bCs/>
          <w:color w:val="auto"/>
          <w:sz w:val="32"/>
          <w:szCs w:val="32"/>
          <w:lang w:eastAsia="zh-CN"/>
        </w:rPr>
        <w:t>三、疫情期间学院大学生资助工作预案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经研究，院学生资助管理中心决定启动应急预案，开启疫情临时困难补助绿色通道，为做好疫情防控期间学生临时困难补助专项工作，现将有关事项通知如下：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lang w:eastAsia="zh-CN"/>
        </w:rPr>
        <w:t>补助对象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（一）在校学生本人或直系亲属感染新型冠状病毒导致临时生活困难的；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（二）学生在疫情期间发生临时生活困难或亟需帮助的。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color w:val="auto"/>
          <w:sz w:val="32"/>
          <w:szCs w:val="32"/>
          <w:lang w:eastAsia="zh-CN"/>
        </w:rPr>
        <w:t>补助标准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依据《闽北职业技术学院校内应急救助实施办法》（闽北职院〔2016〕63号）的相关规定，对符合条件的学生给予资助。临时困难补助原则上按1000元/人标准予以发放，特殊情况可酌情增加。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lang w:eastAsia="zh-CN"/>
        </w:rPr>
        <w:t>办理流程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学生申请→辅导员初审→各系复核→学生资助管理中心审核→领导审批→款项发放。</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lang w:eastAsia="zh-CN"/>
        </w:rPr>
        <w:t>材料要求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学生本人提交《学生临时经济困难补助申请表》，附身份证农行卡复印件、相关证明材料（医院就诊资料等）电子版（照片或扫描件）。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sz w:val="32"/>
          <w:szCs w:val="32"/>
          <w:lang w:eastAsia="zh-CN"/>
        </w:rPr>
        <w:t>其它说明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lang w:eastAsia="zh-CN"/>
        </w:rPr>
        <w:t>在疫情期间，各系审核材料后一事一报，由各系学生科将电子版申请材料发送至学生资助管理中心邮箱，待学生开学返校后补交纸质版材料。学生资助管理中心将在开学后陆续为获批准学生发放资助金。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b w:val="0"/>
          <w:bCs w:val="0"/>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b w:val="0"/>
          <w:bCs w:val="0"/>
          <w:sz w:val="32"/>
          <w:szCs w:val="32"/>
          <w:lang w:val="en-US" w:eastAsia="zh-CN"/>
        </w:rPr>
      </w:pPr>
      <w:r>
        <w:rPr>
          <w:rFonts w:hint="eastAsia" w:ascii="仿宋_GB2312" w:hAnsi="仿宋_GB2312" w:eastAsia="仿宋_GB2312" w:cs="仿宋_GB2312"/>
          <w:b w:val="0"/>
          <w:bCs w:val="0"/>
          <w:color w:val="auto"/>
          <w:sz w:val="32"/>
          <w:szCs w:val="32"/>
          <w:lang w:eastAsia="zh-CN"/>
        </w:rPr>
        <w:t>附：</w:t>
      </w:r>
      <w:r>
        <w:rPr>
          <w:rFonts w:hint="eastAsia" w:ascii="Times New Roman" w:hAnsi="Times New Roman" w:eastAsia="仿宋_GB2312" w:cs="Times New Roman"/>
          <w:b w:val="0"/>
          <w:bCs w:val="0"/>
          <w:sz w:val="32"/>
          <w:szCs w:val="32"/>
          <w:lang w:val="en-US" w:eastAsia="zh-CN"/>
        </w:rPr>
        <w:t>学生临时经济困难补助申请表</w:t>
      </w:r>
    </w:p>
    <w:p>
      <w:pPr>
        <w:rPr>
          <w:rFonts w:hint="eastAsia"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rPr>
          <w:rFonts w:hint="eastAsia" w:ascii="黑体" w:hAnsi="黑体" w:eastAsia="黑体" w:cs="黑体"/>
          <w:b/>
          <w:sz w:val="36"/>
          <w:szCs w:val="36"/>
        </w:rPr>
      </w:pPr>
      <w:r>
        <w:rPr>
          <w:rFonts w:hint="eastAsia" w:ascii="黑体" w:hAnsi="黑体" w:eastAsia="黑体" w:cs="黑体"/>
          <w:color w:val="000000"/>
          <w:sz w:val="36"/>
          <w:szCs w:val="36"/>
        </w:rPr>
        <w:t xml:space="preserve">附件 </w:t>
      </w:r>
      <w:r>
        <w:rPr>
          <w:rFonts w:hint="eastAsia" w:ascii="黑体" w:hAnsi="黑体" w:eastAsia="黑体" w:cs="黑体"/>
          <w:b/>
          <w:sz w:val="36"/>
          <w:szCs w:val="36"/>
        </w:rPr>
        <w:t xml:space="preserve"> </w:t>
      </w:r>
    </w:p>
    <w:p>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rPr>
          <w:rFonts w:hint="eastAsia"/>
          <w:b/>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仿宋" w:hAnsi="仿宋" w:eastAsia="仿宋" w:cs="仿宋"/>
          <w:b w:val="0"/>
          <w:bCs/>
          <w:sz w:val="28"/>
          <w:szCs w:val="28"/>
        </w:rPr>
      </w:pPr>
      <w:r>
        <w:rPr>
          <w:rFonts w:hint="eastAsia" w:ascii="仿宋" w:hAnsi="仿宋" w:eastAsia="仿宋" w:cs="仿宋"/>
          <w:b/>
          <w:sz w:val="32"/>
          <w:szCs w:val="32"/>
        </w:rPr>
        <w:t>闽北职业技术学院</w:t>
      </w:r>
      <w:r>
        <w:rPr>
          <w:rFonts w:hint="eastAsia" w:ascii="仿宋" w:hAnsi="仿宋" w:eastAsia="仿宋" w:cs="仿宋"/>
          <w:b/>
          <w:sz w:val="32"/>
          <w:szCs w:val="32"/>
          <w:lang w:val="en-US" w:eastAsia="zh-CN"/>
        </w:rPr>
        <w:t>学生临时经济困难补助申请表</w:t>
      </w:r>
      <w:r>
        <w:rPr>
          <w:rFonts w:hint="eastAsia" w:ascii="仿宋" w:hAnsi="仿宋" w:eastAsia="仿宋" w:cs="仿宋"/>
          <w:b w:val="0"/>
          <w:bCs/>
          <w:sz w:val="28"/>
          <w:szCs w:val="28"/>
          <w:lang w:eastAsia="zh-CN"/>
        </w:rPr>
        <w:t>（</w:t>
      </w:r>
      <w:r>
        <w:rPr>
          <w:rFonts w:hint="eastAsia" w:ascii="仿宋" w:hAnsi="仿宋" w:eastAsia="仿宋" w:cs="仿宋"/>
          <w:b/>
          <w:bCs w:val="0"/>
          <w:sz w:val="28"/>
          <w:szCs w:val="28"/>
          <w:lang w:val="en-US" w:eastAsia="zh-CN"/>
        </w:rPr>
        <w:t>2020</w:t>
      </w:r>
      <w:r>
        <w:rPr>
          <w:rFonts w:hint="eastAsia" w:ascii="仿宋" w:hAnsi="仿宋" w:eastAsia="仿宋" w:cs="仿宋"/>
          <w:b w:val="0"/>
          <w:bCs/>
          <w:sz w:val="28"/>
          <w:szCs w:val="28"/>
          <w:lang w:val="en-US" w:eastAsia="zh-CN"/>
        </w:rPr>
        <w:t>版</w:t>
      </w:r>
      <w:r>
        <w:rPr>
          <w:rFonts w:hint="eastAsia" w:ascii="仿宋" w:hAnsi="仿宋" w:eastAsia="仿宋" w:cs="仿宋"/>
          <w:b w:val="0"/>
          <w:bCs/>
          <w:sz w:val="28"/>
          <w:szCs w:val="28"/>
          <w:lang w:eastAsia="zh-CN"/>
        </w:rPr>
        <w:t>）</w:t>
      </w:r>
    </w:p>
    <w:p>
      <w:pPr>
        <w:spacing w:line="260" w:lineRule="exact"/>
        <w:ind w:right="-510" w:rightChars="-243"/>
        <w:rPr>
          <w:rFonts w:hint="eastAsia" w:ascii="仿宋_GB2312" w:hAnsi="仿宋" w:eastAsia="仿宋_GB2312"/>
          <w:sz w:val="24"/>
          <w:szCs w:val="24"/>
        </w:rPr>
      </w:pPr>
    </w:p>
    <w:p>
      <w:pPr>
        <w:spacing w:line="260" w:lineRule="exact"/>
        <w:ind w:right="-510" w:rightChars="-243"/>
        <w:rPr>
          <w:rFonts w:hint="default" w:ascii="仿宋_GB2312" w:hAnsi="仿宋" w:eastAsia="仿宋_GB2312"/>
          <w:sz w:val="24"/>
          <w:szCs w:val="24"/>
          <w:lang w:val="en-US" w:eastAsia="zh-CN"/>
        </w:rPr>
      </w:pPr>
      <w:r>
        <w:rPr>
          <w:rFonts w:hint="eastAsia" w:ascii="仿宋_GB2312" w:hAnsi="仿宋" w:eastAsia="仿宋_GB2312"/>
          <w:sz w:val="24"/>
          <w:szCs w:val="24"/>
        </w:rPr>
        <w:t>系</w:t>
      </w:r>
      <w:r>
        <w:rPr>
          <w:rFonts w:hint="eastAsia" w:ascii="仿宋_GB2312" w:hAnsi="仿宋" w:eastAsia="仿宋_GB2312"/>
          <w:sz w:val="24"/>
          <w:szCs w:val="24"/>
          <w:lang w:val="en-US" w:eastAsia="zh-CN"/>
        </w:rPr>
        <w:t>部名称</w:t>
      </w:r>
      <w:r>
        <w:rPr>
          <w:rFonts w:hint="eastAsia" w:ascii="仿宋_GB2312" w:hAnsi="仿宋" w:eastAsia="仿宋_GB2312"/>
          <w:sz w:val="24"/>
          <w:szCs w:val="24"/>
        </w:rPr>
        <w:t xml:space="preserve">：               </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rPr>
        <w:t>填</w:t>
      </w:r>
      <w:r>
        <w:rPr>
          <w:rFonts w:hint="eastAsia" w:ascii="仿宋_GB2312" w:hAnsi="仿宋" w:eastAsia="仿宋_GB2312"/>
          <w:sz w:val="24"/>
          <w:szCs w:val="24"/>
          <w:lang w:val="en-US" w:eastAsia="zh-CN"/>
        </w:rPr>
        <w:t>表日期</w:t>
      </w:r>
      <w:r>
        <w:rPr>
          <w:rFonts w:hint="eastAsia" w:ascii="仿宋_GB2312" w:hAnsi="仿宋" w:eastAsia="仿宋_GB2312"/>
          <w:sz w:val="24"/>
          <w:szCs w:val="24"/>
        </w:rPr>
        <w:t>：</w:t>
      </w:r>
      <w:r>
        <w:rPr>
          <w:rFonts w:hint="eastAsia" w:ascii="仿宋_GB2312" w:hAnsi="仿宋" w:eastAsia="仿宋_GB2312"/>
          <w:sz w:val="24"/>
          <w:szCs w:val="24"/>
          <w:lang w:val="en-US" w:eastAsia="zh-CN"/>
        </w:rPr>
        <w:t xml:space="preserve">      年   月  日 </w:t>
      </w:r>
    </w:p>
    <w:tbl>
      <w:tblPr>
        <w:tblStyle w:val="7"/>
        <w:tblW w:w="87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6"/>
        <w:gridCol w:w="1201"/>
        <w:gridCol w:w="419"/>
        <w:gridCol w:w="452"/>
        <w:gridCol w:w="822"/>
        <w:gridCol w:w="112"/>
        <w:gridCol w:w="583"/>
        <w:gridCol w:w="784"/>
        <w:gridCol w:w="424"/>
        <w:gridCol w:w="1135"/>
        <w:gridCol w:w="879"/>
        <w:gridCol w:w="7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16" w:type="dxa"/>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姓  名</w:t>
            </w:r>
          </w:p>
        </w:tc>
        <w:tc>
          <w:tcPr>
            <w:tcW w:w="1201" w:type="dxa"/>
            <w:tcBorders>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871" w:type="dxa"/>
            <w:gridSpan w:val="2"/>
            <w:tcBorders>
              <w:lef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班级</w:t>
            </w:r>
          </w:p>
        </w:tc>
        <w:tc>
          <w:tcPr>
            <w:tcW w:w="1517" w:type="dxa"/>
            <w:gridSpan w:val="3"/>
            <w:noWrap w:val="0"/>
            <w:vAlign w:val="center"/>
          </w:tcPr>
          <w:p>
            <w:pPr>
              <w:spacing w:line="260" w:lineRule="exact"/>
              <w:jc w:val="center"/>
              <w:rPr>
                <w:rFonts w:hint="eastAsia" w:ascii="仿宋_GB2312" w:hAnsi="仿宋" w:eastAsia="仿宋_GB2312"/>
                <w:sz w:val="24"/>
                <w:szCs w:val="24"/>
              </w:rPr>
            </w:pPr>
          </w:p>
        </w:tc>
        <w:tc>
          <w:tcPr>
            <w:tcW w:w="784" w:type="dxa"/>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学号</w:t>
            </w:r>
          </w:p>
        </w:tc>
        <w:tc>
          <w:tcPr>
            <w:tcW w:w="1559" w:type="dxa"/>
            <w:gridSpan w:val="2"/>
            <w:tcBorders>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879" w:type="dxa"/>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性别</w:t>
            </w:r>
          </w:p>
        </w:tc>
        <w:tc>
          <w:tcPr>
            <w:tcW w:w="705" w:type="dxa"/>
            <w:tcBorders>
              <w:left w:val="single" w:color="auto" w:sz="4" w:space="0"/>
            </w:tcBorders>
            <w:noWrap w:val="0"/>
            <w:vAlign w:val="center"/>
          </w:tcPr>
          <w:p>
            <w:pPr>
              <w:spacing w:line="260" w:lineRule="exact"/>
              <w:jc w:val="center"/>
              <w:rPr>
                <w:rFonts w:hint="eastAsia" w:ascii="仿宋_GB2312" w:hAnsi="仿宋" w:eastAsia="仿宋_GB2312"/>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16" w:type="dxa"/>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民  族</w:t>
            </w:r>
          </w:p>
        </w:tc>
        <w:tc>
          <w:tcPr>
            <w:tcW w:w="1201" w:type="dxa"/>
            <w:tcBorders>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1805" w:type="dxa"/>
            <w:gridSpan w:val="4"/>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家庭地址</w:t>
            </w:r>
          </w:p>
        </w:tc>
        <w:tc>
          <w:tcPr>
            <w:tcW w:w="4510" w:type="dxa"/>
            <w:gridSpan w:val="6"/>
            <w:tcBorders>
              <w:left w:val="single" w:color="auto" w:sz="4" w:space="0"/>
            </w:tcBorders>
            <w:noWrap w:val="0"/>
            <w:vAlign w:val="center"/>
          </w:tcPr>
          <w:p>
            <w:pPr>
              <w:spacing w:line="260" w:lineRule="exact"/>
              <w:jc w:val="center"/>
              <w:rPr>
                <w:rFonts w:hint="eastAsia" w:ascii="仿宋_GB2312" w:hAnsi="仿宋" w:eastAsia="仿宋_GB2312"/>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16" w:type="dxa"/>
            <w:vMerge w:val="restart"/>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家庭</w:t>
            </w:r>
          </w:p>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主要</w:t>
            </w:r>
          </w:p>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成员</w:t>
            </w:r>
          </w:p>
        </w:tc>
        <w:tc>
          <w:tcPr>
            <w:tcW w:w="1201" w:type="dxa"/>
            <w:tcBorders>
              <w:righ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姓 名</w:t>
            </w:r>
          </w:p>
        </w:tc>
        <w:tc>
          <w:tcPr>
            <w:tcW w:w="871" w:type="dxa"/>
            <w:gridSpan w:val="2"/>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称 谓</w:t>
            </w:r>
          </w:p>
        </w:tc>
        <w:tc>
          <w:tcPr>
            <w:tcW w:w="2725" w:type="dxa"/>
            <w:gridSpan w:val="5"/>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工作或学习单位</w:t>
            </w:r>
          </w:p>
        </w:tc>
        <w:tc>
          <w:tcPr>
            <w:tcW w:w="2719" w:type="dxa"/>
            <w:gridSpan w:val="3"/>
            <w:tcBorders>
              <w:lef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年经济收入及其他情况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1201" w:type="dxa"/>
            <w:tcBorders>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871" w:type="dxa"/>
            <w:gridSpan w:val="2"/>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25" w:type="dxa"/>
            <w:gridSpan w:val="5"/>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19" w:type="dxa"/>
            <w:gridSpan w:val="3"/>
            <w:tcBorders>
              <w:left w:val="single" w:color="auto" w:sz="4" w:space="0"/>
            </w:tcBorders>
            <w:noWrap w:val="0"/>
            <w:vAlign w:val="center"/>
          </w:tcPr>
          <w:p>
            <w:pPr>
              <w:spacing w:line="260" w:lineRule="exact"/>
              <w:jc w:val="center"/>
              <w:rPr>
                <w:rFonts w:hint="eastAsia" w:ascii="仿宋_GB2312" w:hAnsi="仿宋" w:eastAsia="仿宋_GB2312"/>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1201" w:type="dxa"/>
            <w:tcBorders>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871" w:type="dxa"/>
            <w:gridSpan w:val="2"/>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25" w:type="dxa"/>
            <w:gridSpan w:val="5"/>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19" w:type="dxa"/>
            <w:gridSpan w:val="3"/>
            <w:tcBorders>
              <w:left w:val="single" w:color="auto" w:sz="4" w:space="0"/>
            </w:tcBorders>
            <w:noWrap w:val="0"/>
            <w:vAlign w:val="center"/>
          </w:tcPr>
          <w:p>
            <w:pPr>
              <w:spacing w:line="260" w:lineRule="exact"/>
              <w:jc w:val="center"/>
              <w:rPr>
                <w:rFonts w:hint="eastAsia" w:ascii="仿宋_GB2312" w:hAnsi="仿宋" w:eastAsia="仿宋_GB2312"/>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1201" w:type="dxa"/>
            <w:tcBorders>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871" w:type="dxa"/>
            <w:gridSpan w:val="2"/>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25" w:type="dxa"/>
            <w:gridSpan w:val="5"/>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19" w:type="dxa"/>
            <w:gridSpan w:val="3"/>
            <w:tcBorders>
              <w:left w:val="single" w:color="auto" w:sz="4" w:space="0"/>
            </w:tcBorders>
            <w:noWrap w:val="0"/>
            <w:vAlign w:val="center"/>
          </w:tcPr>
          <w:p>
            <w:pPr>
              <w:spacing w:line="260" w:lineRule="exact"/>
              <w:jc w:val="center"/>
              <w:rPr>
                <w:rFonts w:hint="eastAsia" w:ascii="仿宋_GB2312" w:hAnsi="仿宋" w:eastAsia="仿宋_GB2312"/>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1201" w:type="dxa"/>
            <w:tcBorders>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871" w:type="dxa"/>
            <w:gridSpan w:val="2"/>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25" w:type="dxa"/>
            <w:gridSpan w:val="5"/>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19" w:type="dxa"/>
            <w:gridSpan w:val="3"/>
            <w:tcBorders>
              <w:left w:val="single" w:color="auto" w:sz="4" w:space="0"/>
            </w:tcBorders>
            <w:noWrap w:val="0"/>
            <w:vAlign w:val="center"/>
          </w:tcPr>
          <w:p>
            <w:pPr>
              <w:spacing w:line="260" w:lineRule="exact"/>
              <w:jc w:val="center"/>
              <w:rPr>
                <w:rFonts w:hint="eastAsia" w:ascii="仿宋_GB2312" w:hAnsi="仿宋" w:eastAsia="仿宋_GB2312"/>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1201" w:type="dxa"/>
            <w:tcBorders>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871" w:type="dxa"/>
            <w:gridSpan w:val="2"/>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25" w:type="dxa"/>
            <w:gridSpan w:val="5"/>
            <w:tcBorders>
              <w:left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p>
        </w:tc>
        <w:tc>
          <w:tcPr>
            <w:tcW w:w="2719" w:type="dxa"/>
            <w:gridSpan w:val="3"/>
            <w:tcBorders>
              <w:left w:val="single" w:color="auto" w:sz="4" w:space="0"/>
            </w:tcBorders>
            <w:noWrap w:val="0"/>
            <w:vAlign w:val="center"/>
          </w:tcPr>
          <w:p>
            <w:pPr>
              <w:spacing w:line="260" w:lineRule="exact"/>
              <w:jc w:val="center"/>
              <w:rPr>
                <w:rFonts w:hint="eastAsia" w:ascii="仿宋_GB2312" w:hAnsi="仿宋" w:eastAsia="仿宋_GB2312"/>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17" w:type="dxa"/>
            <w:gridSpan w:val="2"/>
            <w:tcBorders>
              <w:righ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家庭经济收入</w:t>
            </w:r>
          </w:p>
        </w:tc>
        <w:tc>
          <w:tcPr>
            <w:tcW w:w="6315" w:type="dxa"/>
            <w:gridSpan w:val="10"/>
            <w:tcBorders>
              <w:left w:val="single" w:color="auto" w:sz="4" w:space="0"/>
            </w:tcBorders>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家庭人口共    人，家庭全年总收入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8732" w:type="dxa"/>
            <w:gridSpan w:val="12"/>
            <w:noWrap w:val="0"/>
            <w:vAlign w:val="center"/>
          </w:tcPr>
          <w:p>
            <w:pPr>
              <w:spacing w:line="260" w:lineRule="exact"/>
              <w:rPr>
                <w:rFonts w:hint="default" w:ascii="仿宋_GB2312" w:hAnsi="仿宋" w:eastAsia="仿宋_GB2312"/>
                <w:sz w:val="24"/>
                <w:szCs w:val="24"/>
                <w:lang w:val="en-US" w:eastAsia="zh-CN"/>
              </w:rPr>
            </w:pPr>
            <w:r>
              <w:rPr>
                <w:rFonts w:hint="eastAsia" w:ascii="仿宋_GB2312" w:hAnsi="仿宋" w:eastAsia="仿宋_GB2312"/>
                <w:sz w:val="24"/>
                <w:szCs w:val="24"/>
              </w:rPr>
              <w:t>（“√”）：烈士子女</w:t>
            </w:r>
            <w:r>
              <w:rPr>
                <w:rFonts w:hint="eastAsia" w:ascii="仿宋_GB2312" w:hAnsi="仿宋" w:eastAsia="仿宋_GB2312"/>
                <w:sz w:val="24"/>
                <w:szCs w:val="24"/>
                <w:lang w:eastAsia="zh-CN"/>
              </w:rPr>
              <w:t>、</w:t>
            </w:r>
            <w:r>
              <w:rPr>
                <w:rFonts w:hint="eastAsia" w:ascii="仿宋_GB2312" w:hAnsi="仿宋" w:eastAsia="仿宋_GB2312"/>
                <w:sz w:val="24"/>
                <w:szCs w:val="24"/>
              </w:rPr>
              <w:t>孤</w:t>
            </w:r>
            <w:r>
              <w:rPr>
                <w:rFonts w:hint="eastAsia" w:ascii="仿宋_GB2312" w:hAnsi="仿宋" w:eastAsia="仿宋_GB2312"/>
                <w:sz w:val="24"/>
                <w:szCs w:val="24"/>
                <w:lang w:val="en-US" w:eastAsia="zh-CN"/>
              </w:rPr>
              <w:t>儿</w:t>
            </w:r>
            <w:r>
              <w:rPr>
                <w:rFonts w:hint="eastAsia" w:ascii="仿宋_GB2312" w:hAnsi="仿宋" w:eastAsia="仿宋_GB2312"/>
                <w:sz w:val="24"/>
                <w:szCs w:val="24"/>
              </w:rPr>
              <w:t>( )</w:t>
            </w:r>
            <w:r>
              <w:rPr>
                <w:rFonts w:hint="eastAsia" w:ascii="仿宋_GB2312" w:hAnsi="仿宋" w:eastAsia="仿宋_GB2312"/>
                <w:sz w:val="24"/>
                <w:szCs w:val="24"/>
                <w:lang w:val="en-US" w:eastAsia="zh-CN"/>
              </w:rPr>
              <w:t>低保</w:t>
            </w:r>
            <w:r>
              <w:rPr>
                <w:rFonts w:hint="eastAsia" w:ascii="仿宋_GB2312" w:hAnsi="仿宋" w:eastAsia="仿宋_GB2312"/>
                <w:sz w:val="24"/>
                <w:szCs w:val="24"/>
              </w:rPr>
              <w:t>（ ）</w:t>
            </w:r>
            <w:r>
              <w:rPr>
                <w:rFonts w:hint="eastAsia" w:ascii="仿宋_GB2312" w:hAnsi="仿宋" w:eastAsia="仿宋_GB2312"/>
                <w:sz w:val="24"/>
                <w:szCs w:val="24"/>
                <w:lang w:val="en-US" w:eastAsia="zh-CN"/>
              </w:rPr>
              <w:t>建档立卡</w:t>
            </w:r>
            <w:r>
              <w:rPr>
                <w:rFonts w:hint="eastAsia" w:ascii="仿宋_GB2312" w:hAnsi="仿宋" w:eastAsia="仿宋_GB2312"/>
                <w:sz w:val="24"/>
                <w:szCs w:val="24"/>
              </w:rPr>
              <w:t>（ ）</w:t>
            </w:r>
            <w:r>
              <w:rPr>
                <w:rFonts w:hint="eastAsia" w:ascii="仿宋_GB2312" w:hAnsi="仿宋" w:eastAsia="仿宋_GB2312"/>
                <w:sz w:val="24"/>
                <w:szCs w:val="24"/>
                <w:lang w:val="en-US" w:eastAsia="zh-CN"/>
              </w:rPr>
              <w:t>困难</w:t>
            </w:r>
            <w:r>
              <w:rPr>
                <w:rFonts w:hint="eastAsia" w:ascii="仿宋_GB2312" w:hAnsi="仿宋" w:eastAsia="仿宋_GB2312"/>
                <w:sz w:val="24"/>
                <w:szCs w:val="24"/>
              </w:rPr>
              <w:t>残</w:t>
            </w:r>
            <w:r>
              <w:rPr>
                <w:rFonts w:hint="eastAsia" w:ascii="仿宋_GB2312" w:hAnsi="仿宋" w:eastAsia="仿宋_GB2312"/>
                <w:sz w:val="24"/>
                <w:szCs w:val="24"/>
                <w:lang w:val="en-US" w:eastAsia="zh-CN"/>
              </w:rPr>
              <w:t>疾生</w:t>
            </w:r>
            <w:r>
              <w:rPr>
                <w:rFonts w:hint="eastAsia" w:ascii="仿宋_GB2312" w:hAnsi="仿宋" w:eastAsia="仿宋_GB2312"/>
                <w:sz w:val="24"/>
                <w:szCs w:val="24"/>
              </w:rPr>
              <w:t>（ ）</w:t>
            </w:r>
            <w:r>
              <w:rPr>
                <w:rFonts w:hint="eastAsia" w:ascii="仿宋_GB2312" w:hAnsi="仿宋" w:eastAsia="仿宋_GB2312"/>
                <w:sz w:val="24"/>
                <w:szCs w:val="24"/>
                <w:lang w:val="en-US" w:eastAsia="zh-CN"/>
              </w:rPr>
              <w:t>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 w:hRule="atLeast"/>
          <w:jc w:val="center"/>
        </w:trPr>
        <w:tc>
          <w:tcPr>
            <w:tcW w:w="1216" w:type="dxa"/>
            <w:vMerge w:val="restart"/>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当年学费缴交及资助情况</w:t>
            </w:r>
          </w:p>
        </w:tc>
        <w:tc>
          <w:tcPr>
            <w:tcW w:w="2894" w:type="dxa"/>
            <w:gridSpan w:val="4"/>
            <w:tcBorders>
              <w:bottom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是否欠费</w:t>
            </w:r>
          </w:p>
        </w:tc>
        <w:tc>
          <w:tcPr>
            <w:tcW w:w="4622" w:type="dxa"/>
            <w:gridSpan w:val="7"/>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□否   □是</w:t>
            </w:r>
            <w:r>
              <w:rPr>
                <w:rFonts w:hint="eastAsia" w:ascii="仿宋_GB2312" w:hAnsi="仿宋" w:eastAsia="仿宋_GB2312"/>
                <w:sz w:val="24"/>
                <w:szCs w:val="24"/>
                <w:lang w:eastAsia="zh-CN"/>
              </w:rPr>
              <w:t>（</w:t>
            </w:r>
            <w:r>
              <w:rPr>
                <w:rFonts w:hint="eastAsia" w:ascii="仿宋_GB2312" w:hAnsi="仿宋" w:eastAsia="仿宋_GB2312"/>
                <w:sz w:val="24"/>
                <w:szCs w:val="24"/>
                <w:lang w:val="en-US" w:eastAsia="zh-CN"/>
              </w:rPr>
              <w:t xml:space="preserve">金额： </w:t>
            </w:r>
            <w:r>
              <w:rPr>
                <w:rFonts w:hint="eastAsia" w:ascii="仿宋_GB2312" w:hAnsi="仿宋" w:eastAsia="仿宋_GB2312"/>
                <w:sz w:val="24"/>
                <w:szCs w:val="24"/>
              </w:rPr>
              <w:t xml:space="preserve">    </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rPr>
              <w:t xml:space="preserve">      </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2894" w:type="dxa"/>
            <w:gridSpan w:val="4"/>
            <w:tcBorders>
              <w:bottom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是否参加当年的勤工助学或公益活动</w:t>
            </w:r>
          </w:p>
        </w:tc>
        <w:tc>
          <w:tcPr>
            <w:tcW w:w="4622" w:type="dxa"/>
            <w:gridSpan w:val="7"/>
            <w:noWrap w:val="0"/>
            <w:vAlign w:val="center"/>
          </w:tcPr>
          <w:p>
            <w:pPr>
              <w:spacing w:line="260" w:lineRule="exact"/>
              <w:jc w:val="both"/>
              <w:rPr>
                <w:rFonts w:hint="eastAsia" w:ascii="仿宋_GB2312" w:hAnsi="仿宋" w:eastAsia="仿宋_GB2312"/>
                <w:sz w:val="24"/>
                <w:szCs w:val="24"/>
              </w:rPr>
            </w:pPr>
            <w:r>
              <w:rPr>
                <w:rFonts w:hint="eastAsia" w:ascii="仿宋_GB2312" w:hAnsi="仿宋" w:eastAsia="仿宋_GB2312"/>
                <w:sz w:val="24"/>
                <w:szCs w:val="24"/>
                <w:lang w:eastAsia="zh-CN"/>
              </w:rPr>
              <w:t>□</w:t>
            </w:r>
            <w:r>
              <w:rPr>
                <w:rFonts w:hint="eastAsia" w:ascii="仿宋_GB2312" w:hAnsi="仿宋" w:eastAsia="仿宋_GB2312"/>
                <w:sz w:val="24"/>
                <w:szCs w:val="24"/>
              </w:rPr>
              <w:t xml:space="preserve">否   </w:t>
            </w:r>
            <w:r>
              <w:rPr>
                <w:rFonts w:hint="eastAsia" w:ascii="仿宋_GB2312" w:hAnsi="仿宋" w:eastAsia="仿宋_GB2312"/>
                <w:sz w:val="24"/>
                <w:szCs w:val="24"/>
                <w:lang w:eastAsia="zh-CN"/>
              </w:rPr>
              <w:t>□</w:t>
            </w:r>
            <w:r>
              <w:rPr>
                <w:rFonts w:hint="eastAsia" w:ascii="仿宋_GB2312" w:hAnsi="仿宋" w:eastAsia="仿宋_GB2312"/>
                <w:sz w:val="24"/>
                <w:szCs w:val="24"/>
              </w:rPr>
              <w:t>是（勤工助学</w:t>
            </w:r>
            <w:r>
              <w:rPr>
                <w:rFonts w:hint="eastAsia" w:ascii="仿宋_GB2312" w:hAnsi="仿宋" w:eastAsia="仿宋_GB2312"/>
                <w:sz w:val="24"/>
                <w:szCs w:val="24"/>
                <w:lang w:val="en-US" w:eastAsia="zh-CN"/>
              </w:rPr>
              <w:t xml:space="preserve">岗位：       </w:t>
            </w:r>
            <w:r>
              <w:rPr>
                <w:rFonts w:hint="eastAsia" w:ascii="仿宋_GB2312" w:hAnsi="仿宋" w:eastAsia="仿宋_GB2312"/>
                <w:sz w:val="24"/>
                <w:szCs w:val="24"/>
              </w:rPr>
              <w:t>）</w:t>
            </w:r>
          </w:p>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rPr>
              <w:t>（</w:t>
            </w:r>
            <w:r>
              <w:rPr>
                <w:rFonts w:hint="eastAsia" w:ascii="仿宋_GB2312" w:hAnsi="仿宋" w:eastAsia="仿宋_GB2312"/>
                <w:sz w:val="24"/>
                <w:szCs w:val="24"/>
                <w:lang w:val="en-US" w:eastAsia="zh-CN"/>
              </w:rPr>
              <w:t xml:space="preserve">宣传活动名称：       </w:t>
            </w:r>
            <w:r>
              <w:rPr>
                <w:rFonts w:hint="eastAsia" w:ascii="仿宋_GB2312" w:hAnsi="仿宋" w:eastAsia="仿宋_GB2312"/>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2894" w:type="dxa"/>
            <w:gridSpan w:val="4"/>
            <w:tcBorders>
              <w:bottom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是否办理生源地助学贷款</w:t>
            </w:r>
          </w:p>
        </w:tc>
        <w:tc>
          <w:tcPr>
            <w:tcW w:w="4622" w:type="dxa"/>
            <w:gridSpan w:val="7"/>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□否   □是</w:t>
            </w:r>
            <w:r>
              <w:rPr>
                <w:rFonts w:hint="eastAsia" w:ascii="仿宋_GB2312" w:hAnsi="仿宋" w:eastAsia="仿宋_GB2312"/>
                <w:sz w:val="24"/>
                <w:szCs w:val="24"/>
                <w:lang w:eastAsia="zh-CN"/>
              </w:rPr>
              <w:t>（</w:t>
            </w:r>
            <w:r>
              <w:rPr>
                <w:rFonts w:hint="eastAsia" w:ascii="仿宋_GB2312" w:hAnsi="仿宋" w:eastAsia="仿宋_GB2312"/>
                <w:sz w:val="24"/>
                <w:szCs w:val="24"/>
                <w:lang w:val="en-US" w:eastAsia="zh-CN"/>
              </w:rPr>
              <w:t xml:space="preserve">贷款年度：           </w:t>
            </w:r>
            <w:r>
              <w:rPr>
                <w:rFonts w:hint="eastAsia" w:ascii="仿宋_GB2312" w:hAnsi="仿宋" w:eastAsia="仿宋_GB2312"/>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2894" w:type="dxa"/>
            <w:gridSpan w:val="4"/>
            <w:tcBorders>
              <w:top w:val="single" w:color="auto" w:sz="4" w:space="0"/>
              <w:bottom w:val="single" w:color="auto" w:sz="4" w:space="0"/>
            </w:tcBorders>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是否获得国家奖学金、国家励志奖学金、国家助学金</w:t>
            </w:r>
          </w:p>
        </w:tc>
        <w:tc>
          <w:tcPr>
            <w:tcW w:w="4622" w:type="dxa"/>
            <w:gridSpan w:val="7"/>
            <w:tcBorders>
              <w:bottom w:val="single" w:color="auto" w:sz="4" w:space="0"/>
            </w:tcBorders>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□否   □是</w:t>
            </w:r>
            <w:r>
              <w:rPr>
                <w:rFonts w:hint="eastAsia" w:ascii="仿宋_GB2312" w:hAnsi="仿宋" w:eastAsia="仿宋_GB2312"/>
                <w:sz w:val="24"/>
                <w:szCs w:val="24"/>
                <w:lang w:eastAsia="zh-CN"/>
              </w:rPr>
              <w:t>（</w:t>
            </w:r>
            <w:r>
              <w:rPr>
                <w:rFonts w:hint="eastAsia" w:ascii="仿宋_GB2312" w:hAnsi="仿宋" w:eastAsia="仿宋_GB2312"/>
                <w:sz w:val="24"/>
                <w:szCs w:val="24"/>
                <w:lang w:val="en-US" w:eastAsia="zh-CN"/>
              </w:rPr>
              <w:t xml:space="preserve">金额： </w:t>
            </w:r>
            <w:r>
              <w:rPr>
                <w:rFonts w:hint="eastAsia" w:ascii="仿宋_GB2312" w:hAnsi="仿宋" w:eastAsia="仿宋_GB2312"/>
                <w:sz w:val="24"/>
                <w:szCs w:val="24"/>
              </w:rPr>
              <w:t xml:space="preserve">           </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2894" w:type="dxa"/>
            <w:gridSpan w:val="4"/>
            <w:tcBorders>
              <w:top w:val="single" w:color="auto" w:sz="4" w:space="0"/>
            </w:tcBorders>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是否获得学院奖学金</w:t>
            </w:r>
          </w:p>
        </w:tc>
        <w:tc>
          <w:tcPr>
            <w:tcW w:w="4622" w:type="dxa"/>
            <w:gridSpan w:val="7"/>
            <w:tcBorders>
              <w:top w:val="single" w:color="auto" w:sz="4" w:space="0"/>
            </w:tcBorders>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□否   □是</w:t>
            </w:r>
            <w:r>
              <w:rPr>
                <w:rFonts w:hint="eastAsia" w:ascii="仿宋_GB2312" w:hAnsi="仿宋" w:eastAsia="仿宋_GB2312"/>
                <w:sz w:val="24"/>
                <w:szCs w:val="24"/>
                <w:lang w:eastAsia="zh-CN"/>
              </w:rPr>
              <w:t>（</w:t>
            </w:r>
            <w:r>
              <w:rPr>
                <w:rFonts w:hint="eastAsia" w:ascii="仿宋_GB2312" w:hAnsi="仿宋" w:eastAsia="仿宋_GB2312"/>
                <w:sz w:val="24"/>
                <w:szCs w:val="24"/>
                <w:lang w:val="en-US" w:eastAsia="zh-CN"/>
              </w:rPr>
              <w:t xml:space="preserve">金额： </w:t>
            </w:r>
            <w:r>
              <w:rPr>
                <w:rFonts w:hint="eastAsia" w:ascii="仿宋_GB2312" w:hAnsi="仿宋" w:eastAsia="仿宋_GB2312"/>
                <w:sz w:val="24"/>
                <w:szCs w:val="24"/>
                <w:lang w:eastAsia="zh-CN"/>
              </w:rPr>
              <w:t xml:space="preserve">           </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 w:hRule="atLeast"/>
          <w:jc w:val="center"/>
        </w:trPr>
        <w:tc>
          <w:tcPr>
            <w:tcW w:w="1216" w:type="dxa"/>
            <w:vMerge w:val="continue"/>
            <w:noWrap w:val="0"/>
            <w:vAlign w:val="center"/>
          </w:tcPr>
          <w:p>
            <w:pPr>
              <w:spacing w:line="260" w:lineRule="exact"/>
              <w:jc w:val="center"/>
              <w:rPr>
                <w:rFonts w:hint="eastAsia" w:ascii="仿宋_GB2312" w:hAnsi="仿宋" w:eastAsia="仿宋_GB2312"/>
                <w:sz w:val="24"/>
                <w:szCs w:val="24"/>
              </w:rPr>
            </w:pPr>
          </w:p>
        </w:tc>
        <w:tc>
          <w:tcPr>
            <w:tcW w:w="2894" w:type="dxa"/>
            <w:gridSpan w:val="4"/>
            <w:tcBorders>
              <w:top w:val="single" w:color="auto" w:sz="4" w:space="0"/>
            </w:tcBorders>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是否</w:t>
            </w:r>
            <w:r>
              <w:rPr>
                <w:rFonts w:hint="eastAsia" w:ascii="仿宋_GB2312" w:hAnsi="仿宋" w:eastAsia="仿宋_GB2312"/>
                <w:sz w:val="24"/>
                <w:szCs w:val="24"/>
                <w:lang w:val="en-US" w:eastAsia="zh-CN"/>
              </w:rPr>
              <w:t>已</w:t>
            </w:r>
            <w:r>
              <w:rPr>
                <w:rFonts w:hint="eastAsia" w:ascii="仿宋_GB2312" w:hAnsi="仿宋" w:eastAsia="仿宋_GB2312"/>
                <w:sz w:val="24"/>
                <w:szCs w:val="24"/>
              </w:rPr>
              <w:t>获得临时困难补助</w:t>
            </w:r>
          </w:p>
        </w:tc>
        <w:tc>
          <w:tcPr>
            <w:tcW w:w="4622" w:type="dxa"/>
            <w:gridSpan w:val="7"/>
            <w:tcBorders>
              <w:top w:val="single" w:color="auto" w:sz="4" w:space="0"/>
            </w:tcBorders>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□否   □是</w:t>
            </w:r>
            <w:r>
              <w:rPr>
                <w:rFonts w:hint="eastAsia" w:ascii="仿宋_GB2312" w:hAnsi="仿宋" w:eastAsia="仿宋_GB2312"/>
                <w:sz w:val="24"/>
                <w:szCs w:val="24"/>
                <w:lang w:eastAsia="zh-CN"/>
              </w:rPr>
              <w:t>（</w:t>
            </w:r>
            <w:r>
              <w:rPr>
                <w:rFonts w:hint="eastAsia" w:ascii="仿宋_GB2312" w:hAnsi="仿宋" w:eastAsia="仿宋_GB2312"/>
                <w:sz w:val="24"/>
                <w:szCs w:val="24"/>
                <w:lang w:val="en-US" w:eastAsia="zh-CN"/>
              </w:rPr>
              <w:t xml:space="preserve">金额： </w:t>
            </w:r>
            <w:r>
              <w:rPr>
                <w:rFonts w:hint="eastAsia" w:ascii="仿宋_GB2312" w:hAnsi="仿宋" w:eastAsia="仿宋_GB2312"/>
                <w:sz w:val="24"/>
                <w:szCs w:val="24"/>
                <w:lang w:eastAsia="zh-CN"/>
              </w:rPr>
              <w:t xml:space="preserve">           </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1216" w:type="dxa"/>
            <w:noWrap w:val="0"/>
            <w:vAlign w:val="center"/>
          </w:tcPr>
          <w:p>
            <w:pPr>
              <w:adjustRightInd w:val="0"/>
              <w:snapToGrid w:val="0"/>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申请</w:t>
            </w:r>
          </w:p>
          <w:p>
            <w:pPr>
              <w:adjustRightInd w:val="0"/>
              <w:snapToGrid w:val="0"/>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金额</w:t>
            </w:r>
          </w:p>
        </w:tc>
        <w:tc>
          <w:tcPr>
            <w:tcW w:w="7516" w:type="dxa"/>
            <w:gridSpan w:val="11"/>
            <w:tcBorders>
              <w:top w:val="single" w:color="auto" w:sz="4" w:space="0"/>
            </w:tcBorders>
            <w:noWrap w:val="0"/>
            <w:vAlign w:val="center"/>
          </w:tcPr>
          <w:p>
            <w:pPr>
              <w:spacing w:line="260" w:lineRule="exact"/>
              <w:ind w:firstLine="240" w:firstLineChars="100"/>
              <w:rPr>
                <w:rFonts w:hint="eastAsia" w:ascii="仿宋_GB2312" w:hAnsi="仿宋" w:eastAsia="仿宋_GB2312"/>
                <w:sz w:val="24"/>
                <w:szCs w:val="24"/>
              </w:rPr>
            </w:pPr>
            <w:r>
              <w:rPr>
                <w:rFonts w:hint="eastAsia" w:ascii="仿宋_GB2312" w:hAnsi="仿宋" w:eastAsia="仿宋_GB2312"/>
                <w:sz w:val="24"/>
                <w:szCs w:val="24"/>
              </w:rPr>
              <w:t>□</w:t>
            </w:r>
            <w:r>
              <w:rPr>
                <w:rFonts w:hint="eastAsia" w:ascii="仿宋_GB2312" w:hAnsi="仿宋" w:eastAsia="仿宋_GB2312"/>
                <w:sz w:val="24"/>
                <w:szCs w:val="24"/>
                <w:lang w:val="en-US" w:eastAsia="zh-CN"/>
              </w:rPr>
              <w:t>困难补助500</w:t>
            </w:r>
            <w:r>
              <w:rPr>
                <w:rFonts w:hint="eastAsia" w:ascii="仿宋_GB2312" w:hAnsi="仿宋" w:eastAsia="仿宋_GB2312"/>
                <w:sz w:val="24"/>
                <w:szCs w:val="24"/>
              </w:rPr>
              <w:t>元</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lang w:eastAsia="zh-CN"/>
              </w:rPr>
              <w:t>□</w:t>
            </w:r>
            <w:r>
              <w:rPr>
                <w:rFonts w:hint="eastAsia" w:ascii="仿宋_GB2312" w:hAnsi="仿宋" w:eastAsia="仿宋_GB2312"/>
                <w:sz w:val="24"/>
                <w:szCs w:val="24"/>
                <w:lang w:val="en-US" w:eastAsia="zh-CN"/>
              </w:rPr>
              <w:t>困难补助1000</w:t>
            </w:r>
            <w:r>
              <w:rPr>
                <w:rFonts w:hint="eastAsia" w:ascii="仿宋_GB2312" w:hAnsi="仿宋" w:eastAsia="仿宋_GB2312"/>
                <w:sz w:val="24"/>
                <w:szCs w:val="24"/>
              </w:rPr>
              <w:t xml:space="preserve">元 </w:t>
            </w:r>
          </w:p>
          <w:p>
            <w:pPr>
              <w:spacing w:line="260" w:lineRule="exact"/>
              <w:ind w:firstLine="240" w:firstLineChars="100"/>
              <w:rPr>
                <w:rFonts w:hint="eastAsia" w:ascii="仿宋_GB2312" w:hAnsi="仿宋" w:eastAsia="仿宋_GB2312"/>
                <w:sz w:val="24"/>
                <w:szCs w:val="24"/>
              </w:rPr>
            </w:pPr>
            <w:r>
              <w:rPr>
                <w:rFonts w:hint="eastAsia" w:ascii="仿宋_GB2312" w:hAnsi="仿宋" w:eastAsia="仿宋_GB2312"/>
                <w:sz w:val="24"/>
                <w:szCs w:val="24"/>
              </w:rPr>
              <w:t>□</w:t>
            </w:r>
            <w:r>
              <w:rPr>
                <w:rFonts w:hint="eastAsia" w:ascii="仿宋_GB2312" w:hAnsi="仿宋" w:eastAsia="仿宋_GB2312"/>
                <w:sz w:val="24"/>
                <w:szCs w:val="24"/>
                <w:lang w:val="en-US" w:eastAsia="zh-CN"/>
              </w:rPr>
              <w:t>困难补助1500</w:t>
            </w:r>
            <w:r>
              <w:rPr>
                <w:rFonts w:hint="eastAsia" w:ascii="仿宋_GB2312" w:hAnsi="仿宋" w:eastAsia="仿宋_GB2312"/>
                <w:sz w:val="24"/>
                <w:szCs w:val="24"/>
              </w:rPr>
              <w:t>元</w:t>
            </w: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lang w:eastAsia="zh-CN"/>
              </w:rPr>
              <w:t>□</w:t>
            </w:r>
            <w:r>
              <w:rPr>
                <w:rFonts w:hint="eastAsia" w:ascii="仿宋_GB2312" w:hAnsi="仿宋" w:eastAsia="仿宋_GB2312"/>
                <w:sz w:val="24"/>
                <w:szCs w:val="24"/>
                <w:lang w:val="en-US" w:eastAsia="zh-CN"/>
              </w:rPr>
              <w:t>困难补助2000</w:t>
            </w:r>
            <w:r>
              <w:rPr>
                <w:rFonts w:hint="eastAsia" w:ascii="仿宋_GB2312" w:hAnsi="仿宋" w:eastAsia="仿宋_GB2312"/>
                <w:sz w:val="24"/>
                <w:szCs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2" w:hRule="atLeast"/>
          <w:jc w:val="center"/>
        </w:trPr>
        <w:tc>
          <w:tcPr>
            <w:tcW w:w="1216" w:type="dxa"/>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申</w:t>
            </w:r>
          </w:p>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请</w:t>
            </w:r>
          </w:p>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理</w:t>
            </w:r>
          </w:p>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由</w:t>
            </w:r>
          </w:p>
        </w:tc>
        <w:tc>
          <w:tcPr>
            <w:tcW w:w="7516" w:type="dxa"/>
            <w:gridSpan w:val="11"/>
            <w:tcBorders>
              <w:top w:val="single" w:color="auto" w:sz="4" w:space="0"/>
            </w:tcBorders>
            <w:noWrap w:val="0"/>
            <w:vAlign w:val="center"/>
          </w:tcPr>
          <w:p>
            <w:pPr>
              <w:spacing w:line="260" w:lineRule="exact"/>
              <w:rPr>
                <w:rFonts w:hint="eastAsia" w:ascii="仿宋_GB2312" w:hAnsi="仿宋" w:eastAsia="仿宋_GB2312"/>
                <w:sz w:val="24"/>
                <w:szCs w:val="24"/>
              </w:rPr>
            </w:pPr>
            <w:r>
              <w:rPr>
                <w:rFonts w:hint="eastAsia" w:ascii="仿宋_GB2312" w:hAnsi="仿宋" w:eastAsia="仿宋_GB2312"/>
                <w:sz w:val="24"/>
                <w:szCs w:val="24"/>
              </w:rPr>
              <w:t>（相关证明另附）</w:t>
            </w:r>
          </w:p>
          <w:p>
            <w:pPr>
              <w:spacing w:line="260" w:lineRule="exact"/>
              <w:rPr>
                <w:rFonts w:hint="eastAsia" w:ascii="仿宋_GB2312" w:hAnsi="仿宋" w:eastAsia="仿宋_GB2312"/>
                <w:sz w:val="24"/>
                <w:szCs w:val="24"/>
              </w:rPr>
            </w:pPr>
          </w:p>
          <w:p>
            <w:pPr>
              <w:spacing w:line="260" w:lineRule="exact"/>
              <w:ind w:firstLine="4080" w:firstLineChars="1700"/>
              <w:rPr>
                <w:rFonts w:hint="eastAsia" w:ascii="仿宋_GB2312" w:hAnsi="仿宋" w:eastAsia="仿宋_GB2312"/>
                <w:sz w:val="24"/>
                <w:szCs w:val="24"/>
              </w:rPr>
            </w:pPr>
          </w:p>
          <w:p>
            <w:pPr>
              <w:spacing w:line="260" w:lineRule="exact"/>
              <w:ind w:firstLine="4080" w:firstLineChars="1700"/>
              <w:rPr>
                <w:rFonts w:hint="eastAsia" w:ascii="仿宋_GB2312" w:hAnsi="仿宋" w:eastAsia="仿宋_GB2312"/>
                <w:sz w:val="24"/>
                <w:szCs w:val="24"/>
              </w:rPr>
            </w:pPr>
            <w:r>
              <w:rPr>
                <w:rFonts w:hint="eastAsia" w:ascii="仿宋_GB2312" w:hAnsi="仿宋" w:eastAsia="仿宋_GB2312"/>
                <w:sz w:val="24"/>
                <w:szCs w:val="24"/>
              </w:rPr>
              <w:t>学生本人签字：</w:t>
            </w:r>
          </w:p>
          <w:p>
            <w:pPr>
              <w:spacing w:line="260" w:lineRule="exact"/>
              <w:ind w:firstLine="4440" w:firstLineChars="1850"/>
              <w:rPr>
                <w:rFonts w:hint="eastAsia" w:ascii="仿宋_GB2312" w:hAnsi="仿宋" w:eastAsia="仿宋_GB2312"/>
                <w:sz w:val="24"/>
                <w:szCs w:val="24"/>
                <w:lang w:val="en-US" w:eastAsia="zh-CN"/>
              </w:rPr>
            </w:pPr>
            <w:r>
              <w:rPr>
                <w:rFonts w:hint="eastAsia" w:ascii="仿宋_GB2312" w:hAnsi="仿宋" w:eastAsia="仿宋_GB2312"/>
                <w:sz w:val="24"/>
                <w:szCs w:val="24"/>
                <w:lang w:val="en-US" w:eastAsia="zh-CN"/>
              </w:rPr>
              <w:t xml:space="preserve"> </w:t>
            </w:r>
          </w:p>
          <w:p>
            <w:pPr>
              <w:spacing w:line="260" w:lineRule="exact"/>
              <w:ind w:firstLine="4440" w:firstLineChars="1850"/>
              <w:rPr>
                <w:rFonts w:hint="eastAsia" w:ascii="仿宋_GB2312" w:hAnsi="仿宋" w:eastAsia="仿宋_GB2312"/>
                <w:sz w:val="24"/>
                <w:szCs w:val="24"/>
              </w:rPr>
            </w:pPr>
            <w:r>
              <w:rPr>
                <w:rFonts w:hint="eastAsia" w:ascii="仿宋_GB2312" w:hAnsi="仿宋" w:eastAsia="仿宋_GB2312"/>
                <w:sz w:val="24"/>
                <w:szCs w:val="24"/>
                <w:lang w:val="en-US" w:eastAsia="zh-CN"/>
              </w:rPr>
              <w:t xml:space="preserve">   </w:t>
            </w:r>
            <w:r>
              <w:rPr>
                <w:rFonts w:hint="eastAsia" w:ascii="仿宋_GB2312" w:hAnsi="仿宋" w:eastAsia="仿宋_GB2312"/>
                <w:sz w:val="24"/>
                <w:szCs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836" w:type="dxa"/>
            <w:gridSpan w:val="3"/>
            <w:tcBorders>
              <w:bottom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班级</w:t>
            </w:r>
            <w:r>
              <w:rPr>
                <w:rFonts w:hint="eastAsia" w:ascii="仿宋_GB2312" w:hAnsi="仿宋" w:eastAsia="仿宋_GB2312"/>
                <w:sz w:val="24"/>
                <w:szCs w:val="24"/>
                <w:lang w:val="en-US" w:eastAsia="zh-CN"/>
              </w:rPr>
              <w:t>辅导员</w:t>
            </w:r>
            <w:r>
              <w:rPr>
                <w:rFonts w:hint="eastAsia" w:ascii="仿宋_GB2312" w:hAnsi="仿宋" w:eastAsia="仿宋_GB2312"/>
                <w:sz w:val="24"/>
                <w:szCs w:val="24"/>
              </w:rPr>
              <w:t>审核意见</w:t>
            </w:r>
          </w:p>
        </w:tc>
        <w:tc>
          <w:tcPr>
            <w:tcW w:w="2753" w:type="dxa"/>
            <w:gridSpan w:val="5"/>
            <w:tcBorders>
              <w:left w:val="single" w:color="auto" w:sz="4" w:space="0"/>
              <w:bottom w:val="single" w:color="auto" w:sz="4" w:space="0"/>
              <w:right w:val="single" w:color="auto" w:sz="4" w:space="0"/>
            </w:tcBorders>
            <w:noWrap w:val="0"/>
            <w:vAlign w:val="center"/>
          </w:tcPr>
          <w:p>
            <w:pPr>
              <w:spacing w:line="260" w:lineRule="exact"/>
              <w:jc w:val="center"/>
              <w:rPr>
                <w:rFonts w:hint="eastAsia" w:ascii="仿宋_GB2312" w:hAnsi="仿宋" w:eastAsia="仿宋_GB2312"/>
                <w:sz w:val="24"/>
                <w:szCs w:val="24"/>
              </w:rPr>
            </w:pPr>
            <w:r>
              <w:rPr>
                <w:rFonts w:hint="eastAsia" w:ascii="仿宋_GB2312" w:hAnsi="仿宋" w:eastAsia="仿宋_GB2312"/>
                <w:sz w:val="24"/>
                <w:szCs w:val="24"/>
              </w:rPr>
              <w:t>系部审核意见</w:t>
            </w:r>
          </w:p>
        </w:tc>
        <w:tc>
          <w:tcPr>
            <w:tcW w:w="3143" w:type="dxa"/>
            <w:gridSpan w:val="4"/>
            <w:tcBorders>
              <w:left w:val="single" w:color="auto" w:sz="4" w:space="0"/>
              <w:bottom w:val="single" w:color="auto" w:sz="4" w:space="0"/>
            </w:tcBorders>
            <w:noWrap w:val="0"/>
            <w:vAlign w:val="center"/>
          </w:tcPr>
          <w:p>
            <w:pPr>
              <w:adjustRightInd w:val="0"/>
              <w:snapToGrid w:val="0"/>
              <w:spacing w:line="260" w:lineRule="exact"/>
              <w:jc w:val="both"/>
              <w:rPr>
                <w:rFonts w:hint="eastAsia" w:ascii="仿宋_GB2312" w:hAnsi="仿宋" w:eastAsia="仿宋_GB2312"/>
                <w:sz w:val="24"/>
                <w:szCs w:val="24"/>
              </w:rPr>
            </w:pPr>
            <w:r>
              <w:rPr>
                <w:rFonts w:hint="eastAsia" w:ascii="仿宋_GB2312" w:hAnsi="仿宋" w:eastAsia="仿宋_GB2312"/>
                <w:sz w:val="24"/>
                <w:szCs w:val="24"/>
              </w:rPr>
              <w:t>资助工作领导小组审批意见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44" w:hRule="atLeast"/>
          <w:jc w:val="center"/>
        </w:trPr>
        <w:tc>
          <w:tcPr>
            <w:tcW w:w="2836" w:type="dxa"/>
            <w:gridSpan w:val="3"/>
            <w:tcBorders>
              <w:top w:val="single" w:color="auto" w:sz="4" w:space="0"/>
              <w:right w:val="single" w:color="auto" w:sz="4" w:space="0"/>
            </w:tcBorders>
            <w:noWrap w:val="0"/>
            <w:vAlign w:val="top"/>
          </w:tcPr>
          <w:p>
            <w:pPr>
              <w:spacing w:line="260" w:lineRule="exact"/>
              <w:rPr>
                <w:rFonts w:ascii="仿宋" w:hAnsi="仿宋" w:eastAsia="仿宋"/>
                <w:sz w:val="24"/>
                <w:szCs w:val="24"/>
              </w:rPr>
            </w:pPr>
            <w:r>
              <w:rPr>
                <w:rFonts w:hint="eastAsia" w:ascii="仿宋" w:hAnsi="仿宋" w:eastAsia="仿宋"/>
                <w:sz w:val="24"/>
                <w:szCs w:val="24"/>
              </w:rPr>
              <w:t>经班级评议小组评议，同意</w:t>
            </w:r>
            <w:r>
              <w:rPr>
                <w:rFonts w:hint="eastAsia" w:ascii="仿宋_GB2312" w:hAnsi="仿宋" w:eastAsia="仿宋_GB2312"/>
                <w:sz w:val="24"/>
                <w:szCs w:val="24"/>
                <w:lang w:val="en-US" w:eastAsia="zh-CN"/>
              </w:rPr>
              <w:t>困难补助</w:t>
            </w:r>
            <w:r>
              <w:rPr>
                <w:rFonts w:hint="eastAsia" w:ascii="仿宋" w:hAnsi="仿宋" w:eastAsia="仿宋"/>
                <w:sz w:val="24"/>
                <w:szCs w:val="24"/>
                <w:lang w:eastAsia="zh-CN"/>
              </w:rPr>
              <w:t>金额</w:t>
            </w:r>
            <w:r>
              <w:rPr>
                <w:rFonts w:hint="eastAsia" w:ascii="仿宋" w:hAnsi="仿宋" w:eastAsia="仿宋"/>
                <w:sz w:val="24"/>
                <w:szCs w:val="24"/>
              </w:rPr>
              <w:t>：</w:t>
            </w:r>
          </w:p>
          <w:p>
            <w:pPr>
              <w:spacing w:line="260" w:lineRule="exact"/>
              <w:rPr>
                <w:rFonts w:ascii="仿宋" w:hAnsi="仿宋" w:eastAsia="仿宋"/>
                <w:sz w:val="24"/>
                <w:szCs w:val="24"/>
              </w:rPr>
            </w:pPr>
          </w:p>
          <w:p>
            <w:pPr>
              <w:spacing w:line="260" w:lineRule="exact"/>
              <w:rPr>
                <w:rFonts w:hint="eastAsia" w:ascii="仿宋" w:hAnsi="仿宋" w:eastAsia="仿宋"/>
                <w:sz w:val="24"/>
                <w:szCs w:val="24"/>
              </w:rPr>
            </w:pPr>
            <w:r>
              <w:rPr>
                <w:rFonts w:hint="eastAsia" w:ascii="仿宋" w:hAnsi="仿宋" w:eastAsia="仿宋"/>
                <w:sz w:val="24"/>
                <w:szCs w:val="24"/>
              </w:rPr>
              <w:t>班长签名：</w:t>
            </w:r>
          </w:p>
          <w:p>
            <w:pPr>
              <w:spacing w:line="260" w:lineRule="exact"/>
              <w:rPr>
                <w:rFonts w:hint="eastAsia" w:ascii="仿宋" w:hAnsi="仿宋" w:eastAsia="仿宋"/>
                <w:sz w:val="24"/>
                <w:szCs w:val="24"/>
              </w:rPr>
            </w:pPr>
          </w:p>
          <w:p>
            <w:pPr>
              <w:spacing w:line="260" w:lineRule="exact"/>
              <w:rPr>
                <w:rFonts w:hint="eastAsia" w:ascii="仿宋" w:hAnsi="仿宋" w:eastAsia="仿宋"/>
                <w:sz w:val="24"/>
                <w:szCs w:val="24"/>
              </w:rPr>
            </w:pPr>
            <w:r>
              <w:rPr>
                <w:rFonts w:hint="eastAsia" w:ascii="仿宋" w:hAnsi="仿宋" w:eastAsia="仿宋"/>
                <w:sz w:val="24"/>
                <w:szCs w:val="24"/>
              </w:rPr>
              <w:t xml:space="preserve">辅导员签字： </w:t>
            </w:r>
          </w:p>
          <w:p>
            <w:pPr>
              <w:spacing w:line="260" w:lineRule="exact"/>
              <w:rPr>
                <w:rFonts w:ascii="仿宋" w:hAnsi="仿宋" w:eastAsia="仿宋"/>
                <w:sz w:val="24"/>
                <w:szCs w:val="24"/>
              </w:rPr>
            </w:pPr>
            <w:r>
              <w:rPr>
                <w:rFonts w:hint="eastAsia" w:ascii="仿宋" w:hAnsi="仿宋" w:eastAsia="仿宋"/>
                <w:sz w:val="24"/>
                <w:szCs w:val="24"/>
              </w:rPr>
              <w:t xml:space="preserve">日期：      </w:t>
            </w:r>
          </w:p>
        </w:tc>
        <w:tc>
          <w:tcPr>
            <w:tcW w:w="2753" w:type="dxa"/>
            <w:gridSpan w:val="5"/>
            <w:tcBorders>
              <w:top w:val="single" w:color="auto" w:sz="4" w:space="0"/>
              <w:left w:val="single" w:color="auto" w:sz="4" w:space="0"/>
              <w:right w:val="single" w:color="auto" w:sz="4" w:space="0"/>
            </w:tcBorders>
            <w:noWrap w:val="0"/>
            <w:vAlign w:val="top"/>
          </w:tcPr>
          <w:p>
            <w:pPr>
              <w:spacing w:line="260" w:lineRule="exact"/>
              <w:rPr>
                <w:rFonts w:hint="eastAsia" w:ascii="仿宋" w:hAnsi="仿宋" w:eastAsia="仿宋"/>
                <w:sz w:val="24"/>
                <w:szCs w:val="24"/>
              </w:rPr>
            </w:pPr>
            <w:r>
              <w:rPr>
                <w:rFonts w:hint="eastAsia" w:ascii="仿宋" w:hAnsi="仿宋" w:eastAsia="仿宋"/>
                <w:sz w:val="24"/>
                <w:szCs w:val="24"/>
              </w:rPr>
              <w:t>经系</w:t>
            </w:r>
            <w:r>
              <w:rPr>
                <w:rFonts w:hint="eastAsia" w:ascii="仿宋" w:hAnsi="仿宋" w:eastAsia="仿宋"/>
                <w:sz w:val="24"/>
                <w:szCs w:val="24"/>
                <w:lang w:eastAsia="zh-CN"/>
              </w:rPr>
              <w:t>认定工作</w:t>
            </w:r>
            <w:r>
              <w:rPr>
                <w:rFonts w:hint="eastAsia" w:ascii="仿宋" w:hAnsi="仿宋" w:eastAsia="仿宋"/>
                <w:sz w:val="24"/>
                <w:szCs w:val="24"/>
              </w:rPr>
              <w:t>小组</w:t>
            </w:r>
            <w:r>
              <w:rPr>
                <w:rFonts w:hint="eastAsia" w:ascii="仿宋" w:hAnsi="仿宋" w:eastAsia="仿宋"/>
                <w:sz w:val="24"/>
                <w:szCs w:val="24"/>
                <w:lang w:eastAsia="zh-CN"/>
              </w:rPr>
              <w:t>审查</w:t>
            </w:r>
            <w:r>
              <w:rPr>
                <w:rFonts w:hint="eastAsia" w:ascii="仿宋" w:hAnsi="仿宋" w:eastAsia="仿宋"/>
                <w:sz w:val="24"/>
                <w:szCs w:val="24"/>
              </w:rPr>
              <w:t>，同意</w:t>
            </w:r>
            <w:r>
              <w:rPr>
                <w:rFonts w:hint="eastAsia" w:ascii="仿宋" w:hAnsi="仿宋" w:eastAsia="仿宋"/>
                <w:sz w:val="24"/>
                <w:szCs w:val="24"/>
                <w:lang w:val="en-US" w:eastAsia="zh-CN"/>
              </w:rPr>
              <w:t>给予</w:t>
            </w:r>
            <w:r>
              <w:rPr>
                <w:rFonts w:hint="eastAsia" w:ascii="仿宋_GB2312" w:hAnsi="仿宋" w:eastAsia="仿宋_GB2312"/>
                <w:sz w:val="24"/>
                <w:szCs w:val="24"/>
                <w:lang w:val="en-US" w:eastAsia="zh-CN"/>
              </w:rPr>
              <w:t>困难补助。</w:t>
            </w:r>
          </w:p>
          <w:p>
            <w:pPr>
              <w:spacing w:line="260" w:lineRule="exact"/>
              <w:rPr>
                <w:rFonts w:ascii="仿宋" w:hAnsi="仿宋" w:eastAsia="仿宋"/>
                <w:sz w:val="24"/>
                <w:szCs w:val="24"/>
              </w:rPr>
            </w:pPr>
            <w:r>
              <w:rPr>
                <w:rFonts w:hint="eastAsia" w:ascii="仿宋" w:hAnsi="仿宋" w:eastAsia="仿宋"/>
                <w:sz w:val="24"/>
                <w:szCs w:val="24"/>
              </w:rPr>
              <w:t xml:space="preserve"> </w:t>
            </w:r>
          </w:p>
          <w:p>
            <w:pPr>
              <w:spacing w:line="260" w:lineRule="exact"/>
              <w:rPr>
                <w:rFonts w:hint="eastAsia" w:ascii="仿宋" w:hAnsi="仿宋" w:eastAsia="仿宋"/>
                <w:sz w:val="24"/>
                <w:szCs w:val="24"/>
              </w:rPr>
            </w:pPr>
            <w:r>
              <w:rPr>
                <w:rFonts w:hint="eastAsia" w:ascii="仿宋" w:hAnsi="仿宋" w:eastAsia="仿宋"/>
                <w:sz w:val="24"/>
                <w:szCs w:val="24"/>
              </w:rPr>
              <w:t>签字（盖章）：</w:t>
            </w:r>
          </w:p>
          <w:p>
            <w:pPr>
              <w:spacing w:line="260" w:lineRule="exact"/>
              <w:rPr>
                <w:rFonts w:hint="eastAsia" w:ascii="仿宋" w:hAnsi="仿宋" w:eastAsia="仿宋"/>
                <w:sz w:val="24"/>
                <w:szCs w:val="24"/>
              </w:rPr>
            </w:pPr>
          </w:p>
          <w:p>
            <w:pPr>
              <w:spacing w:line="260" w:lineRule="exact"/>
              <w:rPr>
                <w:rFonts w:ascii="仿宋" w:hAnsi="仿宋" w:eastAsia="仿宋"/>
                <w:sz w:val="24"/>
                <w:szCs w:val="24"/>
              </w:rPr>
            </w:pPr>
            <w:r>
              <w:rPr>
                <w:rFonts w:hint="eastAsia" w:ascii="仿宋" w:hAnsi="仿宋" w:eastAsia="仿宋"/>
                <w:sz w:val="24"/>
                <w:szCs w:val="24"/>
              </w:rPr>
              <w:t xml:space="preserve">日期：     </w:t>
            </w:r>
          </w:p>
        </w:tc>
        <w:tc>
          <w:tcPr>
            <w:tcW w:w="3143" w:type="dxa"/>
            <w:gridSpan w:val="4"/>
            <w:tcBorders>
              <w:top w:val="single" w:color="auto" w:sz="4" w:space="0"/>
              <w:left w:val="single" w:color="auto" w:sz="4" w:space="0"/>
            </w:tcBorders>
            <w:noWrap w:val="0"/>
            <w:vAlign w:val="top"/>
          </w:tcPr>
          <w:p>
            <w:pPr>
              <w:spacing w:line="260" w:lineRule="exact"/>
              <w:rPr>
                <w:rFonts w:ascii="仿宋" w:hAnsi="仿宋" w:eastAsia="仿宋"/>
                <w:sz w:val="24"/>
                <w:szCs w:val="24"/>
              </w:rPr>
            </w:pPr>
            <w:r>
              <w:rPr>
                <w:rFonts w:hint="eastAsia" w:ascii="仿宋" w:hAnsi="仿宋" w:eastAsia="仿宋"/>
                <w:sz w:val="24"/>
                <w:szCs w:val="24"/>
              </w:rPr>
              <w:t>同意</w:t>
            </w:r>
            <w:r>
              <w:rPr>
                <w:rFonts w:hint="eastAsia" w:ascii="仿宋_GB2312" w:hAnsi="仿宋" w:eastAsia="仿宋_GB2312"/>
                <w:sz w:val="24"/>
                <w:szCs w:val="24"/>
                <w:lang w:val="en-US" w:eastAsia="zh-CN"/>
              </w:rPr>
              <w:t>困难补助</w:t>
            </w:r>
            <w:r>
              <w:rPr>
                <w:rFonts w:hint="eastAsia" w:ascii="仿宋" w:hAnsi="仿宋" w:eastAsia="仿宋"/>
                <w:sz w:val="24"/>
                <w:szCs w:val="24"/>
                <w:lang w:eastAsia="zh-CN"/>
              </w:rPr>
              <w:t>金额</w:t>
            </w:r>
            <w:r>
              <w:rPr>
                <w:rFonts w:hint="eastAsia" w:ascii="仿宋" w:hAnsi="仿宋" w:eastAsia="仿宋"/>
                <w:sz w:val="24"/>
                <w:szCs w:val="24"/>
              </w:rPr>
              <w:t xml:space="preserve">：         </w:t>
            </w:r>
          </w:p>
          <w:p>
            <w:pPr>
              <w:spacing w:line="260" w:lineRule="exact"/>
              <w:rPr>
                <w:rFonts w:ascii="仿宋" w:hAnsi="仿宋" w:eastAsia="仿宋"/>
                <w:sz w:val="24"/>
                <w:szCs w:val="24"/>
              </w:rPr>
            </w:pPr>
          </w:p>
          <w:p>
            <w:pPr>
              <w:spacing w:line="260" w:lineRule="exact"/>
              <w:rPr>
                <w:rFonts w:ascii="仿宋" w:hAnsi="仿宋" w:eastAsia="仿宋"/>
                <w:sz w:val="24"/>
                <w:szCs w:val="24"/>
              </w:rPr>
            </w:pPr>
          </w:p>
          <w:p>
            <w:pPr>
              <w:spacing w:line="260" w:lineRule="exact"/>
              <w:rPr>
                <w:rFonts w:hint="eastAsia" w:ascii="仿宋" w:hAnsi="仿宋" w:eastAsia="仿宋"/>
                <w:sz w:val="24"/>
                <w:szCs w:val="24"/>
              </w:rPr>
            </w:pPr>
            <w:r>
              <w:rPr>
                <w:rFonts w:hint="eastAsia" w:ascii="仿宋" w:hAnsi="仿宋" w:eastAsia="仿宋"/>
                <w:sz w:val="24"/>
                <w:szCs w:val="24"/>
              </w:rPr>
              <w:t>签字：</w:t>
            </w:r>
          </w:p>
          <w:p>
            <w:pPr>
              <w:spacing w:line="260" w:lineRule="exact"/>
              <w:rPr>
                <w:rFonts w:hint="eastAsia" w:ascii="仿宋" w:hAnsi="仿宋" w:eastAsia="仿宋"/>
                <w:sz w:val="24"/>
                <w:szCs w:val="24"/>
              </w:rPr>
            </w:pPr>
          </w:p>
          <w:p>
            <w:pPr>
              <w:spacing w:line="260" w:lineRule="exact"/>
              <w:rPr>
                <w:rFonts w:ascii="仿宋" w:hAnsi="仿宋" w:eastAsia="仿宋"/>
                <w:sz w:val="24"/>
                <w:szCs w:val="24"/>
              </w:rPr>
            </w:pPr>
            <w:r>
              <w:rPr>
                <w:rFonts w:hint="eastAsia" w:ascii="仿宋" w:hAnsi="仿宋" w:eastAsia="仿宋"/>
                <w:sz w:val="24"/>
                <w:szCs w:val="24"/>
              </w:rPr>
              <w:t xml:space="preserve">日期：  </w:t>
            </w:r>
          </w:p>
        </w:tc>
      </w:tr>
    </w:tbl>
    <w:p>
      <w:pPr>
        <w:rPr>
          <w:rFonts w:hint="eastAsia" w:ascii="Times New Roman" w:hAnsi="Times New Roman" w:eastAsia="仿宋_GB2312" w:cs="Times New Roman"/>
          <w:b w:val="0"/>
          <w:bCs w:val="0"/>
          <w:sz w:val="32"/>
          <w:szCs w:val="32"/>
          <w:lang w:val="en-US" w:eastAsia="zh-CN"/>
        </w:rPr>
      </w:pPr>
      <w:r>
        <w:rPr>
          <w:rFonts w:hint="eastAsia" w:ascii="仿宋" w:hAnsi="仿宋" w:eastAsia="仿宋" w:cs="仿宋"/>
          <w:b/>
          <w:szCs w:val="21"/>
        </w:rPr>
        <w:t>注：此表按程序审批后交系部、资助中心各一份留存备查。</w:t>
      </w:r>
    </w:p>
    <w:p>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b/>
          <w:bCs/>
          <w:color w:val="auto"/>
          <w:sz w:val="32"/>
          <w:szCs w:val="32"/>
          <w:lang w:eastAsia="zh-CN"/>
        </w:rPr>
      </w:pPr>
      <w:r>
        <w:rPr>
          <w:rFonts w:hint="eastAsia" w:ascii="黑体" w:hAnsi="黑体" w:eastAsia="黑体" w:cs="黑体"/>
          <w:b/>
          <w:bCs/>
          <w:color w:val="auto"/>
          <w:sz w:val="32"/>
          <w:szCs w:val="32"/>
          <w:lang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bCs/>
          <w:color w:val="auto"/>
          <w:sz w:val="32"/>
          <w:szCs w:val="32"/>
          <w:lang w:eastAsia="zh-CN"/>
        </w:rPr>
      </w:pPr>
      <w:r>
        <w:rPr>
          <w:rFonts w:hint="eastAsia" w:ascii="黑体" w:hAnsi="黑体" w:eastAsia="黑体" w:cs="黑体"/>
          <w:b/>
          <w:bCs/>
          <w:color w:val="auto"/>
          <w:sz w:val="32"/>
          <w:szCs w:val="32"/>
          <w:lang w:eastAsia="zh-CN"/>
        </w:rPr>
        <w:t>四、疫情期间学院大学生就业创业工作预案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全面暂停办理毕业生就业创业手续线下业务，所有相关业务及服务均改为线上办理。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全面实施线上服务。就业与创业服务中心已在2020届毕业生离校进行顶岗实习前，进行了本届毕业生就业工作及就业服务相关内容的培训与部署，各项有关资料已审核并发布于“学院就业与创新创业网”及各系部毕业生QQ群。各系还未签约或想调换定岗工作岗位的毕业生，可通过以上渠道下载查阅招聘信息，重新联系相应单位应聘。系部现阶段收取的企业招聘需求，请联系相关企业将招聘简章及营业执照至就业也创业服务中心公共邮箱，经审核后即发布于学院官网，供学生选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）增强毕业生防控意识。指导毕业生自觉增强防控意识和遵守防疫工作要求，不提前返校，可通过邮寄、请辅导员代办、线上提交电子材料等方式，完成就业手续有关事项。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增强线上个性化咨询辅导力度。春季学期返校前，各系学工干部应开放自己的各种联系方式，对毕业生进行工作答疑和辅导，及时通过新媒体、手机等方式提供线上个性化指导服务。鼓励毕业生及企业和用人单位实行在线招聘，并就毕业生可能无法按时参加笔面试或提交相关材料，给予说明和沟通，提供解决办法。就业与创业服务中心将视疫情防控进展情况酌情调整相关工作安排并及时发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2.开展</w:t>
      </w:r>
      <w:r>
        <w:rPr>
          <w:rFonts w:hint="eastAsia" w:ascii="仿宋_GB2312" w:hAnsi="仿宋_GB2312" w:eastAsia="仿宋_GB2312" w:cs="仿宋_GB2312"/>
          <w:color w:val="auto"/>
          <w:sz w:val="32"/>
          <w:szCs w:val="32"/>
          <w:lang w:eastAsia="zh-CN"/>
        </w:rPr>
        <w:t>毕业生与企业双向选择牵线签约工作。进行2020届毕业生就业签约情况及未签约毕业生就业意向摸排调研。2月21日前将完成摸排。摸排后，将未签约毕业生就业意向与网上所有企业招聘信息逐个对接筛选，对接筛选后有针对性的向毕业生推荐，力促毕业生到相应的企业参加顶岗实习，试岗一段时间后，对岗位满意的话则可签约就业。</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3.各系部要</w:t>
      </w:r>
      <w:r>
        <w:rPr>
          <w:rFonts w:hint="eastAsia" w:ascii="仿宋_GB2312" w:hAnsi="仿宋_GB2312" w:eastAsia="仿宋_GB2312" w:cs="仿宋_GB2312"/>
          <w:color w:val="auto"/>
          <w:sz w:val="32"/>
          <w:szCs w:val="32"/>
          <w:lang w:eastAsia="zh-CN"/>
        </w:rPr>
        <w:t>充分应用线上资源，提升毕业生求职创业能力。学院就业与创新创业网已发布有关就业创业政策法规等相关常识，各系部应及时通知毕业生参与线上学习。</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4.疫情期间大学生就业创业指导工作</w:t>
      </w:r>
      <w:r>
        <w:rPr>
          <w:rFonts w:hint="eastAsia" w:ascii="仿宋_GB2312" w:hAnsi="仿宋_GB2312" w:eastAsia="仿宋_GB2312" w:cs="仿宋_GB2312"/>
          <w:color w:val="auto"/>
          <w:sz w:val="32"/>
          <w:szCs w:val="32"/>
          <w:lang w:eastAsia="zh-CN"/>
        </w:rPr>
        <w:t>注意事项：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）毕业生一律不可提前返校；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）取消任何形式线下的招聘会、企业宣讲会、供需见面会、就业指导讲座等线下聚集性会议</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）相关手续和有关问题能在线解决的一律改为线上办理，不能在线解决的延后办理；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）各系企业招聘信息、各类就业指导等内容请在各系部网站发布，“一对一”辅导请通过电话、QQ、微信等媒体线上进行。</w:t>
      </w:r>
    </w:p>
    <w:p>
      <w:pPr>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br w:type="page"/>
      </w:r>
    </w:p>
    <w:p>
      <w:pPr>
        <w:widowControl/>
        <w:spacing w:line="580" w:lineRule="exact"/>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教育教学管理工作方案</w:t>
      </w:r>
    </w:p>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为进一步做好我院新型冠状病毒疫情防控工作，保障师生员工的身体健康和生命安全，确保学校正常的教育教学秩序，根据《闽北职业技术学院新型冠状病毒感染的肺炎疫情防控工作预案》（</w:t>
      </w:r>
      <w:r>
        <w:rPr>
          <w:rFonts w:hint="eastAsia" w:ascii="仿宋_GB2312" w:hAnsi="宋体" w:eastAsia="仿宋_GB2312"/>
          <w:sz w:val="32"/>
          <w:szCs w:val="32"/>
        </w:rPr>
        <w:t>闽北职院〔2020〕3号</w:t>
      </w:r>
      <w:r>
        <w:rPr>
          <w:rFonts w:hint="eastAsia" w:ascii="仿宋_GB2312" w:eastAsia="仿宋_GB2312"/>
          <w:sz w:val="32"/>
          <w:szCs w:val="32"/>
        </w:rPr>
        <w:t>）和《关于进一步加强开学前后新型冠状病毒感染的肺炎防控工作的通知》（</w:t>
      </w:r>
      <w:r>
        <w:rPr>
          <w:rFonts w:hint="eastAsia" w:ascii="仿宋_GB2312" w:hAnsi="宋体" w:eastAsia="仿宋_GB2312"/>
          <w:sz w:val="32"/>
          <w:szCs w:val="32"/>
        </w:rPr>
        <w:t>闽北职院〔2020〕6号</w:t>
      </w:r>
      <w:r>
        <w:rPr>
          <w:rFonts w:hint="eastAsia" w:ascii="仿宋_GB2312" w:eastAsia="仿宋_GB2312"/>
          <w:sz w:val="32"/>
          <w:szCs w:val="32"/>
        </w:rPr>
        <w:t>）要求，结合</w:t>
      </w:r>
      <w:r>
        <w:rPr>
          <w:rFonts w:hint="eastAsia" w:ascii="仿宋_GB2312" w:eastAsia="仿宋_GB2312"/>
          <w:color w:val="C00000"/>
          <w:sz w:val="32"/>
          <w:szCs w:val="32"/>
        </w:rPr>
        <w:t>学校</w:t>
      </w:r>
      <w:r>
        <w:rPr>
          <w:rFonts w:hint="eastAsia" w:ascii="仿宋_GB2312" w:eastAsia="仿宋_GB2312"/>
          <w:sz w:val="32"/>
          <w:szCs w:val="32"/>
        </w:rPr>
        <w:t>工作实际，特制定本方案。</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一、指导思想</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高度重视学院疫情防控工作，切实把思想和行动统一到习近平总书记的重要指示精神，党中央、国务院的决策部署和学院的防疫工作要求上来，周密部署，采取坚决有力举措，切实做好学院的疫情防控工作。</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二、工作原则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b/>
          <w:bCs/>
          <w:sz w:val="32"/>
          <w:szCs w:val="32"/>
        </w:rPr>
        <w:t>1. 预防为主。</w:t>
      </w:r>
      <w:r>
        <w:rPr>
          <w:rFonts w:hint="eastAsia" w:ascii="仿宋_GB2312" w:eastAsia="仿宋_GB2312"/>
          <w:sz w:val="32"/>
          <w:szCs w:val="32"/>
        </w:rPr>
        <w:t>认真及时做好疫情防控知识宣传教育工作，加强对新型冠状病毒防控，及时发现，及时报告，及时采取措施，切断传播途径，迅速控制疫情，严防疫情的传播和蔓延。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b/>
          <w:bCs/>
          <w:sz w:val="32"/>
          <w:szCs w:val="32"/>
        </w:rPr>
        <w:t>2. 联防联控。</w:t>
      </w:r>
      <w:r>
        <w:rPr>
          <w:rFonts w:hint="eastAsia" w:ascii="仿宋_GB2312" w:eastAsia="仿宋_GB2312"/>
          <w:sz w:val="32"/>
          <w:szCs w:val="32"/>
        </w:rPr>
        <w:t>疫情防控实行属地管理、条块结合、联防联控、分工负责，共同落实防控措施。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b/>
          <w:bCs/>
          <w:sz w:val="32"/>
          <w:szCs w:val="32"/>
        </w:rPr>
        <w:t>3. 及时处置。</w:t>
      </w:r>
      <w:r>
        <w:rPr>
          <w:rFonts w:hint="eastAsia" w:ascii="仿宋_GB2312" w:eastAsia="仿宋_GB2312"/>
          <w:sz w:val="32"/>
          <w:szCs w:val="32"/>
        </w:rPr>
        <w:t>对可疑症状、疑似病例、确诊病例，应做到分类、有序管理，确保早诊断、早隔离、早治疗。对防控对象及密切接触者按规定进行医学观察。</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三、组织领导</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eastAsia="仿宋_GB2312"/>
          <w:sz w:val="32"/>
          <w:szCs w:val="32"/>
        </w:rPr>
      </w:pPr>
      <w:r>
        <w:rPr>
          <w:rFonts w:hint="eastAsia" w:ascii="仿宋_GB2312" w:eastAsia="仿宋_GB2312"/>
          <w:sz w:val="32"/>
          <w:szCs w:val="32"/>
        </w:rPr>
        <w:t>1.学院成立新型冠状病毒疫情防控工作教育教学工作组，总体负责学校教职工新型冠状病毒疫情防控工作。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组  长：鞠建恩  范  民</w:t>
      </w:r>
    </w:p>
    <w:p>
      <w:pPr>
        <w:keepNext w:val="0"/>
        <w:keepLines w:val="0"/>
        <w:pageBreakBefore w:val="0"/>
        <w:widowControl w:val="0"/>
        <w:kinsoku/>
        <w:wordWrap/>
        <w:overflowPunct/>
        <w:topLinePunct w:val="0"/>
        <w:autoSpaceDE/>
        <w:autoSpaceDN/>
        <w:bidi w:val="0"/>
        <w:adjustRightInd/>
        <w:snapToGrid/>
        <w:spacing w:line="580" w:lineRule="exact"/>
        <w:ind w:left="1918" w:leftChars="304" w:hanging="1280" w:hangingChars="400"/>
        <w:jc w:val="left"/>
        <w:textAlignment w:val="auto"/>
        <w:rPr>
          <w:rFonts w:hint="eastAsia" w:ascii="仿宋_GB2312" w:eastAsia="仿宋_GB2312"/>
          <w:sz w:val="32"/>
          <w:szCs w:val="32"/>
        </w:rPr>
      </w:pPr>
      <w:r>
        <w:rPr>
          <w:rFonts w:hint="eastAsia" w:ascii="仿宋_GB2312" w:eastAsia="仿宋_GB2312"/>
          <w:sz w:val="32"/>
          <w:szCs w:val="32"/>
        </w:rPr>
        <w:t>副组长：蔡  军  郑定华  叶常明  陈  婷  张金良</w:t>
      </w:r>
    </w:p>
    <w:p>
      <w:pPr>
        <w:keepNext w:val="0"/>
        <w:keepLines w:val="0"/>
        <w:pageBreakBefore w:val="0"/>
        <w:widowControl w:val="0"/>
        <w:kinsoku/>
        <w:wordWrap/>
        <w:overflowPunct/>
        <w:topLinePunct w:val="0"/>
        <w:autoSpaceDE/>
        <w:autoSpaceDN/>
        <w:bidi w:val="0"/>
        <w:adjustRightInd/>
        <w:snapToGrid/>
        <w:spacing w:line="580" w:lineRule="exact"/>
        <w:ind w:left="1915" w:leftChars="912"/>
        <w:jc w:val="left"/>
        <w:textAlignment w:val="auto"/>
        <w:rPr>
          <w:rFonts w:hint="eastAsia" w:ascii="仿宋_GB2312" w:eastAsia="仿宋_GB2312"/>
          <w:sz w:val="32"/>
          <w:szCs w:val="32"/>
        </w:rPr>
      </w:pPr>
      <w:r>
        <w:rPr>
          <w:rFonts w:hint="eastAsia" w:ascii="仿宋_GB2312" w:eastAsia="仿宋_GB2312"/>
          <w:sz w:val="32"/>
          <w:szCs w:val="32"/>
        </w:rPr>
        <w:t>詹茂光  张完英  赖仁新  刘  林  郑先福郑启阶  邱海松  孙蒸招  詹永珍  陶书良</w:t>
      </w:r>
    </w:p>
    <w:p>
      <w:pPr>
        <w:keepNext w:val="0"/>
        <w:keepLines w:val="0"/>
        <w:pageBreakBefore w:val="0"/>
        <w:widowControl w:val="0"/>
        <w:kinsoku/>
        <w:wordWrap/>
        <w:overflowPunct/>
        <w:topLinePunct w:val="0"/>
        <w:autoSpaceDE/>
        <w:autoSpaceDN/>
        <w:bidi w:val="0"/>
        <w:adjustRightInd/>
        <w:snapToGrid/>
        <w:spacing w:line="580" w:lineRule="exact"/>
        <w:ind w:left="1918" w:leftChars="304" w:hanging="1280" w:hangingChars="400"/>
        <w:jc w:val="left"/>
        <w:textAlignment w:val="auto"/>
        <w:rPr>
          <w:rFonts w:hint="eastAsia" w:ascii="仿宋_GB2312" w:eastAsia="仿宋_GB2312"/>
          <w:sz w:val="32"/>
          <w:szCs w:val="32"/>
        </w:rPr>
      </w:pPr>
      <w:r>
        <w:rPr>
          <w:rFonts w:hint="eastAsia" w:ascii="仿宋_GB2312" w:eastAsia="仿宋_GB2312"/>
          <w:sz w:val="32"/>
          <w:szCs w:val="32"/>
        </w:rPr>
        <w:t>组  员：傅晋飞  刘连昌  胡建辉  阮学兰  范贤清 江娇媚  王  芳  柳  莹  吴丽琼  张茶英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下设办公室</w:t>
      </w:r>
      <w:r>
        <w:rPr>
          <w:rFonts w:hint="eastAsia" w:ascii="仿宋_GB2312" w:eastAsia="仿宋_GB2312"/>
          <w:sz w:val="32"/>
        </w:rPr>
        <w:t>：</w:t>
      </w:r>
      <w:r>
        <w:rPr>
          <w:rFonts w:hint="eastAsia" w:ascii="仿宋_GB2312" w:eastAsia="仿宋_GB2312"/>
          <w:sz w:val="32"/>
          <w:szCs w:val="32"/>
        </w:rPr>
        <w:t>人事处、教务处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2.工作内容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（1）通过微信、短信、QQ群、班级群等渠道发送疫情防控知识、防控要求、给全体师生的一封信等信息，精准到人。宣传普及疫情防治知识和防控要求，引导师生做好疫情防控工作；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（2）督促落实学院各项应对新型冠状病毒的具体措施；</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宋体" w:eastAsia="仿宋_GB2312"/>
          <w:sz w:val="32"/>
          <w:szCs w:val="32"/>
        </w:rPr>
      </w:pPr>
      <w:r>
        <w:rPr>
          <w:rFonts w:hint="eastAsia" w:ascii="仿宋_GB2312" w:eastAsia="仿宋_GB2312"/>
          <w:sz w:val="32"/>
          <w:szCs w:val="32"/>
        </w:rPr>
        <w:t>（3）根据上级和有关部门对疫情防控工作的要求，及时做好疫情监测、摸排、统计、报告等工作。当前须长期填报的报告表有：</w:t>
      </w:r>
      <w:r>
        <w:rPr>
          <w:rFonts w:hint="eastAsia" w:ascii="仿宋_GB2312" w:hAnsi="宋体" w:eastAsia="仿宋_GB2312"/>
          <w:sz w:val="32"/>
          <w:szCs w:val="32"/>
        </w:rPr>
        <w:t>①《教职工新型冠状病毒感染的肺炎疫情防控情况报表》，每日一报，实行零报告制度；②《南平市教育局新型冠壮病毒感染的肺炎疫情防控工作有关情况摸排表（市直干部职工）》，每周二、周四报告，实行零报告制度。</w:t>
      </w:r>
    </w:p>
    <w:p>
      <w:pPr>
        <w:keepNext w:val="0"/>
        <w:keepLines w:val="0"/>
        <w:pageBreakBefore w:val="0"/>
        <w:widowControl w:val="0"/>
        <w:kinsoku/>
        <w:wordWrap/>
        <w:overflowPunct/>
        <w:topLinePunct w:val="0"/>
        <w:autoSpaceDE/>
        <w:autoSpaceDN/>
        <w:bidi w:val="0"/>
        <w:adjustRightInd/>
        <w:snapToGrid/>
        <w:spacing w:line="580" w:lineRule="exact"/>
        <w:ind w:firstLine="640"/>
        <w:jc w:val="center"/>
        <w:textAlignment w:val="auto"/>
        <w:rPr>
          <w:rFonts w:hint="eastAsia" w:ascii="仿宋_GB2312" w:eastAsia="仿宋_GB2312"/>
          <w:sz w:val="32"/>
          <w:szCs w:val="32"/>
        </w:rPr>
      </w:pPr>
      <w:r>
        <w:rPr>
          <w:rFonts w:hint="eastAsia" w:ascii="仿宋_GB2312" w:eastAsia="仿宋_GB2312"/>
          <w:sz w:val="32"/>
          <w:szCs w:val="32"/>
        </w:rPr>
        <w:t>（4）密切关注疫情发展情况，根据《闽北职业技术学</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eastAsia="仿宋_GB2312"/>
          <w:sz w:val="32"/>
          <w:szCs w:val="32"/>
        </w:rPr>
      </w:pPr>
      <w:r>
        <w:rPr>
          <w:rFonts w:hint="eastAsia" w:ascii="仿宋_GB2312" w:eastAsia="仿宋_GB2312"/>
          <w:sz w:val="32"/>
          <w:szCs w:val="32"/>
        </w:rPr>
        <w:t>院新型冠状病毒感染的肺炎疫情防控“一校一策”教学管理工作方案》要求对学校教学管理及相关工作做出安排调整。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寒假期间，各系部、处室做好本单位师生行踪及身体状况跟踪监测工作，如有师生出现发烧、咳嗽、剧烈头痛、频繁呕吐等症状，要求第一时间就诊，如经医院确诊，教职工的情况及时上报人事处，学生的情况及时报告学生工作处，并配合做好疫情的处理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学院确定开学时间后，组织本单位做好返校摸排统计工作，加强师生“返校期”的管理，做到不带病返校。返校后，教育本单位教职工每天自觉进行晨检、午检，并将检查情况统计汇总后上报人事处。如有发现教师出现发烧、咳嗽、剧烈头痛、频繁呕吐等症状，严禁带病上课，要求第一时间就诊，系部根据应急预案及时调整安排课程，保证正常的教学秩序。如有教职工经医院确诊，第一时间报告人事处和学院防控医疗组（组长：张金良，副组长：郑先福），并配合做好疫情的处理工作。</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四、工作要求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1.各单位负责人要主动扛起政治责任，坚守岗位，靠前指挥，要密切关注本单位人员身体健康状况，发现问题第一时间上报，不得漏报、瞒报、误报。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疫情防控期间，做好师生疫情防治的宣传教育，帮助师生提高防范意识、引导师生做好科学防护，保持充足睡眠，积极参加体育锻炼，增强体质和免疫力，养成良好卫生习惯和健康生活方式，做好师生因病缺勤病因追查与登记等工作；严格控制学生外出，做好学生外出返校后的跟踪检测，发现可疑病例及时报告。</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3.针对出现疫情较重的省份，根据当地政府政策确有必要推迟返校的，各单位务必做好信息统计工作，并及时将师生返校情况报送学院疫情防控教育教学组或学生管理组。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及时做好师生员工春季返校后的每日日常体温晨检、午检及监查工作，尤其是涉及疫情省份区域的师生，做到实时检查、实时关注、实时了解，做到早发现、早处置、早报告。对出现不明原因发热、上呼吸道感染症状的患者情况及时报送学院新型冠状病毒疫情防控医疗组，并及时报告教育教学组或学生管理组。</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5.各部门要指定专人负责教职工每天晨检、午检统计上报工作，部门负责人审核后通过微信“疫情报告群（人事处）”上报，工作日晨检、午检统计上报时间：每天上午8：00分前，每天下午2：20分前。纸质文档经单位负责人签字盖章后每周五下午3 点前交人事处吴丽琼处备案。（晨午检记录表详见附件）。</w:t>
      </w:r>
    </w:p>
    <w:p>
      <w:pPr>
        <w:spacing w:line="560" w:lineRule="exact"/>
        <w:ind w:left="3992" w:leftChars="1444" w:hanging="960" w:hangingChars="300"/>
        <w:jc w:val="left"/>
        <w:rPr>
          <w:rFonts w:hint="eastAsia" w:ascii="仿宋_GB2312" w:eastAsia="仿宋_GB2312"/>
          <w:sz w:val="32"/>
          <w:szCs w:val="32"/>
        </w:rPr>
      </w:pPr>
    </w:p>
    <w:p>
      <w:pPr>
        <w:spacing w:line="560" w:lineRule="exact"/>
        <w:ind w:left="3992" w:leftChars="1444" w:hanging="960" w:hangingChars="300"/>
        <w:jc w:val="left"/>
        <w:rPr>
          <w:rFonts w:hint="eastAsia" w:ascii="仿宋_GB2312" w:eastAsia="仿宋_GB2312"/>
          <w:sz w:val="32"/>
          <w:szCs w:val="32"/>
        </w:rPr>
      </w:pPr>
    </w:p>
    <w:tbl>
      <w:tblPr>
        <w:tblStyle w:val="7"/>
        <w:tblpPr w:leftFromText="180" w:rightFromText="180" w:tblpXSpec="center" w:tblpY="936"/>
        <w:tblW w:w="9760" w:type="dxa"/>
        <w:tblInd w:w="0" w:type="dxa"/>
        <w:tblLayout w:type="fixed"/>
        <w:tblCellMar>
          <w:top w:w="0" w:type="dxa"/>
          <w:left w:w="108" w:type="dxa"/>
          <w:bottom w:w="0" w:type="dxa"/>
          <w:right w:w="108" w:type="dxa"/>
        </w:tblCellMar>
      </w:tblPr>
      <w:tblGrid>
        <w:gridCol w:w="729"/>
        <w:gridCol w:w="1894"/>
        <w:gridCol w:w="591"/>
        <w:gridCol w:w="591"/>
        <w:gridCol w:w="591"/>
        <w:gridCol w:w="591"/>
        <w:gridCol w:w="567"/>
        <w:gridCol w:w="567"/>
        <w:gridCol w:w="567"/>
        <w:gridCol w:w="684"/>
        <w:gridCol w:w="684"/>
        <w:gridCol w:w="684"/>
        <w:gridCol w:w="1020"/>
      </w:tblGrid>
      <w:tr>
        <w:tblPrEx>
          <w:tblCellMar>
            <w:top w:w="0" w:type="dxa"/>
            <w:left w:w="108" w:type="dxa"/>
            <w:bottom w:w="0" w:type="dxa"/>
            <w:right w:w="108" w:type="dxa"/>
          </w:tblCellMar>
        </w:tblPrEx>
        <w:trPr>
          <w:trHeight w:val="1215" w:hRule="atLeast"/>
        </w:trPr>
        <w:tc>
          <w:tcPr>
            <w:tcW w:w="9760" w:type="dxa"/>
            <w:gridSpan w:val="13"/>
            <w:tcBorders>
              <w:top w:val="nil"/>
              <w:left w:val="nil"/>
              <w:bottom w:val="nil"/>
              <w:right w:val="nil"/>
            </w:tcBorders>
            <w:shd w:val="clear" w:color="auto" w:fill="auto"/>
            <w:noWrap w:val="0"/>
            <w:vAlign w:val="center"/>
          </w:tcPr>
          <w:p>
            <w:pPr>
              <w:widowControl/>
              <w:jc w:val="center"/>
              <w:rPr>
                <w:rFonts w:ascii="宋体" w:hAnsi="宋体" w:cs="宋体"/>
                <w:b/>
                <w:bCs/>
                <w:kern w:val="0"/>
                <w:sz w:val="32"/>
                <w:szCs w:val="32"/>
              </w:rPr>
            </w:pPr>
            <w:r>
              <w:rPr>
                <w:rFonts w:hint="eastAsia" w:ascii="宋体" w:hAnsi="宋体" w:cs="宋体"/>
                <w:b/>
                <w:bCs/>
                <w:kern w:val="0"/>
                <w:sz w:val="32"/>
                <w:szCs w:val="32"/>
              </w:rPr>
              <w:t>闽北职业技术学院教职工2019-2020学年度</w:t>
            </w:r>
            <w:r>
              <w:rPr>
                <w:rFonts w:hint="eastAsia" w:ascii="宋体" w:hAnsi="宋体" w:cs="宋体"/>
                <w:b/>
                <w:bCs/>
                <w:kern w:val="0"/>
                <w:sz w:val="32"/>
                <w:szCs w:val="32"/>
              </w:rPr>
              <w:br w:type="textWrapping"/>
            </w:r>
            <w:r>
              <w:rPr>
                <w:rFonts w:hint="eastAsia" w:ascii="宋体" w:hAnsi="宋体" w:cs="宋体"/>
                <w:b/>
                <w:bCs/>
                <w:kern w:val="0"/>
                <w:sz w:val="32"/>
                <w:szCs w:val="32"/>
              </w:rPr>
              <w:t>第二学期晨检、午检记录</w:t>
            </w:r>
          </w:p>
        </w:tc>
      </w:tr>
      <w:tr>
        <w:tblPrEx>
          <w:tblCellMar>
            <w:top w:w="0" w:type="dxa"/>
            <w:left w:w="108" w:type="dxa"/>
            <w:bottom w:w="0" w:type="dxa"/>
            <w:right w:w="108" w:type="dxa"/>
          </w:tblCellMar>
        </w:tblPrEx>
        <w:trPr>
          <w:trHeight w:val="600" w:hRule="atLeast"/>
        </w:trPr>
        <w:tc>
          <w:tcPr>
            <w:tcW w:w="4987" w:type="dxa"/>
            <w:gridSpan w:val="6"/>
            <w:tcBorders>
              <w:top w:val="nil"/>
              <w:left w:val="nil"/>
              <w:bottom w:val="nil"/>
              <w:right w:val="nil"/>
            </w:tcBorders>
            <w:shd w:val="clear" w:color="auto" w:fill="auto"/>
            <w:noWrap/>
            <w:vAlign w:val="center"/>
          </w:tcPr>
          <w:p>
            <w:pPr>
              <w:widowControl/>
              <w:jc w:val="left"/>
              <w:rPr>
                <w:rFonts w:hint="eastAsia" w:ascii="宋体" w:hAnsi="宋体" w:cs="宋体"/>
                <w:kern w:val="0"/>
                <w:sz w:val="24"/>
              </w:rPr>
            </w:pPr>
            <w:r>
              <w:rPr>
                <w:rFonts w:hint="eastAsia" w:ascii="宋体" w:hAnsi="宋体" w:cs="宋体"/>
                <w:kern w:val="0"/>
                <w:sz w:val="24"/>
              </w:rPr>
              <w:t>部门：</w:t>
            </w:r>
          </w:p>
        </w:tc>
        <w:tc>
          <w:tcPr>
            <w:tcW w:w="1701" w:type="dxa"/>
            <w:gridSpan w:val="3"/>
            <w:tcBorders>
              <w:top w:val="nil"/>
              <w:left w:val="nil"/>
              <w:bottom w:val="nil"/>
              <w:right w:val="nil"/>
            </w:tcBorders>
            <w:shd w:val="clear" w:color="auto" w:fill="auto"/>
            <w:noWrap w:val="0"/>
            <w:vAlign w:val="center"/>
          </w:tcPr>
          <w:p>
            <w:pPr>
              <w:widowControl/>
              <w:jc w:val="center"/>
              <w:rPr>
                <w:rFonts w:ascii="新宋体" w:hAnsi="新宋体" w:eastAsia="新宋体" w:cs="宋体"/>
                <w:kern w:val="0"/>
                <w:sz w:val="24"/>
              </w:rPr>
            </w:pPr>
            <w:r>
              <w:rPr>
                <w:rFonts w:hint="eastAsia" w:ascii="新宋体" w:hAnsi="新宋体" w:eastAsia="新宋体" w:cs="宋体"/>
                <w:kern w:val="0"/>
                <w:sz w:val="24"/>
              </w:rPr>
              <w:t>第   周</w:t>
            </w:r>
          </w:p>
        </w:tc>
        <w:tc>
          <w:tcPr>
            <w:tcW w:w="3072" w:type="dxa"/>
            <w:gridSpan w:val="4"/>
            <w:tcBorders>
              <w:top w:val="nil"/>
              <w:left w:val="nil"/>
              <w:bottom w:val="single" w:color="auto" w:sz="4" w:space="0"/>
              <w:right w:val="nil"/>
            </w:tcBorders>
            <w:shd w:val="clear" w:color="auto" w:fill="auto"/>
            <w:noWrap w:val="0"/>
            <w:vAlign w:val="center"/>
          </w:tcPr>
          <w:p>
            <w:pPr>
              <w:widowControl/>
              <w:jc w:val="right"/>
              <w:rPr>
                <w:rFonts w:ascii="新宋体" w:hAnsi="新宋体" w:eastAsia="新宋体" w:cs="宋体"/>
                <w:kern w:val="0"/>
                <w:sz w:val="24"/>
              </w:rPr>
            </w:pPr>
            <w:r>
              <w:rPr>
                <w:rFonts w:hint="eastAsia" w:ascii="新宋体" w:hAnsi="新宋体" w:eastAsia="新宋体" w:cs="宋体"/>
                <w:kern w:val="0"/>
                <w:sz w:val="24"/>
              </w:rPr>
              <w:t>2020年 月 日——  月 日</w:t>
            </w:r>
          </w:p>
        </w:tc>
      </w:tr>
      <w:tr>
        <w:tblPrEx>
          <w:tblCellMar>
            <w:top w:w="0" w:type="dxa"/>
            <w:left w:w="108" w:type="dxa"/>
            <w:bottom w:w="0" w:type="dxa"/>
            <w:right w:w="108" w:type="dxa"/>
          </w:tblCellMar>
        </w:tblPrEx>
        <w:trPr>
          <w:trHeight w:val="600" w:hRule="atLeast"/>
        </w:trPr>
        <w:tc>
          <w:tcPr>
            <w:tcW w:w="729" w:type="dxa"/>
            <w:vMerge w:val="restart"/>
            <w:tcBorders>
              <w:top w:val="single" w:color="auto" w:sz="4" w:space="0"/>
              <w:left w:val="single" w:color="auto" w:sz="4" w:space="0"/>
              <w:bottom w:val="single" w:color="auto" w:sz="4" w:space="0"/>
              <w:right w:val="nil"/>
            </w:tcBorders>
            <w:shd w:val="clear" w:color="auto" w:fill="auto"/>
            <w:noWrap w:val="0"/>
            <w:vAlign w:val="center"/>
          </w:tcPr>
          <w:p>
            <w:pPr>
              <w:widowControl/>
              <w:jc w:val="left"/>
              <w:rPr>
                <w:rFonts w:ascii="宋体" w:hAnsi="宋体" w:cs="宋体"/>
                <w:kern w:val="0"/>
                <w:sz w:val="24"/>
              </w:rPr>
            </w:pPr>
            <w:r>
              <w:rPr>
                <w:rFonts w:hint="eastAsia" w:ascii="宋体" w:hAnsi="宋体" w:cs="宋体"/>
                <w:kern w:val="0"/>
                <w:sz w:val="24"/>
              </w:rPr>
              <w:t>序号</w:t>
            </w:r>
          </w:p>
        </w:tc>
        <w:tc>
          <w:tcPr>
            <w:tcW w:w="1894" w:type="dxa"/>
            <w:tcBorders>
              <w:top w:val="single" w:color="auto" w:sz="4" w:space="0"/>
              <w:left w:val="single" w:color="auto" w:sz="4" w:space="0"/>
              <w:bottom w:val="nil"/>
              <w:right w:val="single" w:color="auto" w:sz="4" w:space="0"/>
            </w:tcBorders>
            <w:shd w:val="clear" w:color="auto" w:fill="auto"/>
            <w:noWrap/>
            <w:vAlign w:val="top"/>
          </w:tcPr>
          <w:p>
            <w:pPr>
              <w:widowControl/>
              <w:jc w:val="right"/>
              <w:rPr>
                <w:rFonts w:ascii="宋体" w:hAnsi="宋体" w:cs="宋体"/>
                <w:kern w:val="0"/>
                <w:sz w:val="20"/>
                <w:szCs w:val="20"/>
              </w:rPr>
            </w:pPr>
            <w:r>
              <w:rPr>
                <w:rFonts w:ascii="宋体" w:hAnsi="宋体" w:cs="宋体"/>
                <w:kern w:val="0"/>
                <w:sz w:val="24"/>
              </w:rPr>
              <mc:AlternateContent>
                <mc:Choice Requires="wpg">
                  <w:drawing>
                    <wp:anchor distT="0" distB="0" distL="114300" distR="114300" simplePos="0" relativeHeight="251659264" behindDoc="0" locked="0" layoutInCell="1" allowOverlap="1">
                      <wp:simplePos x="0" y="0"/>
                      <wp:positionH relativeFrom="column">
                        <wp:posOffset>-69850</wp:posOffset>
                      </wp:positionH>
                      <wp:positionV relativeFrom="paragraph">
                        <wp:posOffset>603250</wp:posOffset>
                      </wp:positionV>
                      <wp:extent cx="1214755" cy="771525"/>
                      <wp:effectExtent l="2540" t="3810" r="1905" b="5715"/>
                      <wp:wrapNone/>
                      <wp:docPr id="12" name="组合 12"/>
                      <wp:cNvGraphicFramePr/>
                      <a:graphic xmlns:a="http://schemas.openxmlformats.org/drawingml/2006/main">
                        <a:graphicData uri="http://schemas.microsoft.com/office/word/2010/wordprocessingGroup">
                          <wpg:wgp>
                            <wpg:cNvGrpSpPr/>
                            <wpg:grpSpPr>
                              <a:xfrm>
                                <a:off x="0" y="0"/>
                                <a:ext cx="1214755" cy="771525"/>
                                <a:chOff x="1800" y="4560"/>
                                <a:chExt cx="1913" cy="1215"/>
                              </a:xfrm>
                            </wpg:grpSpPr>
                            <wps:wsp>
                              <wps:cNvPr id="10" name="直接连接符 10"/>
                              <wps:cNvCnPr/>
                              <wps:spPr>
                                <a:xfrm>
                                  <a:off x="1823" y="4581"/>
                                  <a:ext cx="1890" cy="576"/>
                                </a:xfrm>
                                <a:prstGeom prst="line">
                                  <a:avLst/>
                                </a:prstGeom>
                                <a:ln w="9525" cap="flat" cmpd="sng">
                                  <a:solidFill>
                                    <a:srgbClr val="000001"/>
                                  </a:solidFill>
                                  <a:prstDash val="solid"/>
                                  <a:headEnd type="none" w="med" len="med"/>
                                  <a:tailEnd type="none" w="med" len="med"/>
                                </a:ln>
                              </wps:spPr>
                              <wps:bodyPr upright="1"/>
                            </wps:wsp>
                            <wps:wsp>
                              <wps:cNvPr id="11" name="直接连接符 11"/>
                              <wps:cNvCnPr/>
                              <wps:spPr>
                                <a:xfrm>
                                  <a:off x="1800" y="4560"/>
                                  <a:ext cx="1875" cy="1215"/>
                                </a:xfrm>
                                <a:prstGeom prst="line">
                                  <a:avLst/>
                                </a:prstGeom>
                                <a:ln w="9525" cap="flat" cmpd="sng">
                                  <a:solidFill>
                                    <a:srgbClr val="000001"/>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5pt;margin-top:47.5pt;height:60.75pt;width:95.65pt;z-index:251659264;mso-width-relative:page;mso-height-relative:page;" coordorigin="1800,4560" coordsize="1913,1215" o:gfxdata="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OEsRbaAAAACgEAAA8AAAAAAAAAAQAg&#10;AAAAIgAAAGRycy9kb3ducmV2LnhtbFBLAQIUABQAAAAIAIdO4kCiaP2GfgIAAN0GAAAOAAAAAAAA&#10;AAEAIAAAACkBAABkcnMvZTJvRG9jLnhtbFBLBQYAAAAABgAGAFkBAAAZBgAAAAA=&#10;">
                      <o:lock v:ext="edit" aspectratio="f"/>
                      <v:line id="_x0000_s1026" o:spid="_x0000_s1026" o:spt="20" style="position:absolute;left:1823;top:4581;height:576;width:1890;" filled="f" stroked="t" coordsize="21600,21600" o:gfxdata="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082AvQAA&#10;ANsAAAAPAAAAAAAAAAEAIAAAACIAAABkcnMvZG93bnJldi54bWxQSwECFAAUAAAACACHTuJAMy8F&#10;njsAAAA5AAAAEAAAAAAAAAABACAAAAAMAQAAZHJzL3NoYXBleG1sLnhtbFBLBQYAAAAABgAGAFsB&#10;AAC2AwAAAAA=&#10;">
                        <v:fill on="f" focussize="0,0"/>
                        <v:stroke color="#000001" joinstyle="round"/>
                        <v:imagedata o:title=""/>
                        <o:lock v:ext="edit" aspectratio="f"/>
                      </v:line>
                      <v:line id="_x0000_s1026" o:spid="_x0000_s1026" o:spt="20" style="position:absolute;left:1800;top:4560;height:1215;width:1875;" filled="f" stroked="t" coordsize="21600,21600" o:gfxdata="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SfaBu2AAAA2wAAAA8A&#10;AAAAAAAAAQAgAAAAIgAAAGRycy9kb3ducmV2LnhtbFBLAQIUABQAAAAIAIdO4kAzLwWeOwAAADkA&#10;AAAQAAAAAAAAAAEAIAAAAAUBAABkcnMvc2hhcGV4bWwueG1sUEsFBgAAAAAGAAYAWwEAAK8DAAAA&#10;AA==&#10;">
                        <v:fill on="f" focussize="0,0"/>
                        <v:stroke color="#000001" joinstyle="round"/>
                        <v:imagedata o:title=""/>
                        <o:lock v:ext="edit" aspectratio="f"/>
                      </v:line>
                    </v:group>
                  </w:pict>
                </mc:Fallback>
              </mc:AlternateContent>
            </w:r>
            <w:r>
              <w:rPr>
                <w:rFonts w:hint="eastAsia" w:ascii="宋体" w:hAnsi="宋体" w:cs="宋体"/>
                <w:kern w:val="0"/>
                <w:sz w:val="20"/>
                <w:szCs w:val="20"/>
              </w:rPr>
              <w:t xml:space="preserve">     星期 </w:t>
            </w:r>
          </w:p>
        </w:tc>
        <w:tc>
          <w:tcPr>
            <w:tcW w:w="118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星期一</w:t>
            </w:r>
          </w:p>
        </w:tc>
        <w:tc>
          <w:tcPr>
            <w:tcW w:w="118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星期二</w:t>
            </w:r>
          </w:p>
        </w:tc>
        <w:tc>
          <w:tcPr>
            <w:tcW w:w="113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星期三</w:t>
            </w:r>
          </w:p>
        </w:tc>
        <w:tc>
          <w:tcPr>
            <w:tcW w:w="125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星期四</w:t>
            </w:r>
          </w:p>
        </w:tc>
        <w:tc>
          <w:tcPr>
            <w:tcW w:w="136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星期五</w:t>
            </w:r>
          </w:p>
        </w:tc>
        <w:tc>
          <w:tcPr>
            <w:tcW w:w="10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备  注</w:t>
            </w:r>
          </w:p>
        </w:tc>
      </w:tr>
      <w:tr>
        <w:tblPrEx>
          <w:tblCellMar>
            <w:top w:w="0" w:type="dxa"/>
            <w:left w:w="108" w:type="dxa"/>
            <w:bottom w:w="0" w:type="dxa"/>
            <w:right w:w="108" w:type="dxa"/>
          </w:tblCellMar>
        </w:tblPrEx>
        <w:trPr>
          <w:trHeight w:val="600" w:hRule="atLeast"/>
        </w:trPr>
        <w:tc>
          <w:tcPr>
            <w:tcW w:w="729" w:type="dxa"/>
            <w:vMerge w:val="continue"/>
            <w:tcBorders>
              <w:top w:val="single" w:color="auto" w:sz="4" w:space="0"/>
              <w:left w:val="single" w:color="auto" w:sz="4" w:space="0"/>
              <w:bottom w:val="single" w:color="auto" w:sz="4" w:space="0"/>
              <w:right w:val="nil"/>
            </w:tcBorders>
            <w:shd w:val="clear" w:color="auto" w:fill="auto"/>
            <w:noWrap w:val="0"/>
            <w:vAlign w:val="center"/>
          </w:tcPr>
          <w:p>
            <w:pPr>
              <w:widowControl/>
              <w:jc w:val="left"/>
              <w:rPr>
                <w:rFonts w:ascii="宋体" w:hAnsi="宋体" w:cs="宋体"/>
                <w:kern w:val="0"/>
                <w:sz w:val="24"/>
              </w:rPr>
            </w:pPr>
          </w:p>
        </w:tc>
        <w:tc>
          <w:tcPr>
            <w:tcW w:w="1894" w:type="dxa"/>
            <w:tcBorders>
              <w:top w:val="nil"/>
              <w:left w:val="single" w:color="auto" w:sz="4" w:space="0"/>
              <w:bottom w:val="single" w:color="auto" w:sz="4" w:space="0"/>
              <w:right w:val="single" w:color="auto" w:sz="4" w:space="0"/>
            </w:tcBorders>
            <w:shd w:val="clear" w:color="auto" w:fill="auto"/>
            <w:noWrap/>
            <w:vAlign w:val="top"/>
          </w:tcPr>
          <w:p>
            <w:pPr>
              <w:widowControl/>
              <w:jc w:val="left"/>
              <w:rPr>
                <w:rFonts w:ascii="宋体" w:hAnsi="宋体" w:cs="宋体"/>
                <w:kern w:val="0"/>
                <w:sz w:val="24"/>
              </w:rPr>
            </w:pPr>
            <w:r>
              <w:rPr>
                <w:rFonts w:hint="eastAsia" w:ascii="宋体" w:hAnsi="宋体" w:cs="宋体"/>
                <w:kern w:val="0"/>
                <w:sz w:val="24"/>
              </w:rPr>
              <w:t>姓名     记录</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晨检</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午检</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晨检</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午检</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晨检</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午检</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晨检</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午检</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晨检</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午检</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1</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2</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3</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4</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5</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6</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7</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8</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9</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10</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11</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12</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13</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14</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15</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宋体" w:hAnsi="宋体" w:cs="宋体"/>
                <w:kern w:val="0"/>
                <w:sz w:val="24"/>
              </w:rPr>
            </w:pPr>
            <w:r>
              <w:rPr>
                <w:rFonts w:hint="eastAsia" w:ascii="宋体" w:hAnsi="宋体" w:cs="宋体"/>
                <w:kern w:val="0"/>
                <w:sz w:val="24"/>
              </w:rPr>
              <w:t>16</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729"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89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567"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684"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c>
          <w:tcPr>
            <w:tcW w:w="102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439" w:hRule="atLeast"/>
        </w:trPr>
        <w:tc>
          <w:tcPr>
            <w:tcW w:w="9760" w:type="dxa"/>
            <w:gridSpan w:val="13"/>
            <w:tcBorders>
              <w:top w:val="nil"/>
              <w:left w:val="nil"/>
              <w:bottom w:val="nil"/>
              <w:right w:val="nil"/>
            </w:tcBorders>
            <w:shd w:val="clear" w:color="auto" w:fill="auto"/>
            <w:noWrap/>
            <w:vAlign w:val="center"/>
          </w:tcPr>
          <w:p>
            <w:pPr>
              <w:widowControl/>
              <w:jc w:val="left"/>
              <w:rPr>
                <w:rFonts w:ascii="宋体" w:hAnsi="宋体" w:cs="宋体"/>
                <w:kern w:val="0"/>
                <w:sz w:val="24"/>
              </w:rPr>
            </w:pPr>
            <w:r>
              <w:rPr>
                <w:rFonts w:hint="eastAsia" w:ascii="宋体" w:hAnsi="宋体" w:cs="宋体"/>
                <w:kern w:val="0"/>
                <w:sz w:val="24"/>
              </w:rPr>
              <w:t>部门负责人：                 填表人：                  联系电话：</w:t>
            </w:r>
          </w:p>
        </w:tc>
      </w:tr>
      <w:tr>
        <w:tblPrEx>
          <w:tblCellMar>
            <w:top w:w="0" w:type="dxa"/>
            <w:left w:w="108" w:type="dxa"/>
            <w:bottom w:w="0" w:type="dxa"/>
            <w:right w:w="108" w:type="dxa"/>
          </w:tblCellMar>
        </w:tblPrEx>
        <w:trPr>
          <w:trHeight w:val="1290" w:hRule="atLeast"/>
        </w:trPr>
        <w:tc>
          <w:tcPr>
            <w:tcW w:w="9760" w:type="dxa"/>
            <w:gridSpan w:val="13"/>
            <w:tcBorders>
              <w:top w:val="nil"/>
              <w:left w:val="nil"/>
              <w:bottom w:val="nil"/>
              <w:right w:val="nil"/>
            </w:tcBorders>
            <w:shd w:val="clear" w:color="auto" w:fill="auto"/>
            <w:noWrap w:val="0"/>
            <w:vAlign w:val="center"/>
          </w:tcPr>
          <w:p>
            <w:pPr>
              <w:widowControl/>
              <w:jc w:val="left"/>
              <w:rPr>
                <w:rFonts w:ascii="宋体" w:hAnsi="宋体" w:cs="宋体"/>
                <w:kern w:val="0"/>
                <w:sz w:val="24"/>
              </w:rPr>
            </w:pPr>
            <w:r>
              <w:rPr>
                <w:rFonts w:hint="eastAsia" w:ascii="宋体" w:hAnsi="宋体" w:cs="宋体"/>
                <w:kern w:val="0"/>
                <w:sz w:val="24"/>
              </w:rPr>
              <w:t xml:space="preserve">    注：1.晨（午）检正常者在记录中打“○”；如有请假者在备注中注明病（事）假；专职教师没有来校上课的在备注中注明无课。</w:t>
            </w:r>
            <w:r>
              <w:rPr>
                <w:rFonts w:hint="eastAsia" w:ascii="宋体" w:hAnsi="宋体" w:cs="宋体"/>
                <w:kern w:val="0"/>
                <w:sz w:val="24"/>
              </w:rPr>
              <w:br w:type="textWrapping"/>
            </w:r>
            <w:r>
              <w:rPr>
                <w:rFonts w:hint="eastAsia" w:ascii="宋体" w:hAnsi="宋体" w:cs="宋体"/>
                <w:kern w:val="0"/>
                <w:sz w:val="24"/>
              </w:rPr>
              <w:t xml:space="preserve">    2.检查过程中有发热、感冒、传染病或有其它病症状者在记录中打“×”,并在备注注明原因，并要劝其在正规医院进行检查。</w:t>
            </w:r>
          </w:p>
        </w:tc>
      </w:tr>
    </w:tbl>
    <w:p>
      <w:pPr>
        <w:spacing w:line="560" w:lineRule="exact"/>
        <w:jc w:val="left"/>
        <w:rPr>
          <w:rFonts w:hint="eastAsia" w:ascii="仿宋_GB2312" w:eastAsia="仿宋_GB2312"/>
          <w:sz w:val="32"/>
          <w:szCs w:val="32"/>
        </w:rPr>
      </w:pPr>
      <w:r>
        <w:rPr>
          <w:rFonts w:hint="eastAsia" w:ascii="仿宋_GB2312" w:eastAsia="仿宋_GB2312"/>
          <w:sz w:val="32"/>
          <w:szCs w:val="32"/>
        </w:rPr>
        <w:t>附件：</w:t>
      </w:r>
    </w:p>
    <w:p>
      <w:pPr>
        <w:widowControl/>
        <w:spacing w:line="580" w:lineRule="exact"/>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eastAsia="zh-CN"/>
        </w:rPr>
        <w:t>监督检查组</w:t>
      </w:r>
      <w:r>
        <w:rPr>
          <w:rFonts w:hint="eastAsia" w:ascii="方正小标宋简体" w:hAnsi="方正小标宋简体" w:eastAsia="方正小标宋简体" w:cs="方正小标宋简体"/>
          <w:kern w:val="0"/>
          <w:sz w:val="44"/>
          <w:szCs w:val="44"/>
        </w:rPr>
        <w:t>工作方案</w:t>
      </w:r>
    </w:p>
    <w:p>
      <w:pPr>
        <w:ind w:firstLine="645"/>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6"/>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省纪委、市纪委驻市教育局纪检组有关通知要求，为深入贯彻习近平总书记关于做好新型冠状病毒感染的肺炎疫情防控工作的重要讲话重要指示批示精神，认真落实党中央决策部署和省委要求，充分发挥纪检监察机关监督作用，督查推动疫情防控工作有序开展，现将纪检监察处疫情防控期间工作方案制定如下</w:t>
      </w:r>
    </w:p>
    <w:p>
      <w:pPr>
        <w:keepNext w:val="0"/>
        <w:keepLines w:val="0"/>
        <w:pageBreakBefore w:val="0"/>
        <w:widowControl w:val="0"/>
        <w:kinsoku/>
        <w:wordWrap/>
        <w:overflowPunct/>
        <w:topLinePunct w:val="0"/>
        <w:autoSpaceDE/>
        <w:autoSpaceDN/>
        <w:bidi w:val="0"/>
        <w:adjustRightInd/>
        <w:snapToGrid/>
        <w:spacing w:line="580" w:lineRule="exact"/>
        <w:ind w:firstLine="646"/>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一、提高思想认识，切实加强疫情防控工作的责任感与使命感</w:t>
      </w:r>
    </w:p>
    <w:p>
      <w:pPr>
        <w:keepNext w:val="0"/>
        <w:keepLines w:val="0"/>
        <w:pageBreakBefore w:val="0"/>
        <w:widowControl w:val="0"/>
        <w:kinsoku/>
        <w:wordWrap/>
        <w:overflowPunct/>
        <w:topLinePunct w:val="0"/>
        <w:autoSpaceDE/>
        <w:autoSpaceDN/>
        <w:bidi w:val="0"/>
        <w:adjustRightInd/>
        <w:snapToGrid/>
        <w:spacing w:line="580" w:lineRule="exact"/>
        <w:ind w:firstLine="646"/>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学院纪检监察审计处要增强“四个意识”、坚定“四个自信”，做到“两个维护”，切实把思想和行动统一到党中央决策部署和省委、市委要求上来，严格按照学院党委的安排部署，团结一心，众志成城，共同打好疫情防御攻坚战。要深刻认识到做好疫情防控的重要性和紧迫性，把师生生命安全和身体健康放在首位，把疫情防控工作作为当前最重要的工作来抓，强化职能职责。学院纪委委员、各党总支、支部纪检委员、纪检监察部门督促学院各部门全力以赴做好疫情防控各项工作，坚决遏制疫情蔓延势头。同时增强自我保护意识，带头落实各项防控措施，确保自身安全。</w:t>
      </w:r>
    </w:p>
    <w:p>
      <w:pPr>
        <w:keepNext w:val="0"/>
        <w:keepLines w:val="0"/>
        <w:pageBreakBefore w:val="0"/>
        <w:widowControl w:val="0"/>
        <w:kinsoku/>
        <w:wordWrap/>
        <w:overflowPunct/>
        <w:topLinePunct w:val="0"/>
        <w:autoSpaceDE/>
        <w:autoSpaceDN/>
        <w:bidi w:val="0"/>
        <w:adjustRightInd/>
        <w:snapToGrid/>
        <w:spacing w:line="580" w:lineRule="exact"/>
        <w:ind w:firstLine="646"/>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二、加强政治监督，推动党中央决策部署和学院党委各项要求落到实处</w:t>
      </w:r>
    </w:p>
    <w:p>
      <w:pPr>
        <w:keepNext w:val="0"/>
        <w:keepLines w:val="0"/>
        <w:pageBreakBefore w:val="0"/>
        <w:widowControl w:val="0"/>
        <w:kinsoku/>
        <w:wordWrap/>
        <w:overflowPunct/>
        <w:topLinePunct w:val="0"/>
        <w:autoSpaceDE/>
        <w:autoSpaceDN/>
        <w:bidi w:val="0"/>
        <w:adjustRightInd/>
        <w:snapToGrid/>
        <w:spacing w:line="580" w:lineRule="exact"/>
        <w:ind w:firstLine="646"/>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疫情就是命令、防控就是责任，纪检监察审计处要按照学院党委的要求，全面加强疫情防控工作推进力度，抓好疫情防控相关工作的贯彻实施，做到守土有责、守土尽责。学院纪委委员要督促各自联系部门做好疫情防控工作，及时向纪委报告各项工作的推进情况，各党总支、支部纪检委员要及时了解所在党组织疫情防控工作的具体执行情况，发现问题及时报告，纪检监察部门要做好疫情防控有关纪律的宣传引导等各项工作，同时开展“1+X” 专项督查对各部门疫情防控工作推进情况进行巡查。</w:t>
      </w:r>
    </w:p>
    <w:p>
      <w:pPr>
        <w:keepNext w:val="0"/>
        <w:keepLines w:val="0"/>
        <w:pageBreakBefore w:val="0"/>
        <w:widowControl w:val="0"/>
        <w:kinsoku/>
        <w:wordWrap/>
        <w:overflowPunct/>
        <w:topLinePunct w:val="0"/>
        <w:autoSpaceDE/>
        <w:autoSpaceDN/>
        <w:bidi w:val="0"/>
        <w:adjustRightInd/>
        <w:snapToGrid/>
        <w:spacing w:line="580" w:lineRule="exact"/>
        <w:ind w:firstLine="646"/>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三、严明纪律要求，以良好作风打赢疫情防控攻坚战</w:t>
      </w:r>
    </w:p>
    <w:p>
      <w:pPr>
        <w:keepNext w:val="0"/>
        <w:keepLines w:val="0"/>
        <w:pageBreakBefore w:val="0"/>
        <w:widowControl w:val="0"/>
        <w:kinsoku/>
        <w:wordWrap/>
        <w:overflowPunct/>
        <w:topLinePunct w:val="0"/>
        <w:autoSpaceDE/>
        <w:autoSpaceDN/>
        <w:bidi w:val="0"/>
        <w:adjustRightInd/>
        <w:snapToGrid/>
        <w:spacing w:line="580" w:lineRule="exact"/>
        <w:ind w:firstLine="646"/>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纪检监察审计处要坚守岗位，敢于当担、敢于作为，深入防控疫情第一线，不择不扣抓好各项防控措施的落实。各部门要强化主体责任，把廉洁、公开要求贯穿资金拨付，物资调配全过程，师生疫情摸排引导工作，对疫情防控工作中存在的不作为、慢作为、乱作为等形式主义官僚主义问题以及制造、散步、传播谣言问题，依规依纪严肃追责问责。</w:t>
      </w:r>
      <w:bookmarkStart w:id="5" w:name="_GoBack"/>
      <w:bookmarkEnd w:id="5"/>
    </w:p>
    <w:sectPr>
      <w:headerReference r:id="rId3" w:type="default"/>
      <w:footerReference r:id="rId4" w:type="default"/>
      <w:pgSz w:w="11907" w:h="16840"/>
      <w:pgMar w:top="1644" w:right="1644" w:bottom="1644" w:left="1644" w:header="851" w:footer="992" w:gutter="0"/>
      <w:pgNumType w:fmt="numberInDash"/>
      <w:cols w:space="0" w:num="1"/>
      <w:rtlGutter w:val="0"/>
      <w:docGrid w:type="linesAndChars" w:linePitch="319" w:charSpace="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汉鼎简粗宋">
    <w:altName w:val="宋体"/>
    <w:panose1 w:val="02010609000101010101"/>
    <w:charset w:val="86"/>
    <w:family w:val="modern"/>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华文彩云">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CCD159"/>
    <w:multiLevelType w:val="singleLevel"/>
    <w:tmpl w:val="98CCD159"/>
    <w:lvl w:ilvl="0" w:tentative="0">
      <w:start w:val="3"/>
      <w:numFmt w:val="chineseCounting"/>
      <w:suff w:val="nothing"/>
      <w:lvlText w:val="%1、"/>
      <w:lvlJc w:val="left"/>
      <w:rPr>
        <w:rFonts w:hint="eastAsia"/>
      </w:rPr>
    </w:lvl>
  </w:abstractNum>
  <w:abstractNum w:abstractNumId="1">
    <w:nsid w:val="9E3CD0D4"/>
    <w:multiLevelType w:val="singleLevel"/>
    <w:tmpl w:val="9E3CD0D4"/>
    <w:lvl w:ilvl="0" w:tentative="0">
      <w:start w:val="4"/>
      <w:numFmt w:val="decimal"/>
      <w:suff w:val="nothing"/>
      <w:lvlText w:val="（%1）"/>
      <w:lvlJc w:val="left"/>
    </w:lvl>
  </w:abstractNum>
  <w:abstractNum w:abstractNumId="2">
    <w:nsid w:val="C89CAC81"/>
    <w:multiLevelType w:val="singleLevel"/>
    <w:tmpl w:val="C89CAC81"/>
    <w:lvl w:ilvl="0" w:tentative="0">
      <w:start w:val="2"/>
      <w:numFmt w:val="decimal"/>
      <w:lvlText w:val="%1."/>
      <w:lvlJc w:val="left"/>
      <w:pPr>
        <w:tabs>
          <w:tab w:val="left" w:pos="312"/>
        </w:tabs>
      </w:pPr>
    </w:lvl>
  </w:abstractNum>
  <w:abstractNum w:abstractNumId="3">
    <w:nsid w:val="D535210E"/>
    <w:multiLevelType w:val="singleLevel"/>
    <w:tmpl w:val="D535210E"/>
    <w:lvl w:ilvl="0" w:tentative="0">
      <w:start w:val="2"/>
      <w:numFmt w:val="decimal"/>
      <w:suff w:val="nothing"/>
      <w:lvlText w:val="%1、"/>
      <w:lvlJc w:val="left"/>
    </w:lvl>
  </w:abstractNum>
  <w:abstractNum w:abstractNumId="4">
    <w:nsid w:val="E6BDD232"/>
    <w:multiLevelType w:val="singleLevel"/>
    <w:tmpl w:val="E6BDD232"/>
    <w:lvl w:ilvl="0" w:tentative="0">
      <w:start w:val="1"/>
      <w:numFmt w:val="decimal"/>
      <w:lvlText w:val="%1."/>
      <w:lvlJc w:val="left"/>
      <w:pPr>
        <w:ind w:left="425" w:hanging="425"/>
      </w:pPr>
      <w:rPr>
        <w:rFonts w:hint="default"/>
      </w:rPr>
    </w:lvl>
  </w:abstractNum>
  <w:abstractNum w:abstractNumId="5">
    <w:nsid w:val="0DCAECC9"/>
    <w:multiLevelType w:val="singleLevel"/>
    <w:tmpl w:val="0DCAECC9"/>
    <w:lvl w:ilvl="0" w:tentative="0">
      <w:start w:val="1"/>
      <w:numFmt w:val="decimal"/>
      <w:suff w:val="nothing"/>
      <w:lvlText w:val="（%1）"/>
      <w:lvlJc w:val="left"/>
    </w:lvl>
  </w:abstractNum>
  <w:abstractNum w:abstractNumId="6">
    <w:nsid w:val="3E0A5105"/>
    <w:multiLevelType w:val="singleLevel"/>
    <w:tmpl w:val="3E0A5105"/>
    <w:lvl w:ilvl="0" w:tentative="0">
      <w:start w:val="1"/>
      <w:numFmt w:val="chineseCounting"/>
      <w:suff w:val="nothing"/>
      <w:lvlText w:val="（%1）"/>
      <w:lvlJc w:val="left"/>
      <w:rPr>
        <w:rFonts w:hint="eastAsia"/>
      </w:rPr>
    </w:lvl>
  </w:abstractNum>
  <w:abstractNum w:abstractNumId="7">
    <w:nsid w:val="6FEA7749"/>
    <w:multiLevelType w:val="singleLevel"/>
    <w:tmpl w:val="6FEA7749"/>
    <w:lvl w:ilvl="0" w:tentative="0">
      <w:start w:val="2"/>
      <w:numFmt w:val="decimal"/>
      <w:lvlText w:val="%1."/>
      <w:lvlJc w:val="left"/>
      <w:pPr>
        <w:tabs>
          <w:tab w:val="left" w:pos="312"/>
        </w:tabs>
      </w:pPr>
    </w:lvl>
  </w:abstractNum>
  <w:abstractNum w:abstractNumId="8">
    <w:nsid w:val="7B02D125"/>
    <w:multiLevelType w:val="singleLevel"/>
    <w:tmpl w:val="7B02D125"/>
    <w:lvl w:ilvl="0" w:tentative="0">
      <w:start w:val="3"/>
      <w:numFmt w:val="chineseCounting"/>
      <w:suff w:val="nothing"/>
      <w:lvlText w:val="%1、"/>
      <w:lvlJc w:val="left"/>
      <w:rPr>
        <w:rFonts w:hint="eastAsia"/>
      </w:rPr>
    </w:lvl>
  </w:abstractNum>
  <w:num w:numId="1">
    <w:abstractNumId w:val="8"/>
  </w:num>
  <w:num w:numId="2">
    <w:abstractNumId w:val="0"/>
  </w:num>
  <w:num w:numId="3">
    <w:abstractNumId w:val="6"/>
  </w:num>
  <w:num w:numId="4">
    <w:abstractNumId w:val="1"/>
  </w:num>
  <w:num w:numId="5">
    <w:abstractNumId w:val="7"/>
  </w:num>
  <w:num w:numId="6">
    <w:abstractNumId w:val="2"/>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embedSystemFonts/>
  <w:bordersDoNotSurroundHeader w:val="0"/>
  <w:bordersDoNotSurroundFooter w:val="0"/>
  <w:documentProtection w:enforcement="0"/>
  <w:defaultTabStop w:val="420"/>
  <w:drawingGridHorizontalSpacing w:val="105"/>
  <w:drawingGridVerticalSpacing w:val="159"/>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5E65CF"/>
    <w:rsid w:val="007D5E90"/>
    <w:rsid w:val="02881DC3"/>
    <w:rsid w:val="029A179B"/>
    <w:rsid w:val="03DB39B7"/>
    <w:rsid w:val="03F55490"/>
    <w:rsid w:val="043513BF"/>
    <w:rsid w:val="04F51113"/>
    <w:rsid w:val="059E3EDC"/>
    <w:rsid w:val="06AE3D0B"/>
    <w:rsid w:val="073E0C32"/>
    <w:rsid w:val="078262D5"/>
    <w:rsid w:val="0824354C"/>
    <w:rsid w:val="08CE18AC"/>
    <w:rsid w:val="099301F9"/>
    <w:rsid w:val="09A95A9C"/>
    <w:rsid w:val="0A2952AD"/>
    <w:rsid w:val="0A7051A0"/>
    <w:rsid w:val="0CE207B3"/>
    <w:rsid w:val="120A3A12"/>
    <w:rsid w:val="13247DE2"/>
    <w:rsid w:val="186D38F8"/>
    <w:rsid w:val="19BE0D75"/>
    <w:rsid w:val="19BE380C"/>
    <w:rsid w:val="1B1B0356"/>
    <w:rsid w:val="1CCC1D7D"/>
    <w:rsid w:val="1DA10719"/>
    <w:rsid w:val="20957AAB"/>
    <w:rsid w:val="20E756C1"/>
    <w:rsid w:val="21A64646"/>
    <w:rsid w:val="230C5EBD"/>
    <w:rsid w:val="230F3143"/>
    <w:rsid w:val="23591886"/>
    <w:rsid w:val="23F37376"/>
    <w:rsid w:val="2576064D"/>
    <w:rsid w:val="261648A7"/>
    <w:rsid w:val="262D3835"/>
    <w:rsid w:val="27B73189"/>
    <w:rsid w:val="28580376"/>
    <w:rsid w:val="28D8032F"/>
    <w:rsid w:val="291242C8"/>
    <w:rsid w:val="29D16E11"/>
    <w:rsid w:val="2B761B1F"/>
    <w:rsid w:val="2BA5528A"/>
    <w:rsid w:val="2C5B7C14"/>
    <w:rsid w:val="2D920813"/>
    <w:rsid w:val="2E0A435E"/>
    <w:rsid w:val="300E6B14"/>
    <w:rsid w:val="300F7D67"/>
    <w:rsid w:val="30237906"/>
    <w:rsid w:val="30D56FB5"/>
    <w:rsid w:val="30E1023E"/>
    <w:rsid w:val="31864F17"/>
    <w:rsid w:val="377917F8"/>
    <w:rsid w:val="37EE0EBF"/>
    <w:rsid w:val="38382FF2"/>
    <w:rsid w:val="3A643BC3"/>
    <w:rsid w:val="3AC06A6B"/>
    <w:rsid w:val="3B3F4119"/>
    <w:rsid w:val="3BC72655"/>
    <w:rsid w:val="3C3F6411"/>
    <w:rsid w:val="3C5E65CF"/>
    <w:rsid w:val="3EDF5B58"/>
    <w:rsid w:val="425745CA"/>
    <w:rsid w:val="42AA299A"/>
    <w:rsid w:val="43DF3DBB"/>
    <w:rsid w:val="443B189B"/>
    <w:rsid w:val="446955D9"/>
    <w:rsid w:val="44BF388E"/>
    <w:rsid w:val="44D66688"/>
    <w:rsid w:val="475B6639"/>
    <w:rsid w:val="495306C9"/>
    <w:rsid w:val="4AE078C1"/>
    <w:rsid w:val="4BD84C0B"/>
    <w:rsid w:val="4C791A71"/>
    <w:rsid w:val="4CD82996"/>
    <w:rsid w:val="4F836178"/>
    <w:rsid w:val="4FDB0E49"/>
    <w:rsid w:val="50684DBD"/>
    <w:rsid w:val="50CD7573"/>
    <w:rsid w:val="54636FD1"/>
    <w:rsid w:val="558459C8"/>
    <w:rsid w:val="57CD440D"/>
    <w:rsid w:val="58124F23"/>
    <w:rsid w:val="58246BBC"/>
    <w:rsid w:val="58E00984"/>
    <w:rsid w:val="594546C5"/>
    <w:rsid w:val="596D6864"/>
    <w:rsid w:val="59854562"/>
    <w:rsid w:val="5A9167A1"/>
    <w:rsid w:val="5B877AAB"/>
    <w:rsid w:val="5C355E28"/>
    <w:rsid w:val="5CF20D04"/>
    <w:rsid w:val="5E832EE7"/>
    <w:rsid w:val="62706000"/>
    <w:rsid w:val="6343763F"/>
    <w:rsid w:val="6355724B"/>
    <w:rsid w:val="63770F27"/>
    <w:rsid w:val="65066403"/>
    <w:rsid w:val="65B77209"/>
    <w:rsid w:val="65F54DE8"/>
    <w:rsid w:val="66473B2F"/>
    <w:rsid w:val="666D6940"/>
    <w:rsid w:val="66CC7B14"/>
    <w:rsid w:val="6B53379E"/>
    <w:rsid w:val="6CA71ACC"/>
    <w:rsid w:val="6CB67603"/>
    <w:rsid w:val="6D4A3356"/>
    <w:rsid w:val="6E146A17"/>
    <w:rsid w:val="6E4A240A"/>
    <w:rsid w:val="704E1F08"/>
    <w:rsid w:val="70B63DF3"/>
    <w:rsid w:val="74F72019"/>
    <w:rsid w:val="754F42AF"/>
    <w:rsid w:val="75CC0443"/>
    <w:rsid w:val="7784132D"/>
    <w:rsid w:val="78CE74F7"/>
    <w:rsid w:val="79CE7C55"/>
    <w:rsid w:val="7C0A6495"/>
    <w:rsid w:val="7C5B6084"/>
    <w:rsid w:val="7C627B2B"/>
    <w:rsid w:val="7C8A0885"/>
    <w:rsid w:val="7DBC2729"/>
    <w:rsid w:val="7ED948EC"/>
    <w:rsid w:val="7F1924E4"/>
    <w:rsid w:val="7FC216DC"/>
    <w:rsid w:val="7FC67799"/>
    <w:rsid w:val="7FD86F53"/>
    <w:rsid w:val="7FFA48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next w:val="1"/>
    <w:qFormat/>
    <w:uiPriority w:val="0"/>
    <w:pPr>
      <w:keepNext/>
      <w:keepLines/>
      <w:widowControl w:val="0"/>
      <w:spacing w:before="340" w:after="330" w:line="578" w:lineRule="auto"/>
      <w:jc w:val="both"/>
      <w:outlineLvl w:val="0"/>
    </w:pPr>
    <w:rPr>
      <w:rFonts w:ascii="Calibri" w:hAnsi="Calibri" w:eastAsia="宋体" w:cs="Times New Roman"/>
      <w:b/>
      <w:kern w:val="44"/>
      <w:sz w:val="44"/>
      <w:szCs w:val="2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alloon Text"/>
    <w:qFormat/>
    <w:uiPriority w:val="0"/>
    <w:pPr>
      <w:widowControl w:val="0"/>
      <w:jc w:val="both"/>
    </w:pPr>
    <w:rPr>
      <w:rFonts w:ascii="Times New Roman" w:hAnsi="Times New Roman" w:eastAsia="仿宋_GB2312" w:cs="Times New Roman"/>
      <w:kern w:val="2"/>
      <w:sz w:val="18"/>
      <w:szCs w:val="18"/>
      <w:lang w:val="en-US" w:eastAsia="zh-CN" w:bidi="ar-SA"/>
    </w:rPr>
  </w:style>
  <w:style w:type="paragraph" w:styleId="4">
    <w:name w:val="footer"/>
    <w:basedOn w:val="1"/>
    <w:qFormat/>
    <w:uiPriority w:val="0"/>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5">
    <w:name w:val="header"/>
    <w:basedOn w:val="1"/>
    <w:qFormat/>
    <w:uiPriority w:val="0"/>
    <w:pPr>
      <w:widowControl w:val="0"/>
      <w:pBdr>
        <w:bottom w:val="single" w:color="auto" w:sz="6" w:space="1"/>
      </w:pBdr>
      <w:tabs>
        <w:tab w:val="center" w:pos="4153"/>
        <w:tab w:val="right" w:pos="8306"/>
      </w:tabs>
      <w:snapToGrid w:val="0"/>
      <w:jc w:val="center"/>
    </w:pPr>
    <w:rPr>
      <w:rFonts w:ascii="Calibri" w:hAnsi="Calibri" w:eastAsia="宋体" w:cs="Times New Roman"/>
      <w:kern w:val="2"/>
      <w:sz w:val="18"/>
      <w:szCs w:val="18"/>
      <w:lang w:val="en-US" w:eastAsia="zh-CN" w:bidi="ar-SA"/>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rPr>
  </w:style>
  <w:style w:type="character" w:styleId="11">
    <w:name w:val="page number"/>
    <w:basedOn w:val="9"/>
    <w:qFormat/>
    <w:uiPriority w:val="0"/>
  </w:style>
  <w:style w:type="paragraph" w:customStyle="1" w:styleId="12">
    <w:name w:val="Normal (Web)"/>
    <w:qFormat/>
    <w:uiPriority w:val="0"/>
    <w:pPr>
      <w:widowControl w:val="0"/>
      <w:spacing w:before="100" w:beforeAutospacing="1" w:after="100" w:afterAutospacing="1"/>
      <w:ind w:left="0" w:right="0"/>
      <w:jc w:val="left"/>
    </w:pPr>
    <w:rPr>
      <w:rFonts w:ascii="Times New Roman" w:hAnsi="Times New Roman" w:eastAsia="仿宋_GB2312" w:cs="Times New Roman"/>
      <w:kern w:val="0"/>
      <w:sz w:val="24"/>
      <w:lang w:val="en-US" w:eastAsia="zh-CN" w:bidi="ar-SA"/>
    </w:rPr>
  </w:style>
  <w:style w:type="character" w:customStyle="1" w:styleId="13">
    <w:name w:val="font11"/>
    <w:basedOn w:val="9"/>
    <w:uiPriority w:val="0"/>
    <w:rPr>
      <w:rFonts w:hint="eastAsia" w:ascii="仿宋_GB2312" w:eastAsia="仿宋_GB2312" w:cs="仿宋_GB2312"/>
      <w:color w:val="000000"/>
      <w:sz w:val="36"/>
      <w:szCs w:val="36"/>
      <w:u w:val="none"/>
    </w:rPr>
  </w:style>
  <w:style w:type="character" w:customStyle="1" w:styleId="14">
    <w:name w:val="font01"/>
    <w:basedOn w:val="9"/>
    <w:uiPriority w:val="0"/>
    <w:rPr>
      <w:rFonts w:hint="eastAsia" w:ascii="宋体" w:hAnsi="宋体" w:eastAsia="宋体" w:cs="宋体"/>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2020-01-30T06:02:00Z</dcterms:created>
  <dc:creator>dell</dc:creator>
  <cp:lastModifiedBy>asus</cp:lastModifiedBy>
  <cp:lastPrinted>2020-02-09T03:09:00Z</cp:lastPrinted>
  <dcterms:modified xsi:type="dcterms:W3CDTF">2020-05-10T15:22:58Z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