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outlineLvl w:val="9"/>
        <w:rPr>
          <w:rFonts w:hint="default" w:ascii="Times New Roman" w:hAnsi="Times New Roman" w:eastAsia="黑体"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top"/>
        <w:outlineLvl w:val="9"/>
        <w:rPr>
          <w:rFonts w:ascii="方正小标宋简体" w:hAnsi="宋体" w:eastAsia="方正小标宋简体" w:cs="宋体"/>
          <w:color w:val="000000"/>
          <w:kern w:val="0"/>
          <w:sz w:val="44"/>
          <w:szCs w:val="44"/>
        </w:rPr>
      </w:pPr>
      <w:r>
        <w:rPr>
          <w:rFonts w:ascii="方正小标宋简体" w:hAnsi="宋体" w:eastAsia="方正小标宋简体" w:cs="宋体"/>
          <w:color w:val="000000"/>
          <w:kern w:val="0"/>
          <w:sz w:val="44"/>
          <w:szCs w:val="44"/>
        </w:rPr>
        <w:t>201</w:t>
      </w:r>
      <w:r>
        <w:rPr>
          <w:rFonts w:hint="eastAsia" w:ascii="方正小标宋简体" w:hAnsi="宋体" w:eastAsia="方正小标宋简体" w:cs="宋体"/>
          <w:color w:val="000000"/>
          <w:kern w:val="0"/>
          <w:sz w:val="44"/>
          <w:szCs w:val="44"/>
          <w:lang w:val="en-US" w:eastAsia="zh-CN"/>
        </w:rPr>
        <w:t>9</w:t>
      </w:r>
      <w:r>
        <w:rPr>
          <w:rFonts w:hint="eastAsia" w:ascii="方正小标宋简体" w:hAnsi="宋体" w:eastAsia="方正小标宋简体" w:cs="宋体"/>
          <w:color w:val="000000"/>
          <w:kern w:val="0"/>
          <w:sz w:val="44"/>
          <w:szCs w:val="44"/>
        </w:rPr>
        <w:t>年福建省成人高等学校考试招生规定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根据教育部办公厅《关于做好201</w:t>
      </w:r>
      <w:r>
        <w:rPr>
          <w:rStyle w:val="7"/>
          <w:rFonts w:hint="eastAsia" w:ascii="仿宋_GB2312" w:hAnsi="仿宋_GB2312" w:eastAsia="仿宋_GB2312" w:cs="仿宋_GB2312"/>
          <w:b w:val="0"/>
          <w:bCs/>
          <w:sz w:val="32"/>
          <w:szCs w:val="32"/>
          <w:lang w:val="en-US" w:eastAsia="zh-CN"/>
        </w:rPr>
        <w:t>9</w:t>
      </w:r>
      <w:r>
        <w:rPr>
          <w:rStyle w:val="7"/>
          <w:rFonts w:hint="eastAsia" w:ascii="仿宋_GB2312" w:hAnsi="仿宋_GB2312" w:eastAsia="仿宋_GB2312" w:cs="仿宋_GB2312"/>
          <w:b w:val="0"/>
          <w:bCs/>
          <w:sz w:val="32"/>
          <w:szCs w:val="32"/>
        </w:rPr>
        <w:t>年全国成人高校招生工作的通知》（教学厅〔201</w:t>
      </w:r>
      <w:r>
        <w:rPr>
          <w:rStyle w:val="7"/>
          <w:rFonts w:hint="eastAsia" w:ascii="仿宋_GB2312" w:hAnsi="仿宋_GB2312" w:eastAsia="仿宋_GB2312" w:cs="仿宋_GB2312"/>
          <w:b w:val="0"/>
          <w:bCs/>
          <w:sz w:val="32"/>
          <w:szCs w:val="32"/>
          <w:lang w:val="en-US" w:eastAsia="zh-CN"/>
        </w:rPr>
        <w:t>9</w:t>
      </w:r>
      <w:r>
        <w:rPr>
          <w:rStyle w:val="7"/>
          <w:rFonts w:hint="eastAsia" w:ascii="仿宋_GB2312" w:hAnsi="仿宋_GB2312" w:eastAsia="仿宋_GB2312" w:cs="仿宋_GB2312"/>
          <w:b w:val="0"/>
          <w:bCs/>
          <w:sz w:val="32"/>
          <w:szCs w:val="32"/>
        </w:rPr>
        <w:t>〕</w:t>
      </w:r>
      <w:r>
        <w:rPr>
          <w:rStyle w:val="7"/>
          <w:rFonts w:hint="eastAsia" w:ascii="仿宋_GB2312" w:hAnsi="仿宋_GB2312" w:eastAsia="仿宋_GB2312" w:cs="仿宋_GB2312"/>
          <w:b w:val="0"/>
          <w:bCs/>
          <w:sz w:val="32"/>
          <w:szCs w:val="32"/>
          <w:lang w:val="en-US" w:eastAsia="zh-CN"/>
        </w:rPr>
        <w:t>11</w:t>
      </w:r>
      <w:r>
        <w:rPr>
          <w:rStyle w:val="7"/>
          <w:rFonts w:hint="eastAsia" w:ascii="仿宋_GB2312" w:hAnsi="仿宋_GB2312" w:eastAsia="仿宋_GB2312" w:cs="仿宋_GB2312"/>
          <w:b w:val="0"/>
          <w:bCs/>
          <w:sz w:val="32"/>
          <w:szCs w:val="32"/>
        </w:rPr>
        <w:t>号），结合我省实际情况，特制定本规定。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黑体" w:hAnsi="黑体" w:eastAsia="黑体" w:cs="黑体"/>
          <w:b/>
          <w:bCs w:val="0"/>
          <w:sz w:val="32"/>
          <w:szCs w:val="32"/>
        </w:rPr>
      </w:pPr>
      <w:r>
        <w:rPr>
          <w:rStyle w:val="7"/>
          <w:rFonts w:hint="eastAsia" w:ascii="黑体" w:hAnsi="黑体" w:eastAsia="黑体" w:cs="黑体"/>
          <w:b/>
          <w:bCs w:val="0"/>
          <w:sz w:val="32"/>
          <w:szCs w:val="32"/>
        </w:rPr>
        <w:t>一、招生学校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经教育部和福建省教育厅批准下达成人高等学历教育招生计划的院校,并由福建省教育考试院统一向社会公布招生专业后，方可在我省招生。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实行全国统一招生的各有关高校应依照《中华人民共和国教育法》《中华人民共和国高等教育法》以及教育部和福建省有关招生政策规定，制订本学校招生章程，并向社会公布。招生章程必须如实反映本校的实际情况，内容应包括招生范围、学习形式、学制和年限、办学地点、录取原则、收费标准以及加试科目的时间、地点等。各有关高校应对招生章程的内容承担相应责任，并负责处理遗留问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黑体" w:hAnsi="黑体" w:eastAsia="黑体" w:cs="黑体"/>
          <w:b/>
          <w:bCs w:val="0"/>
          <w:sz w:val="32"/>
          <w:szCs w:val="32"/>
        </w:rPr>
      </w:pPr>
      <w:r>
        <w:rPr>
          <w:rStyle w:val="7"/>
          <w:rFonts w:hint="eastAsia" w:ascii="黑体" w:hAnsi="黑体" w:eastAsia="黑体" w:cs="黑体"/>
          <w:b/>
          <w:bCs w:val="0"/>
          <w:sz w:val="32"/>
          <w:szCs w:val="32"/>
        </w:rPr>
        <w:t>二、招生计划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成人高等学历教育招生计划分为专科起点升本科（以下简称专升本）、高中起点升本科（以下简称高起本）和高中起点升专科（以下简称高起专）3种。省教育厅</w:t>
      </w:r>
      <w:r>
        <w:rPr>
          <w:rStyle w:val="7"/>
          <w:rFonts w:hint="eastAsia" w:ascii="仿宋_GB2312" w:hAnsi="仿宋_GB2312" w:eastAsia="仿宋_GB2312" w:cs="仿宋_GB2312"/>
          <w:b w:val="0"/>
          <w:bCs/>
          <w:sz w:val="32"/>
          <w:szCs w:val="32"/>
          <w:lang w:eastAsia="zh-CN"/>
        </w:rPr>
        <w:t>审核</w:t>
      </w:r>
      <w:r>
        <w:rPr>
          <w:rStyle w:val="7"/>
          <w:rFonts w:hint="eastAsia" w:ascii="仿宋_GB2312" w:hAnsi="仿宋_GB2312" w:eastAsia="仿宋_GB2312" w:cs="仿宋_GB2312"/>
          <w:b w:val="0"/>
          <w:bCs/>
          <w:sz w:val="32"/>
          <w:szCs w:val="32"/>
        </w:rPr>
        <w:t>招生专业和招生计划，省教育考试院负责向社会公布招生学校和招生专业。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黑体" w:hAnsi="黑体" w:eastAsia="黑体" w:cs="黑体"/>
          <w:b/>
          <w:bCs w:val="0"/>
          <w:sz w:val="32"/>
          <w:szCs w:val="32"/>
        </w:rPr>
      </w:pPr>
      <w:r>
        <w:rPr>
          <w:rStyle w:val="7"/>
          <w:rFonts w:hint="eastAsia" w:ascii="黑体" w:hAnsi="黑体" w:eastAsia="黑体" w:cs="黑体"/>
          <w:b/>
          <w:bCs w:val="0"/>
          <w:sz w:val="32"/>
          <w:szCs w:val="32"/>
        </w:rPr>
        <w:t>三、报名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（一）报名条件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符合下列条件的中国公民均可报名：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1.遵守中华人民共和国宪法和法律。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2.国家承认学历的各类高、中等学校在校生以外的从业人员和社会其他人员。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3.身体健康，生活能自理，不影响所报专业学习。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4.报考高起本或高起专的考生应具有高中毕业文化程度。报考专升本的考生必须是已取得经教育部审定核准的国民教育系列高等学校、高等教育自学考试机构颁发的专科毕业证书、本科结业证书或以上证书的人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5.报考成人高校医学门类专业的考生还应具备以下条件：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1）报考临床医学、口腔医学、预防医学、中医学等临床类专业的人员，应取得省级卫生行政部门颁发的相应类别的执业助理医师及以上资格证书；或者县级及以上卫生行政部门颁发的乡村医生执业证书并具有中专学历或中专水平证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（2）报考护理学专业的人员应取得省级卫生行政部门颁发的执业护士证书。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（3）报考医学门类其他专业的人员应当是从事卫生、医药行业工作的在职专业技术人员。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（4）考生报考的专业原则上应与所从事的专业对口。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6.在中国定居并符合上述报名条件的外国侨民，持所在省（区、市）公安机关填发的《外国人永久居留证》或《外侨居留证》参加报名。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 xml:space="preserve">7.考生一般应在户口所在地报名并参加考试。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（二）报名时间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我省成人高校考试招生采取网上报名的方式，分为网上信息输入和现场信息确认两个阶段。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1.网上信息输入时间：9月1日9:00-</w:t>
      </w:r>
      <w:r>
        <w:rPr>
          <w:rStyle w:val="7"/>
          <w:rFonts w:hint="eastAsia" w:ascii="仿宋_GB2312" w:hAnsi="仿宋_GB2312" w:eastAsia="仿宋_GB2312" w:cs="仿宋_GB2312"/>
          <w:b w:val="0"/>
          <w:bCs/>
          <w:sz w:val="32"/>
          <w:szCs w:val="32"/>
          <w:lang w:val="en-US" w:eastAsia="zh-CN"/>
        </w:rPr>
        <w:t>-</w:t>
      </w:r>
      <w:r>
        <w:rPr>
          <w:rStyle w:val="7"/>
          <w:rFonts w:hint="eastAsia" w:ascii="仿宋_GB2312" w:hAnsi="仿宋_GB2312" w:eastAsia="仿宋_GB2312" w:cs="仿宋_GB2312"/>
          <w:b w:val="0"/>
          <w:bCs/>
          <w:sz w:val="32"/>
          <w:szCs w:val="32"/>
        </w:rPr>
        <w:t>9月</w:t>
      </w:r>
      <w:r>
        <w:rPr>
          <w:rStyle w:val="7"/>
          <w:rFonts w:hint="eastAsia" w:ascii="仿宋_GB2312" w:hAnsi="仿宋_GB2312" w:eastAsia="仿宋_GB2312" w:cs="仿宋_GB2312"/>
          <w:b w:val="0"/>
          <w:bCs/>
          <w:sz w:val="32"/>
          <w:szCs w:val="32"/>
          <w:lang w:val="en-US" w:eastAsia="zh-CN"/>
        </w:rPr>
        <w:t>5</w:t>
      </w:r>
      <w:r>
        <w:rPr>
          <w:rStyle w:val="7"/>
          <w:rFonts w:hint="eastAsia" w:ascii="仿宋_GB2312" w:hAnsi="仿宋_GB2312" w:eastAsia="仿宋_GB2312" w:cs="仿宋_GB2312"/>
          <w:b w:val="0"/>
          <w:bCs/>
          <w:sz w:val="32"/>
          <w:szCs w:val="32"/>
        </w:rPr>
        <w:t>日18:00</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2.现场信息确认时间：9月</w:t>
      </w:r>
      <w:r>
        <w:rPr>
          <w:rStyle w:val="7"/>
          <w:rFonts w:hint="eastAsia" w:ascii="仿宋_GB2312" w:hAnsi="仿宋_GB2312" w:eastAsia="仿宋_GB2312" w:cs="仿宋_GB2312"/>
          <w:b w:val="0"/>
          <w:bCs/>
          <w:sz w:val="32"/>
          <w:szCs w:val="32"/>
          <w:lang w:val="en-US" w:eastAsia="zh-CN"/>
        </w:rPr>
        <w:t>3</w:t>
      </w:r>
      <w:r>
        <w:rPr>
          <w:rStyle w:val="7"/>
          <w:rFonts w:hint="eastAsia" w:ascii="仿宋_GB2312" w:hAnsi="仿宋_GB2312" w:eastAsia="仿宋_GB2312" w:cs="仿宋_GB2312"/>
          <w:b w:val="0"/>
          <w:bCs/>
          <w:sz w:val="32"/>
          <w:szCs w:val="32"/>
        </w:rPr>
        <w:t>日-</w:t>
      </w:r>
      <w:r>
        <w:rPr>
          <w:rStyle w:val="7"/>
          <w:rFonts w:hint="eastAsia" w:ascii="仿宋_GB2312" w:hAnsi="仿宋_GB2312" w:eastAsia="仿宋_GB2312" w:cs="仿宋_GB2312"/>
          <w:b w:val="0"/>
          <w:bCs/>
          <w:sz w:val="32"/>
          <w:szCs w:val="32"/>
          <w:lang w:val="en-US" w:eastAsia="zh-CN"/>
        </w:rPr>
        <w:t>-</w:t>
      </w:r>
      <w:r>
        <w:rPr>
          <w:rStyle w:val="7"/>
          <w:rFonts w:hint="eastAsia" w:ascii="仿宋_GB2312" w:hAnsi="仿宋_GB2312" w:eastAsia="仿宋_GB2312" w:cs="仿宋_GB2312"/>
          <w:b w:val="0"/>
          <w:bCs/>
          <w:sz w:val="32"/>
          <w:szCs w:val="32"/>
        </w:rPr>
        <w:t>9月</w:t>
      </w:r>
      <w:r>
        <w:rPr>
          <w:rStyle w:val="7"/>
          <w:rFonts w:hint="eastAsia" w:ascii="仿宋_GB2312" w:hAnsi="仿宋_GB2312" w:eastAsia="仿宋_GB2312" w:cs="仿宋_GB2312"/>
          <w:b w:val="0"/>
          <w:bCs/>
          <w:sz w:val="32"/>
          <w:szCs w:val="32"/>
          <w:lang w:val="en-US" w:eastAsia="zh-CN"/>
        </w:rPr>
        <w:t>7</w:t>
      </w:r>
      <w:r>
        <w:rPr>
          <w:rStyle w:val="7"/>
          <w:rFonts w:hint="eastAsia" w:ascii="仿宋_GB2312" w:hAnsi="仿宋_GB2312" w:eastAsia="仿宋_GB2312" w:cs="仿宋_GB2312"/>
          <w:b w:val="0"/>
          <w:bCs/>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(三)报名方式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考生登陆福建省教育考试院网站（http://www.eeafj</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.cn）-“数字服务大厅”-“成考成招”-“网上报名系统”，认真阅读《</w:t>
      </w:r>
      <w:r>
        <w:rPr>
          <w:rStyle w:val="7"/>
          <w:rFonts w:hint="eastAsia" w:ascii="仿宋_GB2312" w:hAnsi="仿宋_GB2312" w:eastAsia="仿宋_GB2312" w:cs="仿宋_GB2312"/>
          <w:b w:val="0"/>
          <w:bCs/>
          <w:sz w:val="32"/>
          <w:szCs w:val="32"/>
          <w:lang w:eastAsia="zh-CN"/>
        </w:rPr>
        <w:t>2019</w:t>
      </w:r>
      <w:r>
        <w:rPr>
          <w:rStyle w:val="7"/>
          <w:rFonts w:hint="eastAsia" w:ascii="仿宋_GB2312" w:hAnsi="仿宋_GB2312" w:eastAsia="仿宋_GB2312" w:cs="仿宋_GB2312"/>
          <w:b w:val="0"/>
          <w:bCs/>
          <w:sz w:val="32"/>
          <w:szCs w:val="32"/>
        </w:rPr>
        <w:t>年福建省成人高等学校考试招生规定》、院校招生专业目录和有关说明。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仿宋_GB2312" w:hAnsi="仿宋_GB2312" w:eastAsia="仿宋_GB2312" w:cs="仿宋_GB2312"/>
          <w:b/>
          <w:bCs w:val="0"/>
          <w:sz w:val="32"/>
          <w:szCs w:val="32"/>
        </w:rPr>
      </w:pPr>
      <w:r>
        <w:rPr>
          <w:rStyle w:val="7"/>
          <w:rFonts w:hint="eastAsia" w:ascii="仿宋_GB2312" w:hAnsi="仿宋_GB2312" w:eastAsia="仿宋_GB2312" w:cs="仿宋_GB2312"/>
          <w:b/>
          <w:bCs w:val="0"/>
          <w:sz w:val="32"/>
          <w:szCs w:val="32"/>
        </w:rPr>
        <w:t>1.网上信息输入（含专业志愿）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（1）按照网页的提示和要求，考生签订网上报名协议、《考试诚信承诺书》，准确输入个人基本信息（姓名、二代身份证号码、手机号、通讯地址等）和报考院校及专业志愿信息。每位考生只能报名1次。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（2）考生一般应选择户口（或工作单位）所在地作为报名信息确认点和考试地点。所有参加全国统考、单考和免试入学的考生均需办理报名手续。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（3）考生核对自己输入信息无误后确认提交，并在现场确认前</w:t>
      </w:r>
      <w:r>
        <w:rPr>
          <w:rStyle w:val="7"/>
          <w:rFonts w:hint="eastAsia" w:ascii="仿宋_GB2312" w:hAnsi="仿宋_GB2312" w:eastAsia="仿宋_GB2312" w:cs="仿宋_GB2312"/>
          <w:b w:val="0"/>
          <w:bCs/>
          <w:sz w:val="32"/>
          <w:szCs w:val="32"/>
          <w:lang w:eastAsia="zh-CN"/>
        </w:rPr>
        <w:t>完成</w:t>
      </w:r>
      <w:r>
        <w:rPr>
          <w:rStyle w:val="7"/>
          <w:rFonts w:hint="eastAsia" w:ascii="仿宋_GB2312" w:hAnsi="仿宋_GB2312" w:eastAsia="仿宋_GB2312" w:cs="仿宋_GB2312"/>
          <w:b w:val="0"/>
          <w:bCs/>
          <w:sz w:val="32"/>
          <w:szCs w:val="32"/>
        </w:rPr>
        <w:t>网上缴费。专升本考生，系统将通过学信网进行网上学历验证。请记下系统给出的网上报名号ID，并牢记自己本人设定的账号、密码（此账号密码还将适用于考生成绩查询、第二次专业志愿确认、录取信息查询和填报征求志愿等，须妥为保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2.志愿填报注意事项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（1）专升本、高起本和高起专的考生可分别填报</w:t>
      </w:r>
      <w:r>
        <w:rPr>
          <w:rStyle w:val="7"/>
          <w:rFonts w:hint="eastAsia" w:ascii="仿宋_GB2312" w:hAnsi="仿宋_GB2312" w:eastAsia="仿宋_GB2312" w:cs="仿宋_GB2312"/>
          <w:b w:val="0"/>
          <w:bCs/>
          <w:sz w:val="32"/>
          <w:szCs w:val="32"/>
          <w:lang w:val="en-US" w:eastAsia="zh-CN"/>
        </w:rPr>
        <w:t>2</w:t>
      </w:r>
      <w:r>
        <w:rPr>
          <w:rStyle w:val="7"/>
          <w:rFonts w:hint="eastAsia" w:ascii="仿宋_GB2312" w:hAnsi="仿宋_GB2312" w:eastAsia="仿宋_GB2312" w:cs="仿宋_GB2312"/>
          <w:b w:val="0"/>
          <w:bCs/>
          <w:sz w:val="32"/>
          <w:szCs w:val="32"/>
        </w:rPr>
        <w:t>个院校，每个院校填报</w:t>
      </w:r>
      <w:r>
        <w:rPr>
          <w:rStyle w:val="7"/>
          <w:rFonts w:hint="eastAsia" w:ascii="仿宋_GB2312" w:hAnsi="仿宋_GB2312" w:eastAsia="仿宋_GB2312" w:cs="仿宋_GB2312"/>
          <w:b w:val="0"/>
          <w:bCs/>
          <w:sz w:val="32"/>
          <w:szCs w:val="32"/>
          <w:lang w:val="en-US" w:eastAsia="zh-CN"/>
        </w:rPr>
        <w:t>1</w:t>
      </w:r>
      <w:r>
        <w:rPr>
          <w:rStyle w:val="7"/>
          <w:rFonts w:hint="eastAsia" w:ascii="仿宋_GB2312" w:hAnsi="仿宋_GB2312" w:eastAsia="仿宋_GB2312" w:cs="仿宋_GB2312"/>
          <w:b w:val="0"/>
          <w:bCs/>
          <w:sz w:val="32"/>
          <w:szCs w:val="32"/>
        </w:rPr>
        <w:t>个专业志愿。其中报考高起本的考生，也可兼报相同科类的高起专院校专业。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2）招生计划备注栏内的招生范围注明限招“系统职工”、“委培单位人员”的属限招条件；“面向××地区招生”是指面向在该地区生活和工作的人员，户口不限制；没有注明的即面向全省招生。院校学习形式为业余的主要是面向本地区招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（3）在现场信息确认前，考生如需修改志愿信息，可凭自己的账号及密码上网修改。但经考生本人现场确认后的报考志愿信息，不得更改。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仿宋_GB2312" w:hAnsi="仿宋_GB2312" w:eastAsia="仿宋_GB2312" w:cs="仿宋_GB2312"/>
          <w:b/>
          <w:bCs w:val="0"/>
          <w:sz w:val="32"/>
          <w:szCs w:val="32"/>
        </w:rPr>
      </w:pPr>
      <w:r>
        <w:rPr>
          <w:rStyle w:val="7"/>
          <w:rFonts w:hint="eastAsia" w:ascii="仿宋_GB2312" w:hAnsi="仿宋_GB2312" w:eastAsia="仿宋_GB2312" w:cs="仿宋_GB2312"/>
          <w:b/>
          <w:bCs w:val="0"/>
          <w:sz w:val="32"/>
          <w:szCs w:val="32"/>
        </w:rPr>
        <w:t>3.现场信息确认（含第一次专业志愿确认）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1）现场信息确认手续必须由考生本人办理。考生按选定的时间，到已选择的信息确认点，凭本人的网上预报名个人信息单进行报名信息核对确认，办理现场信息确认手续。凡未在规定时间内进行现场信息确认的，视为本人自动放弃本次考试报名，报考费不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（2）交验有关证件、证明及复印件。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（3）采集个人照片信息。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（4）核对网上报名信息确认表，核对无误并签字后交现场确认点存档。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仿宋_GB2312" w:hAnsi="仿宋_GB2312" w:eastAsia="仿宋_GB2312" w:cs="仿宋_GB2312"/>
          <w:b/>
          <w:bCs w:val="0"/>
          <w:sz w:val="32"/>
          <w:szCs w:val="32"/>
        </w:rPr>
      </w:pPr>
      <w:r>
        <w:rPr>
          <w:rStyle w:val="7"/>
          <w:rFonts w:hint="eastAsia" w:ascii="仿宋_GB2312" w:hAnsi="仿宋_GB2312" w:eastAsia="仿宋_GB2312" w:cs="仿宋_GB2312"/>
          <w:b/>
          <w:bCs w:val="0"/>
          <w:sz w:val="32"/>
          <w:szCs w:val="32"/>
        </w:rPr>
        <w:t>4.现场信息确认有关要求及交验材料（逾期无效）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（1）考生须携带本人二代居民身份证。无二代居民身份证者不能报考。外省籍户口的考生还须持工作单位证明。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2）报考专升本的考生，须持经教育部审定核准的国民教育系列高等学校或高等教育自学考试机构颁发的大学专科及以上毕业证书、本科结业证书原件和复印件；应届成人高校专科毕业生须持所在院校学籍管理部门加盖公章的《福建省成人高等学校应届专科毕业生网上报名资格审核表》。网上报名时，学历信息网上验证未通过的考生应于10月1</w:t>
      </w:r>
      <w:r>
        <w:rPr>
          <w:rStyle w:val="7"/>
          <w:rFonts w:hint="eastAsia" w:ascii="仿宋_GB2312" w:hAnsi="仿宋_GB2312" w:eastAsia="仿宋_GB2312" w:cs="仿宋_GB2312"/>
          <w:b w:val="0"/>
          <w:bCs/>
          <w:sz w:val="32"/>
          <w:szCs w:val="32"/>
          <w:lang w:val="en-US" w:eastAsia="zh-CN"/>
        </w:rPr>
        <w:t>1</w:t>
      </w:r>
      <w:r>
        <w:rPr>
          <w:rStyle w:val="7"/>
          <w:rFonts w:hint="eastAsia" w:ascii="仿宋_GB2312" w:hAnsi="仿宋_GB2312" w:eastAsia="仿宋_GB2312" w:cs="仿宋_GB2312"/>
          <w:b w:val="0"/>
          <w:bCs/>
          <w:sz w:val="32"/>
          <w:szCs w:val="32"/>
        </w:rPr>
        <w:t>日前向确认点所在市、县（区）教育招生考试机构提交教育部学信网出具的学历认证报告，逾期未提交的考生视为本人自动放弃本次考试报名，报考费不退。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3）符合录取照顾政策免试和录取加分投档的考生，须交验原始证件和复印件；申请免试入学的优秀运动员还须交验本人申请书和省体育行政管理部门出具的《优秀运动员免试进入成人高等学校推荐表》；申请加分投档的运动健将和武术项目武英级运动员、一级运动员称号获得者，还须出具省级体育行政管理部门的运动成绩证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（4）自主就业的退役士兵须交验退役证原件及复印件。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（5）普通高职（专科）毕业生服义务兵役退役和“下基层”服务期满后免试接受成人本科教育的考生，须交验毕业证书和义务兵役退役证书；“下基层”服务期满证书和单位证明的原件及复印件。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lang w:eastAsia="zh-CN"/>
        </w:rPr>
        <w:t>（</w:t>
      </w:r>
      <w:r>
        <w:rPr>
          <w:rStyle w:val="7"/>
          <w:rFonts w:hint="eastAsia" w:ascii="仿宋_GB2312" w:hAnsi="仿宋_GB2312" w:eastAsia="仿宋_GB2312" w:cs="仿宋_GB2312"/>
          <w:b w:val="0"/>
          <w:bCs/>
          <w:sz w:val="32"/>
          <w:szCs w:val="32"/>
          <w:lang w:val="en-US" w:eastAsia="zh-CN"/>
        </w:rPr>
        <w:t>6）</w:t>
      </w:r>
      <w:r>
        <w:rPr>
          <w:rStyle w:val="7"/>
          <w:rFonts w:hint="eastAsia" w:ascii="仿宋_GB2312" w:hAnsi="仿宋_GB2312" w:eastAsia="仿宋_GB2312" w:cs="仿宋_GB2312"/>
          <w:b w:val="0"/>
          <w:bCs/>
          <w:sz w:val="32"/>
          <w:szCs w:val="32"/>
        </w:rPr>
        <w:t>现场确认工作结束后，设区市教育招生考试机构应下载《</w:t>
      </w:r>
      <w:r>
        <w:rPr>
          <w:rStyle w:val="7"/>
          <w:rFonts w:hint="eastAsia" w:ascii="仿宋_GB2312" w:hAnsi="仿宋_GB2312" w:eastAsia="仿宋_GB2312" w:cs="仿宋_GB2312"/>
          <w:b w:val="0"/>
          <w:bCs/>
          <w:sz w:val="32"/>
          <w:szCs w:val="32"/>
          <w:lang w:eastAsia="zh-CN"/>
        </w:rPr>
        <w:t>2019</w:t>
      </w:r>
      <w:r>
        <w:rPr>
          <w:rStyle w:val="7"/>
          <w:rFonts w:hint="eastAsia" w:ascii="仿宋_GB2312" w:hAnsi="仿宋_GB2312" w:eastAsia="仿宋_GB2312" w:cs="仿宋_GB2312"/>
          <w:b w:val="0"/>
          <w:bCs/>
          <w:sz w:val="32"/>
          <w:szCs w:val="32"/>
        </w:rPr>
        <w:t>年福建省成人高校考试招生符合照顾政策的考生花名册》并审核，将符合申请免试入学的考生名册及有关证件的复印件加盖公章后报送省教育考试院复核。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bCs w:val="0"/>
          <w:sz w:val="32"/>
          <w:szCs w:val="32"/>
          <w:lang w:val="en-US" w:eastAsia="zh-CN"/>
        </w:rPr>
        <w:t>5</w:t>
      </w:r>
      <w:r>
        <w:rPr>
          <w:rStyle w:val="7"/>
          <w:rFonts w:hint="eastAsia" w:ascii="仿宋_GB2312" w:hAnsi="仿宋_GB2312" w:eastAsia="仿宋_GB2312" w:cs="仿宋_GB2312"/>
          <w:b/>
          <w:bCs w:val="0"/>
          <w:sz w:val="32"/>
          <w:szCs w:val="32"/>
        </w:rPr>
        <w:t>.第二次专业志愿网上确认。</w:t>
      </w:r>
      <w:r>
        <w:rPr>
          <w:rStyle w:val="7"/>
          <w:rFonts w:hint="eastAsia" w:ascii="仿宋_GB2312" w:hAnsi="仿宋_GB2312" w:eastAsia="仿宋_GB2312" w:cs="仿宋_GB2312"/>
          <w:b w:val="0"/>
          <w:bCs/>
          <w:sz w:val="32"/>
          <w:szCs w:val="32"/>
        </w:rPr>
        <w:t>时间：11月2</w:t>
      </w:r>
      <w:r>
        <w:rPr>
          <w:rStyle w:val="7"/>
          <w:rFonts w:hint="eastAsia" w:ascii="仿宋_GB2312" w:hAnsi="仿宋_GB2312" w:eastAsia="仿宋_GB2312" w:cs="仿宋_GB2312"/>
          <w:b w:val="0"/>
          <w:bCs/>
          <w:sz w:val="32"/>
          <w:szCs w:val="32"/>
          <w:lang w:val="en-US" w:eastAsia="zh-CN"/>
        </w:rPr>
        <w:t>7</w:t>
      </w:r>
      <w:r>
        <w:rPr>
          <w:rStyle w:val="7"/>
          <w:rFonts w:hint="eastAsia" w:ascii="仿宋_GB2312" w:hAnsi="仿宋_GB2312" w:eastAsia="仿宋_GB2312" w:cs="仿宋_GB2312"/>
          <w:b w:val="0"/>
          <w:bCs/>
          <w:sz w:val="32"/>
          <w:szCs w:val="32"/>
        </w:rPr>
        <w:t>日9:00-11月</w:t>
      </w:r>
      <w:r>
        <w:rPr>
          <w:rStyle w:val="7"/>
          <w:rFonts w:hint="eastAsia" w:ascii="仿宋_GB2312" w:hAnsi="仿宋_GB2312" w:eastAsia="仿宋_GB2312" w:cs="仿宋_GB2312"/>
          <w:b w:val="0"/>
          <w:bCs/>
          <w:sz w:val="32"/>
          <w:szCs w:val="32"/>
          <w:lang w:val="en-US" w:eastAsia="zh-CN"/>
        </w:rPr>
        <w:t>29</w:t>
      </w:r>
      <w:r>
        <w:rPr>
          <w:rStyle w:val="7"/>
          <w:rFonts w:hint="eastAsia" w:ascii="仿宋_GB2312" w:hAnsi="仿宋_GB2312" w:eastAsia="仿宋_GB2312" w:cs="仿宋_GB2312"/>
          <w:b w:val="0"/>
          <w:bCs/>
          <w:sz w:val="32"/>
          <w:szCs w:val="32"/>
        </w:rPr>
        <w:t>日18:00。各成人高校根据考生报名情况编制专业招生计划，部分专业可能因报考人数原因，未下达招生计划，报名时选择该专业的考生，相应志愿将失效。请考生在规定时间登陆报名网站，认真查看公布的院校招生计划数，凭个人账号密码对报名时填报的专业志愿信息进行第二次确认，考生可对报名时填报的专业志愿进行调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（四）报名信息采集标准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报名信息采集工作按照教育部有关规定和《各类成人高等学校招生工作管理信息标准》执行。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（五）报名考务费用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按省物价局、省财政厅闽价函〔</w:t>
      </w:r>
      <w:r>
        <w:rPr>
          <w:rStyle w:val="7"/>
          <w:rFonts w:hint="eastAsia" w:ascii="仿宋_GB2312" w:hAnsi="仿宋_GB2312" w:eastAsia="仿宋_GB2312" w:cs="仿宋_GB2312"/>
          <w:b w:val="0"/>
          <w:bCs/>
          <w:sz w:val="32"/>
          <w:szCs w:val="32"/>
          <w:lang w:eastAsia="zh-CN"/>
        </w:rPr>
        <w:t>201</w:t>
      </w:r>
      <w:r>
        <w:rPr>
          <w:rStyle w:val="7"/>
          <w:rFonts w:hint="eastAsia" w:ascii="仿宋_GB2312" w:hAnsi="仿宋_GB2312" w:eastAsia="仿宋_GB2312" w:cs="仿宋_GB2312"/>
          <w:b w:val="0"/>
          <w:bCs/>
          <w:sz w:val="32"/>
          <w:szCs w:val="32"/>
          <w:lang w:val="en-US" w:eastAsia="zh-CN"/>
        </w:rPr>
        <w:t>8</w:t>
      </w:r>
      <w:r>
        <w:rPr>
          <w:rStyle w:val="7"/>
          <w:rFonts w:hint="eastAsia" w:ascii="仿宋_GB2312" w:hAnsi="仿宋_GB2312" w:eastAsia="仿宋_GB2312" w:cs="仿宋_GB2312"/>
          <w:b w:val="0"/>
          <w:bCs/>
          <w:sz w:val="32"/>
          <w:szCs w:val="32"/>
        </w:rPr>
        <w:t>〕364号文件核定的收费标准，考生应交纳报名考务费每生160元。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（六）报名组织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现场信息确认工作由市、县（区）教育招生考试机构负责组织实施。各市、县（区）教育招生考试机构应根据实际情况，合理设置本地区的现场信息确认点，向社会公布，并报省教育考试院备案。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黑体" w:hAnsi="黑体" w:eastAsia="黑体" w:cs="黑体"/>
          <w:b/>
          <w:bCs w:val="0"/>
          <w:sz w:val="32"/>
          <w:szCs w:val="32"/>
        </w:rPr>
      </w:pPr>
      <w:r>
        <w:rPr>
          <w:rStyle w:val="7"/>
          <w:rFonts w:hint="eastAsia" w:ascii="黑体" w:hAnsi="黑体" w:eastAsia="黑体" w:cs="黑体"/>
          <w:b/>
          <w:bCs w:val="0"/>
          <w:sz w:val="32"/>
          <w:szCs w:val="32"/>
        </w:rPr>
        <w:t>四、考试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（一）考试日期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全国成人高等学校招生统一考试日期为10月2</w:t>
      </w:r>
      <w:r>
        <w:rPr>
          <w:rStyle w:val="7"/>
          <w:rFonts w:hint="eastAsia" w:ascii="仿宋_GB2312" w:hAnsi="仿宋_GB2312" w:eastAsia="仿宋_GB2312" w:cs="仿宋_GB2312"/>
          <w:b w:val="0"/>
          <w:bCs/>
          <w:sz w:val="32"/>
          <w:szCs w:val="32"/>
          <w:lang w:val="en-US" w:eastAsia="zh-CN"/>
        </w:rPr>
        <w:t>6</w:t>
      </w:r>
      <w:r>
        <w:rPr>
          <w:rStyle w:val="7"/>
          <w:rFonts w:hint="eastAsia" w:ascii="仿宋_GB2312" w:hAnsi="仿宋_GB2312" w:eastAsia="仿宋_GB2312" w:cs="仿宋_GB2312"/>
          <w:b w:val="0"/>
          <w:bCs/>
          <w:sz w:val="32"/>
          <w:szCs w:val="32"/>
        </w:rPr>
        <w:t>日-2</w:t>
      </w:r>
      <w:r>
        <w:rPr>
          <w:rStyle w:val="7"/>
          <w:rFonts w:hint="eastAsia" w:ascii="仿宋_GB2312" w:hAnsi="仿宋_GB2312" w:eastAsia="仿宋_GB2312" w:cs="仿宋_GB2312"/>
          <w:b w:val="0"/>
          <w:bCs/>
          <w:sz w:val="32"/>
          <w:szCs w:val="32"/>
          <w:lang w:val="en-US" w:eastAsia="zh-CN"/>
        </w:rPr>
        <w:t>7</w:t>
      </w:r>
      <w:r>
        <w:rPr>
          <w:rStyle w:val="7"/>
          <w:rFonts w:hint="eastAsia" w:ascii="仿宋_GB2312" w:hAnsi="仿宋_GB2312" w:eastAsia="仿宋_GB2312" w:cs="仿宋_GB2312"/>
          <w:b w:val="0"/>
          <w:bCs/>
          <w:sz w:val="32"/>
          <w:szCs w:val="32"/>
        </w:rPr>
        <w:t>日，具体时间安排见附件2。</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（二）考试科目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1.高起本、高起专考试按文科、理科分别设置统考科目。公共课统考科目均为语文、数学、英语等3门，其中数学分文科类、理科类两种。报考高起本的考生，除参加3门统考公共课的考试外，还须参加专业基础课的考试，理科类专业基础课为“物理、化学综合”（简称理化），文科类专业基础课为“历史、地理综合”（简称史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2.专升本考试统考科目为政治、英语和一门专业基础课。考试科目对照表见附件</w:t>
      </w:r>
      <w:r>
        <w:rPr>
          <w:rStyle w:val="7"/>
          <w:rFonts w:hint="eastAsia" w:ascii="仿宋_GB2312" w:hAnsi="仿宋_GB2312" w:eastAsia="仿宋_GB2312" w:cs="仿宋_GB2312"/>
          <w:b w:val="0"/>
          <w:bCs/>
          <w:sz w:val="32"/>
          <w:szCs w:val="32"/>
          <w:lang w:val="en-US" w:eastAsia="zh-CN"/>
        </w:rPr>
        <w:t>3</w:t>
      </w:r>
      <w:r>
        <w:rPr>
          <w:rStyle w:val="7"/>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（三）考试内容及时长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统考科目由教育部依据2011年版《全国各类成人高等学校招生复习考试大纲》的要求进行命题。所有统考科目每科试题满分均为150分；高起本、高起专的统考科目每科考试时长为120分钟，专升本每科考试时长为150分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（四）试卷形式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我省高起本、高起专以及专升本的统考科目全部实行网上阅卷评分，采用答题卡作答方式。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（五）专业加试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1.报考高中起点艺术、体育类专业的考生须参加招生学校组织的专业考试。相关成人高校必须组织专业加试，不得以任何理由推托。报考专升本艺术、体育类专业的考生是否加试专业课，由招生学校自行确定。其它专业是否加试由各有关高校自行确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2.加试科目：美术专业《素描》、《色彩》；音乐专业：《声乐》、《器乐》；体育专业：《100米跑》、《铅球》、《立定跳远》。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3.考生持艺术（体育）专业准考证和二代居民身份证在学校规定时间内参加所报考第一志愿学校的专业加试。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4.成人高校进行专业加试必须在省教育考试院向社会公布的招生生源计划中注明，并自行命题和组织考试。考生的专业加试成绩及确定的加试合格考生名单必须在11月5日前报送省教育考试院备案。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5.加试科目成绩不计入总分，但录取时院校必须确定合格标准。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（六）考试组织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1.成人高考工作在省招委会、省教育厅领导下，由省教育考试院组织实施，各设区市具体组织实施和管理本地区的考试工作。考区设在设区市人民政府所在地，考点全部安排在国家教育考试标准化考点。考生准考证号由省教育考试院组织全省统一随机编排生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10月1</w:t>
      </w:r>
      <w:r>
        <w:rPr>
          <w:rStyle w:val="7"/>
          <w:rFonts w:hint="eastAsia" w:ascii="仿宋_GB2312" w:hAnsi="仿宋_GB2312" w:eastAsia="仿宋_GB2312" w:cs="仿宋_GB2312"/>
          <w:b w:val="0"/>
          <w:bCs/>
          <w:sz w:val="32"/>
          <w:szCs w:val="32"/>
          <w:lang w:val="en-US" w:eastAsia="zh-CN"/>
        </w:rPr>
        <w:t>8</w:t>
      </w:r>
      <w:r>
        <w:rPr>
          <w:rStyle w:val="7"/>
          <w:rFonts w:hint="eastAsia" w:ascii="仿宋_GB2312" w:hAnsi="仿宋_GB2312" w:eastAsia="仿宋_GB2312" w:cs="仿宋_GB2312"/>
          <w:b w:val="0"/>
          <w:bCs/>
          <w:sz w:val="32"/>
          <w:szCs w:val="32"/>
        </w:rPr>
        <w:t>日9:00-10月2</w:t>
      </w:r>
      <w:r>
        <w:rPr>
          <w:rStyle w:val="7"/>
          <w:rFonts w:hint="eastAsia" w:ascii="仿宋_GB2312" w:hAnsi="仿宋_GB2312" w:eastAsia="仿宋_GB2312" w:cs="仿宋_GB2312"/>
          <w:b w:val="0"/>
          <w:bCs/>
          <w:sz w:val="32"/>
          <w:szCs w:val="32"/>
          <w:lang w:val="en-US" w:eastAsia="zh-CN"/>
        </w:rPr>
        <w:t>5</w:t>
      </w:r>
      <w:r>
        <w:rPr>
          <w:rStyle w:val="7"/>
          <w:rFonts w:hint="eastAsia" w:ascii="仿宋_GB2312" w:hAnsi="仿宋_GB2312" w:eastAsia="仿宋_GB2312" w:cs="仿宋_GB2312"/>
          <w:b w:val="0"/>
          <w:bCs/>
          <w:sz w:val="32"/>
          <w:szCs w:val="32"/>
        </w:rPr>
        <w:t>日，考生须登录报名网站打印准考证。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2.成人高校招生考试属国家教育考试，试卷、参考答案和评分参考（包括备用卷、答题卡等）在启用之前属国家绝密材料，应加强安全保密设施建设，完善安全保密规章制度和岗位责任制，认真做好试卷运送、保管、分发、施考的安全保密工作，确保考试安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3.考试期间，考生须携带准考证和二代居民身份证入场，考生应遵守《考场规则》和其它有关规定，对违纪作弊者依据《国家教育考试违规处理办法》（教育部令第33号）进行处理。对存在组织作弊、提供作弊器材、出售考题及答案、替考等涉嫌犯罪的严重作弊或扰乱考试秩序的行为，移送司法机关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4.各级教育招生考试机构要切实加强对考生遵纪守法和诚信考试的宣传教育，加强对考试工作的组织领导。要坚持做好考试工作人员警示教育和岗前培训，持证上岗，未经培训不得从事监考工作和其它与考试相关的工作；要严格执行选聘和回避制度，严防徇私舞弊和违规违纪现象的发生。任何高校、机构和个人不得组织考生跨省参加成人高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（七）阅卷及成绩查询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我省成人高校招生全国统一考试全部实行网上阅卷。阅卷工作由省招委会、省教育厅组织统一进行，实行评卷院校负责制的管理体制。考生成绩由本人凭账号密码登陆报名网站查询，不公布，不对考生查卷。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黑体" w:hAnsi="黑体" w:eastAsia="黑体" w:cs="黑体"/>
          <w:b/>
          <w:bCs w:val="0"/>
          <w:sz w:val="32"/>
          <w:szCs w:val="32"/>
        </w:rPr>
      </w:pPr>
      <w:r>
        <w:rPr>
          <w:rStyle w:val="7"/>
          <w:rFonts w:hint="eastAsia" w:ascii="黑体" w:hAnsi="黑体" w:eastAsia="黑体" w:cs="黑体"/>
          <w:b/>
          <w:bCs w:val="0"/>
          <w:sz w:val="32"/>
          <w:szCs w:val="32"/>
        </w:rPr>
        <w:t>五、录取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（一）录取形式、时间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我省成人高校招生工作全部实行计算机网上录取。录取工作分常规志愿录取和征求志愿录取两个阶段。招生录取工作从12月</w:t>
      </w:r>
      <w:r>
        <w:rPr>
          <w:rStyle w:val="7"/>
          <w:rFonts w:hint="eastAsia" w:ascii="仿宋_GB2312" w:hAnsi="仿宋_GB2312" w:eastAsia="仿宋_GB2312" w:cs="仿宋_GB2312"/>
          <w:b w:val="0"/>
          <w:bCs/>
          <w:sz w:val="32"/>
          <w:szCs w:val="32"/>
          <w:lang w:val="en-US" w:eastAsia="zh-CN"/>
        </w:rPr>
        <w:t>2</w:t>
      </w:r>
      <w:r>
        <w:rPr>
          <w:rStyle w:val="7"/>
          <w:rFonts w:hint="eastAsia" w:ascii="仿宋_GB2312" w:hAnsi="仿宋_GB2312" w:eastAsia="仿宋_GB2312" w:cs="仿宋_GB2312"/>
          <w:b w:val="0"/>
          <w:bCs/>
          <w:sz w:val="32"/>
          <w:szCs w:val="32"/>
        </w:rPr>
        <w:t>日正式开始，12月</w:t>
      </w:r>
      <w:r>
        <w:rPr>
          <w:rStyle w:val="7"/>
          <w:rFonts w:hint="eastAsia" w:ascii="仿宋_GB2312" w:hAnsi="仿宋_GB2312" w:eastAsia="仿宋_GB2312" w:cs="仿宋_GB2312"/>
          <w:b w:val="0"/>
          <w:bCs/>
          <w:sz w:val="32"/>
          <w:szCs w:val="32"/>
          <w:lang w:val="en-US" w:eastAsia="zh-CN"/>
        </w:rPr>
        <w:t>15</w:t>
      </w:r>
      <w:r>
        <w:rPr>
          <w:rStyle w:val="7"/>
          <w:rFonts w:hint="eastAsia" w:ascii="仿宋_GB2312" w:hAnsi="仿宋_GB2312" w:eastAsia="仿宋_GB2312" w:cs="仿宋_GB2312"/>
          <w:b w:val="0"/>
          <w:bCs/>
          <w:sz w:val="32"/>
          <w:szCs w:val="32"/>
        </w:rPr>
        <w:t>日结束，具体时间安排如下：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1.12月</w:t>
      </w:r>
      <w:r>
        <w:rPr>
          <w:rStyle w:val="7"/>
          <w:rFonts w:hint="eastAsia" w:ascii="仿宋_GB2312" w:hAnsi="仿宋_GB2312" w:eastAsia="仿宋_GB2312" w:cs="仿宋_GB2312"/>
          <w:b w:val="0"/>
          <w:bCs/>
          <w:sz w:val="32"/>
          <w:szCs w:val="32"/>
          <w:lang w:val="en-US" w:eastAsia="zh-CN"/>
        </w:rPr>
        <w:t>2</w:t>
      </w:r>
      <w:r>
        <w:rPr>
          <w:rStyle w:val="7"/>
          <w:rFonts w:hint="eastAsia" w:ascii="仿宋_GB2312" w:hAnsi="仿宋_GB2312" w:eastAsia="仿宋_GB2312" w:cs="仿宋_GB2312"/>
          <w:b w:val="0"/>
          <w:bCs/>
          <w:sz w:val="32"/>
          <w:szCs w:val="32"/>
        </w:rPr>
        <w:t>日至</w:t>
      </w:r>
      <w:r>
        <w:rPr>
          <w:rStyle w:val="7"/>
          <w:rFonts w:hint="eastAsia" w:ascii="仿宋_GB2312" w:hAnsi="仿宋_GB2312" w:eastAsia="仿宋_GB2312" w:cs="仿宋_GB2312"/>
          <w:b w:val="0"/>
          <w:bCs/>
          <w:sz w:val="32"/>
          <w:szCs w:val="32"/>
          <w:lang w:val="en-US" w:eastAsia="zh-CN"/>
        </w:rPr>
        <w:t>6</w:t>
      </w:r>
      <w:r>
        <w:rPr>
          <w:rStyle w:val="7"/>
          <w:rFonts w:hint="eastAsia" w:ascii="仿宋_GB2312" w:hAnsi="仿宋_GB2312" w:eastAsia="仿宋_GB2312" w:cs="仿宋_GB2312"/>
          <w:b w:val="0"/>
          <w:bCs/>
          <w:sz w:val="32"/>
          <w:szCs w:val="32"/>
        </w:rPr>
        <w:t>日为专升本院校录取；12月</w:t>
      </w:r>
      <w:r>
        <w:rPr>
          <w:rStyle w:val="7"/>
          <w:rFonts w:hint="eastAsia" w:ascii="仿宋_GB2312" w:hAnsi="仿宋_GB2312" w:eastAsia="仿宋_GB2312" w:cs="仿宋_GB2312"/>
          <w:b w:val="0"/>
          <w:bCs/>
          <w:sz w:val="32"/>
          <w:szCs w:val="32"/>
          <w:lang w:val="en-US" w:eastAsia="zh-CN"/>
        </w:rPr>
        <w:t>2</w:t>
      </w:r>
      <w:r>
        <w:rPr>
          <w:rStyle w:val="7"/>
          <w:rFonts w:hint="eastAsia" w:ascii="仿宋_GB2312" w:hAnsi="仿宋_GB2312" w:eastAsia="仿宋_GB2312" w:cs="仿宋_GB2312"/>
          <w:b w:val="0"/>
          <w:bCs/>
          <w:sz w:val="32"/>
          <w:szCs w:val="32"/>
        </w:rPr>
        <w:t>日为高起本院校录取；12月</w:t>
      </w:r>
      <w:r>
        <w:rPr>
          <w:rStyle w:val="7"/>
          <w:rFonts w:hint="eastAsia" w:ascii="仿宋_GB2312" w:hAnsi="仿宋_GB2312" w:eastAsia="仿宋_GB2312" w:cs="仿宋_GB2312"/>
          <w:b w:val="0"/>
          <w:bCs/>
          <w:sz w:val="32"/>
          <w:szCs w:val="32"/>
          <w:lang w:val="en-US" w:eastAsia="zh-CN"/>
        </w:rPr>
        <w:t>3</w:t>
      </w:r>
      <w:r>
        <w:rPr>
          <w:rStyle w:val="7"/>
          <w:rFonts w:hint="eastAsia" w:ascii="仿宋_GB2312" w:hAnsi="仿宋_GB2312" w:eastAsia="仿宋_GB2312" w:cs="仿宋_GB2312"/>
          <w:b w:val="0"/>
          <w:bCs/>
          <w:sz w:val="32"/>
          <w:szCs w:val="32"/>
        </w:rPr>
        <w:t>日至</w:t>
      </w:r>
      <w:r>
        <w:rPr>
          <w:rStyle w:val="7"/>
          <w:rFonts w:hint="eastAsia" w:ascii="仿宋_GB2312" w:hAnsi="仿宋_GB2312" w:eastAsia="仿宋_GB2312" w:cs="仿宋_GB2312"/>
          <w:b w:val="0"/>
          <w:bCs/>
          <w:sz w:val="32"/>
          <w:szCs w:val="32"/>
          <w:lang w:val="en-US" w:eastAsia="zh-CN"/>
        </w:rPr>
        <w:t>6</w:t>
      </w:r>
      <w:r>
        <w:rPr>
          <w:rStyle w:val="7"/>
          <w:rFonts w:hint="eastAsia" w:ascii="仿宋_GB2312" w:hAnsi="仿宋_GB2312" w:eastAsia="仿宋_GB2312" w:cs="仿宋_GB2312"/>
          <w:b w:val="0"/>
          <w:bCs/>
          <w:sz w:val="32"/>
          <w:szCs w:val="32"/>
        </w:rPr>
        <w:t>日为高起专院校录取。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2.12月</w:t>
      </w:r>
      <w:r>
        <w:rPr>
          <w:rStyle w:val="7"/>
          <w:rFonts w:hint="eastAsia" w:ascii="仿宋_GB2312" w:hAnsi="仿宋_GB2312" w:eastAsia="仿宋_GB2312" w:cs="仿宋_GB2312"/>
          <w:b w:val="0"/>
          <w:bCs/>
          <w:sz w:val="32"/>
          <w:szCs w:val="32"/>
          <w:lang w:val="en-US" w:eastAsia="zh-CN"/>
        </w:rPr>
        <w:t>7</w:t>
      </w:r>
      <w:r>
        <w:rPr>
          <w:rStyle w:val="7"/>
          <w:rFonts w:hint="eastAsia" w:ascii="仿宋_GB2312" w:hAnsi="仿宋_GB2312" w:eastAsia="仿宋_GB2312" w:cs="仿宋_GB2312"/>
          <w:b w:val="0"/>
          <w:bCs/>
          <w:sz w:val="32"/>
          <w:szCs w:val="32"/>
        </w:rPr>
        <w:t>日9:00至</w:t>
      </w:r>
      <w:r>
        <w:rPr>
          <w:rStyle w:val="7"/>
          <w:rFonts w:hint="eastAsia" w:ascii="仿宋_GB2312" w:hAnsi="仿宋_GB2312" w:eastAsia="仿宋_GB2312" w:cs="仿宋_GB2312"/>
          <w:b w:val="0"/>
          <w:bCs/>
          <w:sz w:val="32"/>
          <w:szCs w:val="32"/>
          <w:lang w:val="en-US" w:eastAsia="zh-CN"/>
        </w:rPr>
        <w:t>8</w:t>
      </w:r>
      <w:r>
        <w:rPr>
          <w:rStyle w:val="7"/>
          <w:rFonts w:hint="eastAsia" w:ascii="仿宋_GB2312" w:hAnsi="仿宋_GB2312" w:eastAsia="仿宋_GB2312" w:cs="仿宋_GB2312"/>
          <w:b w:val="0"/>
          <w:bCs/>
          <w:sz w:val="32"/>
          <w:szCs w:val="32"/>
        </w:rPr>
        <w:t>日18:00为网上填报征求志愿时间，凡未录取的考生可登陆福建省教育考试院网站（http://www.eeafj.cn）-“数字服务大厅”-“成考成招”-“网上报名系统”，填报征求志愿。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3.12月</w:t>
      </w:r>
      <w:r>
        <w:rPr>
          <w:rStyle w:val="7"/>
          <w:rFonts w:hint="eastAsia" w:ascii="仿宋_GB2312" w:hAnsi="仿宋_GB2312" w:eastAsia="仿宋_GB2312" w:cs="仿宋_GB2312"/>
          <w:b w:val="0"/>
          <w:bCs/>
          <w:sz w:val="32"/>
          <w:szCs w:val="32"/>
          <w:lang w:val="en-US" w:eastAsia="zh-CN"/>
        </w:rPr>
        <w:t>9</w:t>
      </w:r>
      <w:r>
        <w:rPr>
          <w:rStyle w:val="7"/>
          <w:rFonts w:hint="eastAsia" w:ascii="仿宋_GB2312" w:hAnsi="仿宋_GB2312" w:eastAsia="仿宋_GB2312" w:cs="仿宋_GB2312"/>
          <w:b w:val="0"/>
          <w:bCs/>
          <w:sz w:val="32"/>
          <w:szCs w:val="32"/>
        </w:rPr>
        <w:t>日至</w:t>
      </w:r>
      <w:r>
        <w:rPr>
          <w:rStyle w:val="7"/>
          <w:rFonts w:hint="eastAsia" w:ascii="仿宋_GB2312" w:hAnsi="仿宋_GB2312" w:eastAsia="仿宋_GB2312" w:cs="仿宋_GB2312"/>
          <w:b w:val="0"/>
          <w:bCs/>
          <w:sz w:val="32"/>
          <w:szCs w:val="32"/>
          <w:lang w:val="en-US" w:eastAsia="zh-CN"/>
        </w:rPr>
        <w:t>15</w:t>
      </w:r>
      <w:r>
        <w:rPr>
          <w:rStyle w:val="7"/>
          <w:rFonts w:hint="eastAsia" w:ascii="仿宋_GB2312" w:hAnsi="仿宋_GB2312" w:eastAsia="仿宋_GB2312" w:cs="仿宋_GB2312"/>
          <w:b w:val="0"/>
          <w:bCs/>
          <w:sz w:val="32"/>
          <w:szCs w:val="32"/>
        </w:rPr>
        <w:t>日为征求志愿录取。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（二）录取工作机制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录取工作实行“招生院校负责，省教育考试院监督”制度，即：在符合成人高校招生报名条件，考试成绩达到投档分数线的考生中，招生学校根据“从高分到低分择优录取”的原则，决定考生录取与否和录取的专业，同时负责对遗留问题的处理。省教育考试院在录取时，根据国家招生政策对录取名单进行审核，对不符合招生政策的情况予以纠正。各招生院校要充分发挥校内纪检、监察部门的作用，加强校内自我监督，建立健全自我约束机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（三）录取控制分数线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录取控制分数线由省教育厅按分科类招生计划数划定。其中：高起本、高起专的艺术类专业（除史论、编导类专业外）和体育类专业的文考控制分数线不得低于相应招生类型和考试科类控制分数线的70%，艺术类、体育类高起本、高起专考生数学成绩不计入总分，由招生学校录取时作为参考；高起专的公安类成人高校的全部专业、医学（药学类除外）专业和中央司法警官学院的监狱管理专业、劳教管理专业，如上线生源不足可适当降低控制分数线，但不得低于相应考试科类控制分数线的70%。专升本和高起本的录取控制分数线须报教育部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（四）投档审录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录取时，省教育考试院根据考生志愿顺序将上线的考生电子档案材料向招生学校全部投档，学校</w:t>
      </w:r>
      <w:r>
        <w:rPr>
          <w:rStyle w:val="7"/>
          <w:rFonts w:hint="eastAsia" w:ascii="仿宋_GB2312" w:hAnsi="仿宋_GB2312" w:eastAsia="仿宋_GB2312" w:cs="仿宋_GB2312"/>
          <w:b w:val="0"/>
          <w:bCs/>
          <w:sz w:val="32"/>
          <w:szCs w:val="32"/>
          <w:lang w:eastAsia="zh-CN"/>
        </w:rPr>
        <w:t>按专业志愿择优录取</w:t>
      </w:r>
      <w:r>
        <w:rPr>
          <w:rStyle w:val="7"/>
          <w:rFonts w:hint="eastAsia" w:ascii="仿宋_GB2312" w:hAnsi="仿宋_GB2312" w:eastAsia="仿宋_GB2312" w:cs="仿宋_GB2312"/>
          <w:b w:val="0"/>
          <w:bCs/>
          <w:sz w:val="32"/>
          <w:szCs w:val="32"/>
        </w:rPr>
        <w:t>。如上线生源不足</w:t>
      </w:r>
      <w:r>
        <w:rPr>
          <w:rStyle w:val="7"/>
          <w:rFonts w:hint="eastAsia" w:ascii="仿宋_GB2312" w:hAnsi="仿宋_GB2312" w:eastAsia="仿宋_GB2312" w:cs="仿宋_GB2312"/>
          <w:b w:val="0"/>
          <w:bCs/>
          <w:sz w:val="32"/>
          <w:szCs w:val="32"/>
          <w:lang w:eastAsia="zh-CN"/>
        </w:rPr>
        <w:t>，招生学校</w:t>
      </w:r>
      <w:r>
        <w:rPr>
          <w:rStyle w:val="7"/>
          <w:rFonts w:hint="eastAsia" w:ascii="仿宋_GB2312" w:hAnsi="仿宋_GB2312" w:eastAsia="仿宋_GB2312" w:cs="仿宋_GB2312"/>
          <w:b w:val="0"/>
          <w:bCs/>
          <w:sz w:val="32"/>
          <w:szCs w:val="32"/>
        </w:rPr>
        <w:t>可</w:t>
      </w:r>
      <w:r>
        <w:rPr>
          <w:rStyle w:val="7"/>
          <w:rFonts w:hint="eastAsia" w:ascii="仿宋_GB2312" w:hAnsi="仿宋_GB2312" w:eastAsia="仿宋_GB2312" w:cs="仿宋_GB2312"/>
          <w:b w:val="0"/>
          <w:bCs/>
          <w:sz w:val="32"/>
          <w:szCs w:val="32"/>
          <w:lang w:eastAsia="zh-CN"/>
        </w:rPr>
        <w:t>提出降分申请，经批准，</w:t>
      </w:r>
      <w:r>
        <w:rPr>
          <w:rStyle w:val="7"/>
          <w:rFonts w:hint="eastAsia" w:ascii="仿宋_GB2312" w:hAnsi="仿宋_GB2312" w:eastAsia="仿宋_GB2312" w:cs="仿宋_GB2312"/>
          <w:b w:val="0"/>
          <w:bCs/>
          <w:sz w:val="32"/>
          <w:szCs w:val="32"/>
        </w:rPr>
        <w:t>适当降分投档，降分幅度最大不超过20分。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艺术类和体育类专业在考生文化课统考成绩达到录取控制分数线的基础上，按招生学校的加试专业课成绩从高分到低分择优录取。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录取新生名单由招生院校提出、省教育考试院审核。招生学校按审核后的录取名单，负责将录取通知书寄达考生本人。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黑体" w:hAnsi="黑体" w:eastAsia="黑体" w:cs="黑体"/>
          <w:b w:val="0"/>
          <w:bCs/>
          <w:sz w:val="32"/>
          <w:szCs w:val="32"/>
        </w:rPr>
      </w:pPr>
      <w:r>
        <w:rPr>
          <w:rStyle w:val="7"/>
          <w:rFonts w:hint="eastAsia" w:ascii="黑体" w:hAnsi="黑体" w:eastAsia="黑体" w:cs="黑体"/>
          <w:b w:val="0"/>
          <w:bCs/>
          <w:sz w:val="32"/>
          <w:szCs w:val="32"/>
        </w:rPr>
        <w:t>六、录取照顾政策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（一）获得“全国劳动模范”、“全国先进工作者”称号、“全国‘五一’劳动奖章”获得者，经本人申请、省教育考试院审核、招生院校同意，可免试入学。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（二）符合下列条件之一的优秀运动员，经本人申请、省教育考试院审核、招生院校同意，可免试入学。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1.奥运会、世界杯赛和世界锦标赛的奥运会项目前八名获得者、非奥运会项目前六名获得者。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2.亚运会、亚洲杯赛和亚洲锦标赛的奥运会项目前六名获得者、非奥运会项目前三名获得者。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3.全运会、全国锦标赛和全国冠军赛的奥运会项目前三名获得者、非奥运会项目冠军获得者。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上述运动员报名时必须出具省级体育行政管理部门审核的《优秀运动员申请免试进入成人高等学校学习推荐表》（国家体育总局监制）。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三）参加“选聘高校毕业生到村任职”、“三支一扶”（支教、支农、支医和扶贫）、“大学生志愿服务西部计划”、“农村义务教育阶段学校教师特设岗位计划”等项目服务期满并考核合格，以及应征入伍服义务兵退役的普通高职（专科）毕业生，凭二代身份证、普通高职（专科）毕业证、士兵退役证或相关项目考核合格证，可申请免试就读我省成人高校专升本。</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四）运动健将和武术项目武英级运动员称号获得者（须经省级体育行政部门审核并出具运动成绩证明），可在考生考试成绩基础上增加50分投档（一级运动员称号获得者，可增加30分投档），是否录取由招生学校确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（五）符合下列条件之一的考生，可在考生考试成绩基础上增加20分投档，是否录取由招生学校确定：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1.获得地级以上（含地级）人民政府、国务院各部委及省（自治区、市）、厅、局系统，国家特大型企业授予的劳动模范、先进生产（工作）者及科技进步（成果）奖获得者。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2.获得省级工、青、妇等组织授予“五一劳动奖章”、“新长征突击手”、“三八红旗手”称号者。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3.解放军、武警部队、公安干警荣立个人三等功以上者。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4.归侨、归侨子女、华侨子女、台湾省籍考生。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5.烈士子女、烈士配偶。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6.宁德市、罗源县、连江县、福州市晋安区的北峰山区（日溪乡、宦溪镇）、漳浦县湖西乡、赤岭乡，龙海市隆教乡，永安市青水乡，上杭县官庄乡、庐丰乡，宁化县治平乡的畲族考生；晋江市陈埭镇、惠安县百崎乡的回族考生；华安县高山族聚居点的高山族考生；生活在高山（享受高山补贴）、海岛（无桥梁、海堤与大陆相连）的少数民族考生。国防科技工业三线企业单位（地处地市以上人民政府所在地的除外）获得企业表彰的先进生产（工作）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7.年满25岁以上人员（19</w:t>
      </w:r>
      <w:r>
        <w:rPr>
          <w:rStyle w:val="7"/>
          <w:rFonts w:hint="eastAsia" w:ascii="仿宋_GB2312" w:hAnsi="仿宋_GB2312" w:eastAsia="仿宋_GB2312" w:cs="仿宋_GB2312"/>
          <w:b w:val="0"/>
          <w:bCs/>
          <w:sz w:val="32"/>
          <w:szCs w:val="32"/>
          <w:lang w:val="en-US" w:eastAsia="zh-CN"/>
        </w:rPr>
        <w:t>94</w:t>
      </w:r>
      <w:r>
        <w:rPr>
          <w:rStyle w:val="7"/>
          <w:rFonts w:hint="eastAsia" w:ascii="仿宋_GB2312" w:hAnsi="仿宋_GB2312" w:eastAsia="仿宋_GB2312" w:cs="仿宋_GB2312"/>
          <w:b w:val="0"/>
          <w:bCs/>
          <w:sz w:val="32"/>
          <w:szCs w:val="32"/>
        </w:rPr>
        <w:t>年12月31日前出生）。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（六）自主就业的退役士兵，省教育考试院可以在考生考试成绩基础上增加10分投档，是否录取由招生学校确定。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符合上述照顾政策的考生必须于现场确认时交验相应的原始证件。符合上述两项以上照顾政策的考生，其照顾分不得累计。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黑体" w:hAnsi="黑体" w:eastAsia="黑体" w:cs="黑体"/>
          <w:b/>
          <w:bCs w:val="0"/>
          <w:sz w:val="32"/>
          <w:szCs w:val="32"/>
        </w:rPr>
      </w:pPr>
      <w:r>
        <w:rPr>
          <w:rStyle w:val="7"/>
          <w:rFonts w:hint="eastAsia" w:ascii="黑体" w:hAnsi="黑体" w:eastAsia="黑体" w:cs="黑体"/>
          <w:b/>
          <w:bCs w:val="0"/>
          <w:sz w:val="32"/>
          <w:szCs w:val="32"/>
        </w:rPr>
        <w:t>七、信息公开公示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省教育考试院、有关高校应按照教育部要求，分别公开招生政策、高校招生资格、高校招生章程、高校招生计划、考生资格、录取程序、录取结果、咨询及申诉渠道、重大违规事件及处理结果、录取新生复查结果等相关信息。信息公开工作要做到信息采集准确、公开程序规范、内容发布及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黑体" w:hAnsi="黑体" w:eastAsia="黑体" w:cs="黑体"/>
          <w:b/>
          <w:bCs w:val="0"/>
          <w:sz w:val="32"/>
          <w:szCs w:val="32"/>
        </w:rPr>
      </w:pPr>
      <w:r>
        <w:rPr>
          <w:rStyle w:val="7"/>
          <w:rFonts w:hint="eastAsia" w:ascii="黑体" w:hAnsi="黑体" w:eastAsia="黑体" w:cs="黑体"/>
          <w:b/>
          <w:bCs w:val="0"/>
          <w:sz w:val="32"/>
          <w:szCs w:val="32"/>
        </w:rPr>
        <w:t>八、新生复查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新生入学注册时间为</w:t>
      </w:r>
      <w:r>
        <w:rPr>
          <w:rStyle w:val="7"/>
          <w:rFonts w:hint="eastAsia" w:ascii="仿宋_GB2312" w:hAnsi="仿宋_GB2312" w:eastAsia="仿宋_GB2312" w:cs="仿宋_GB2312"/>
          <w:b w:val="0"/>
          <w:bCs/>
          <w:sz w:val="32"/>
          <w:szCs w:val="32"/>
          <w:lang w:val="en-US" w:eastAsia="zh-CN"/>
        </w:rPr>
        <w:t>2020</w:t>
      </w:r>
      <w:r>
        <w:rPr>
          <w:rStyle w:val="7"/>
          <w:rFonts w:hint="eastAsia" w:ascii="仿宋_GB2312" w:hAnsi="仿宋_GB2312" w:eastAsia="仿宋_GB2312" w:cs="仿宋_GB2312"/>
          <w:b w:val="0"/>
          <w:bCs/>
          <w:sz w:val="32"/>
          <w:szCs w:val="32"/>
        </w:rPr>
        <w:t>年春季。新生入学时，招生学校应对已报到新生进行复查，严格学籍注册管理。对其中不符合条件或弄虚作假、违纪舞弊者，应按照相关规定取消其入学资格；对不能通过学籍电子注册的专升本新生，必须进行第一学历复核，不能提供经教育部审定核准的国民教育系列高等学校、高等教育自学考试机构颁发的相应层次及以上毕业证书者，由招生学校取消其入学资格，并报省教育考试院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outlineLvl w:val="9"/>
        <w:rPr>
          <w:rStyle w:val="7"/>
          <w:rFonts w:hint="eastAsia" w:ascii="黑体" w:hAnsi="黑体" w:eastAsia="黑体" w:cs="黑体"/>
          <w:b/>
          <w:bCs w:val="0"/>
          <w:sz w:val="32"/>
          <w:szCs w:val="32"/>
        </w:rPr>
      </w:pPr>
      <w:r>
        <w:rPr>
          <w:rStyle w:val="7"/>
          <w:rFonts w:hint="eastAsia" w:ascii="黑体" w:hAnsi="黑体" w:eastAsia="黑体" w:cs="黑体"/>
          <w:b/>
          <w:bCs w:val="0"/>
          <w:sz w:val="32"/>
          <w:szCs w:val="32"/>
        </w:rPr>
        <w:t>九、其它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rPr>
      </w:pPr>
      <w:r>
        <w:rPr>
          <w:rStyle w:val="7"/>
          <w:rFonts w:hint="eastAsia" w:ascii="仿宋_GB2312" w:hAnsi="仿宋_GB2312" w:eastAsia="仿宋_GB2312" w:cs="仿宋_GB2312"/>
          <w:b w:val="0"/>
          <w:bCs/>
          <w:sz w:val="32"/>
          <w:szCs w:val="32"/>
        </w:rPr>
        <w:t>对违反考试有关规定应予处罚的，依照《国家教育考试违规处理办法》（教育部令第33号）执行。对违反招生有关规定应予处罚的，参照《普通高等学校招生违规行为处理暂行办法》（教育部令第36号）执行。对存在组织作弊、提供作弊器材、出售考题及答案、替考等涉嫌犯罪的严重作弊或扰乱考试秩序的行为，要及时固定证据，移送司法机关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default"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Style w:val="7"/>
          <w:rFonts w:hint="eastAsia" w:ascii="仿宋_GB2312" w:hAnsi="仿宋_GB2312" w:eastAsia="仿宋_GB2312" w:cs="仿宋_GB2312"/>
          <w:b w:val="0"/>
          <w:bCs/>
          <w:sz w:val="32"/>
          <w:szCs w:val="32"/>
          <w:lang w:eastAsia="zh-CN"/>
        </w:rPr>
      </w:pPr>
      <w:r>
        <w:rPr>
          <w:rStyle w:val="7"/>
          <w:rFonts w:hint="eastAsia" w:ascii="仿宋_GB2312" w:hAnsi="仿宋_GB2312" w:eastAsia="仿宋_GB2312" w:cs="仿宋_GB2312"/>
          <w:b w:val="0"/>
          <w:bCs/>
          <w:sz w:val="32"/>
          <w:szCs w:val="32"/>
          <w:lang w:eastAsia="zh-CN"/>
        </w:rPr>
        <w:t>附件：</w:t>
      </w:r>
      <w:r>
        <w:rPr>
          <w:rStyle w:val="7"/>
          <w:rFonts w:hint="eastAsia" w:ascii="仿宋_GB2312" w:hAnsi="仿宋_GB2312" w:eastAsia="仿宋_GB2312" w:cs="仿宋_GB2312"/>
          <w:b w:val="0"/>
          <w:bCs/>
          <w:sz w:val="32"/>
          <w:szCs w:val="32"/>
          <w:lang w:val="en-US" w:eastAsia="zh-CN"/>
        </w:rPr>
        <w:t>1.</w:t>
      </w:r>
      <w:r>
        <w:rPr>
          <w:rStyle w:val="7"/>
          <w:rFonts w:hint="eastAsia" w:ascii="仿宋_GB2312" w:hAnsi="仿宋_GB2312" w:eastAsia="仿宋_GB2312" w:cs="仿宋_GB2312"/>
          <w:b w:val="0"/>
          <w:bCs/>
          <w:sz w:val="32"/>
          <w:szCs w:val="32"/>
          <w:lang w:eastAsia="zh-CN"/>
        </w:rPr>
        <w:t>2019年全国成人高校招生统一考试时间表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600" w:firstLineChars="500"/>
        <w:outlineLvl w:val="9"/>
        <w:rPr>
          <w:rStyle w:val="7"/>
          <w:rFonts w:hint="eastAsia" w:ascii="仿宋_GB2312" w:hAnsi="仿宋_GB2312" w:eastAsia="仿宋_GB2312" w:cs="仿宋_GB2312"/>
          <w:b w:val="0"/>
          <w:bCs/>
          <w:sz w:val="32"/>
          <w:szCs w:val="32"/>
          <w:lang w:eastAsia="zh-CN"/>
        </w:rPr>
      </w:pPr>
      <w:r>
        <w:rPr>
          <w:rStyle w:val="7"/>
          <w:rFonts w:hint="eastAsia" w:ascii="仿宋_GB2312" w:hAnsi="仿宋_GB2312" w:eastAsia="仿宋_GB2312" w:cs="仿宋_GB2312"/>
          <w:b w:val="0"/>
          <w:bCs/>
          <w:sz w:val="32"/>
          <w:szCs w:val="32"/>
          <w:lang w:val="en-US" w:eastAsia="zh-CN"/>
        </w:rPr>
        <w:t>2.</w:t>
      </w:r>
      <w:r>
        <w:rPr>
          <w:rStyle w:val="7"/>
          <w:rFonts w:hint="eastAsia" w:ascii="仿宋_GB2312" w:hAnsi="仿宋_GB2312" w:eastAsia="仿宋_GB2312" w:cs="仿宋_GB2312"/>
          <w:b w:val="0"/>
          <w:bCs/>
          <w:sz w:val="32"/>
          <w:szCs w:val="32"/>
          <w:lang w:eastAsia="zh-CN"/>
        </w:rPr>
        <w:t>201</w:t>
      </w:r>
      <w:r>
        <w:rPr>
          <w:rStyle w:val="7"/>
          <w:rFonts w:hint="eastAsia" w:ascii="仿宋_GB2312" w:hAnsi="仿宋_GB2312" w:eastAsia="仿宋_GB2312" w:cs="仿宋_GB2312"/>
          <w:b w:val="0"/>
          <w:bCs/>
          <w:sz w:val="32"/>
          <w:szCs w:val="32"/>
          <w:lang w:val="en-US" w:eastAsia="zh-CN"/>
        </w:rPr>
        <w:t>9</w:t>
      </w:r>
      <w:r>
        <w:rPr>
          <w:rStyle w:val="7"/>
          <w:rFonts w:hint="eastAsia" w:ascii="仿宋_GB2312" w:hAnsi="仿宋_GB2312" w:eastAsia="仿宋_GB2312" w:cs="仿宋_GB2312"/>
          <w:b w:val="0"/>
          <w:bCs/>
          <w:sz w:val="32"/>
          <w:szCs w:val="32"/>
          <w:lang w:eastAsia="zh-CN"/>
        </w:rPr>
        <w:t>年福建省成人高校考试招生报名及志愿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920" w:firstLineChars="600"/>
        <w:outlineLvl w:val="9"/>
        <w:rPr>
          <w:rStyle w:val="7"/>
          <w:rFonts w:hint="eastAsia" w:ascii="仿宋_GB2312" w:hAnsi="仿宋_GB2312" w:eastAsia="仿宋_GB2312" w:cs="仿宋_GB2312"/>
          <w:b w:val="0"/>
          <w:bCs/>
          <w:sz w:val="32"/>
          <w:szCs w:val="32"/>
          <w:lang w:eastAsia="zh-CN"/>
        </w:rPr>
      </w:pPr>
      <w:r>
        <w:rPr>
          <w:rStyle w:val="7"/>
          <w:rFonts w:hint="eastAsia" w:ascii="仿宋_GB2312" w:hAnsi="仿宋_GB2312" w:eastAsia="仿宋_GB2312" w:cs="仿宋_GB2312"/>
          <w:b w:val="0"/>
          <w:bCs/>
          <w:sz w:val="32"/>
          <w:szCs w:val="32"/>
          <w:lang w:eastAsia="zh-CN"/>
        </w:rPr>
        <w:t>填报时间安排表</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1600" w:firstLineChars="500"/>
        <w:outlineLvl w:val="9"/>
        <w:rPr>
          <w:rStyle w:val="7"/>
          <w:rFonts w:hint="eastAsia" w:ascii="仿宋_GB2312" w:hAnsi="仿宋_GB2312" w:eastAsia="仿宋_GB2312" w:cs="仿宋_GB2312"/>
          <w:b w:val="0"/>
          <w:bCs/>
          <w:sz w:val="32"/>
          <w:szCs w:val="32"/>
          <w:lang w:eastAsia="zh-CN"/>
        </w:rPr>
      </w:pPr>
      <w:r>
        <w:rPr>
          <w:rStyle w:val="7"/>
          <w:rFonts w:hint="eastAsia" w:ascii="仿宋_GB2312" w:hAnsi="仿宋_GB2312" w:eastAsia="仿宋_GB2312" w:cs="仿宋_GB2312"/>
          <w:b w:val="0"/>
          <w:bCs/>
          <w:sz w:val="32"/>
          <w:szCs w:val="32"/>
          <w:lang w:eastAsia="zh-CN"/>
        </w:rPr>
        <w:t>专科起点升本科招生专业与统一考试科目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1920" w:firstLineChars="600"/>
        <w:outlineLvl w:val="9"/>
        <w:rPr>
          <w:rStyle w:val="7"/>
          <w:rFonts w:hint="eastAsia" w:ascii="仿宋_GB2312" w:hAnsi="仿宋_GB2312" w:eastAsia="仿宋_GB2312" w:cs="仿宋_GB2312"/>
          <w:b w:val="0"/>
          <w:bCs/>
          <w:sz w:val="32"/>
          <w:szCs w:val="32"/>
          <w:lang w:eastAsia="zh-CN"/>
        </w:rPr>
      </w:pPr>
      <w:r>
        <w:rPr>
          <w:rStyle w:val="7"/>
          <w:rFonts w:hint="eastAsia" w:ascii="仿宋_GB2312" w:hAnsi="仿宋_GB2312" w:eastAsia="仿宋_GB2312" w:cs="仿宋_GB2312"/>
          <w:b w:val="0"/>
          <w:bCs/>
          <w:sz w:val="32"/>
          <w:szCs w:val="32"/>
          <w:lang w:eastAsia="zh-CN"/>
        </w:rPr>
        <w:t>对照表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800" w:firstLineChars="200"/>
        <w:outlineLvl w:val="9"/>
        <w:rPr>
          <w:rFonts w:hint="eastAsia" w:ascii="方正小标宋简体" w:hAnsi="方正小标宋简体" w:eastAsia="方正小标宋简体" w:cs="方正小标宋简体"/>
          <w:bCs/>
          <w:color w:val="000000"/>
          <w:sz w:val="40"/>
          <w:szCs w:val="40"/>
          <w:lang w:val="en-US" w:eastAsia="zh-CN"/>
        </w:rPr>
      </w:pPr>
    </w:p>
    <w:p>
      <w:pPr>
        <w:spacing w:line="560" w:lineRule="exact"/>
        <w:rPr>
          <w:rFonts w:hint="default" w:ascii="Times New Roman" w:hAnsi="Times New Roman" w:eastAsia="黑体" w:cs="Times New Roman"/>
          <w:bCs/>
          <w:sz w:val="32"/>
          <w:szCs w:val="32"/>
        </w:rPr>
      </w:pPr>
    </w:p>
    <w:p>
      <w:pPr>
        <w:spacing w:line="560" w:lineRule="exact"/>
        <w:rPr>
          <w:rFonts w:hint="default" w:ascii="Times New Roman" w:hAnsi="Times New Roman" w:eastAsia="黑体" w:cs="Times New Roman"/>
          <w:bCs/>
          <w:sz w:val="32"/>
          <w:szCs w:val="32"/>
        </w:rPr>
      </w:pPr>
    </w:p>
    <w:p>
      <w:pPr>
        <w:spacing w:line="560" w:lineRule="exact"/>
        <w:rPr>
          <w:rFonts w:ascii="Times New Roman" w:hAnsi="Times New Roman" w:eastAsia="黑体" w:cs="Times New Roman"/>
          <w:bCs/>
          <w:sz w:val="32"/>
          <w:szCs w:val="32"/>
        </w:rPr>
      </w:pPr>
    </w:p>
    <w:p>
      <w:pPr>
        <w:spacing w:line="56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1</w:t>
      </w:r>
    </w:p>
    <w:p>
      <w:pPr>
        <w:spacing w:before="156" w:beforeLines="50" w:after="156" w:afterLines="50" w:line="560" w:lineRule="exact"/>
        <w:jc w:val="center"/>
        <w:rPr>
          <w:rFonts w:ascii="方正小标宋简体" w:hAnsi="方正小标宋简体" w:eastAsia="方正小标宋简体" w:cs="方正小标宋简体"/>
          <w:bCs/>
          <w:color w:val="000000"/>
          <w:sz w:val="40"/>
          <w:szCs w:val="40"/>
        </w:rPr>
      </w:pPr>
      <w:r>
        <w:rPr>
          <w:rFonts w:hint="eastAsia" w:ascii="方正小标宋简体" w:hAnsi="方正小标宋简体" w:eastAsia="方正小标宋简体" w:cs="方正小标宋简体"/>
          <w:bCs/>
          <w:color w:val="000000"/>
          <w:sz w:val="40"/>
          <w:szCs w:val="40"/>
        </w:rPr>
        <w:t>2019年全国成人高校招生统一考试时间表</w:t>
      </w:r>
    </w:p>
    <w:p>
      <w:pPr>
        <w:pStyle w:val="2"/>
        <w:spacing w:line="560" w:lineRule="exact"/>
        <w:ind w:firstLine="1"/>
        <w:jc w:val="center"/>
        <w:rPr>
          <w:rFonts w:hint="default" w:ascii="楷体_GB2312" w:hAnsi="楷体_GB2312" w:eastAsia="楷体_GB2312" w:cs="楷体_GB2312"/>
          <w:b/>
          <w:bCs w:val="0"/>
          <w:color w:val="000000"/>
          <w:sz w:val="32"/>
          <w:szCs w:val="32"/>
        </w:rPr>
      </w:pPr>
      <w:r>
        <w:rPr>
          <w:rFonts w:ascii="楷体_GB2312" w:hAnsi="楷体_GB2312" w:eastAsia="楷体_GB2312" w:cs="楷体_GB2312"/>
          <w:b/>
          <w:bCs w:val="0"/>
          <w:color w:val="000000"/>
          <w:sz w:val="32"/>
          <w:szCs w:val="32"/>
        </w:rPr>
        <w:t>（一）高中起点升本、专科考试时间表</w:t>
      </w:r>
    </w:p>
    <w:tbl>
      <w:tblPr>
        <w:tblStyle w:val="10"/>
        <w:tblpPr w:leftFromText="180" w:rightFromText="180" w:vertAnchor="text" w:horzAnchor="margin" w:tblpXSpec="center" w:tblpY="200"/>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835"/>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 w:hRule="atLeast"/>
        </w:trPr>
        <w:tc>
          <w:tcPr>
            <w:tcW w:w="2694" w:type="dxa"/>
            <w:tcBorders>
              <w:tl2br w:val="single" w:color="auto" w:sz="4" w:space="0"/>
            </w:tcBorders>
          </w:tcPr>
          <w:p>
            <w:pPr>
              <w:pStyle w:val="2"/>
              <w:spacing w:line="500" w:lineRule="exact"/>
              <w:ind w:left="-5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 xml:space="preserve">          日期</w:t>
            </w:r>
          </w:p>
          <w:p>
            <w:pPr>
              <w:pStyle w:val="2"/>
              <w:spacing w:line="500" w:lineRule="exact"/>
              <w:ind w:left="-5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 xml:space="preserve"> 时间</w:t>
            </w:r>
          </w:p>
        </w:tc>
        <w:tc>
          <w:tcPr>
            <w:tcW w:w="2835" w:type="dxa"/>
            <w:vAlign w:val="center"/>
          </w:tcPr>
          <w:p>
            <w:pPr>
              <w:pStyle w:val="2"/>
              <w:spacing w:line="500" w:lineRule="exact"/>
              <w:jc w:val="center"/>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10月26日</w:t>
            </w:r>
          </w:p>
        </w:tc>
        <w:tc>
          <w:tcPr>
            <w:tcW w:w="3255" w:type="dxa"/>
            <w:vAlign w:val="center"/>
          </w:tcPr>
          <w:p>
            <w:pPr>
              <w:pStyle w:val="2"/>
              <w:spacing w:line="500" w:lineRule="exact"/>
              <w:jc w:val="center"/>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2694" w:type="dxa"/>
            <w:tcBorders>
              <w:bottom w:val="single" w:color="auto" w:sz="4" w:space="0"/>
            </w:tcBorders>
            <w:vAlign w:val="center"/>
          </w:tcPr>
          <w:p>
            <w:pPr>
              <w:pStyle w:val="2"/>
              <w:spacing w:line="500" w:lineRule="exact"/>
              <w:ind w:left="-50"/>
              <w:jc w:val="center"/>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9:00—11:00</w:t>
            </w:r>
          </w:p>
        </w:tc>
        <w:tc>
          <w:tcPr>
            <w:tcW w:w="2835" w:type="dxa"/>
            <w:tcBorders>
              <w:bottom w:val="single" w:color="auto" w:sz="4" w:space="0"/>
            </w:tcBorders>
            <w:vAlign w:val="center"/>
          </w:tcPr>
          <w:p>
            <w:pPr>
              <w:pStyle w:val="2"/>
              <w:spacing w:line="500" w:lineRule="exact"/>
              <w:ind w:left="-50"/>
              <w:jc w:val="center"/>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语文</w:t>
            </w:r>
          </w:p>
        </w:tc>
        <w:tc>
          <w:tcPr>
            <w:tcW w:w="3255" w:type="dxa"/>
            <w:tcBorders>
              <w:bottom w:val="single" w:color="auto" w:sz="4" w:space="0"/>
            </w:tcBorders>
            <w:vAlign w:val="center"/>
          </w:tcPr>
          <w:p>
            <w:pPr>
              <w:pStyle w:val="2"/>
              <w:spacing w:line="500" w:lineRule="exact"/>
              <w:ind w:left="37"/>
              <w:jc w:val="center"/>
              <w:rPr>
                <w:rFonts w:hint="eastAsia"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lang w:eastAsia="zh-CN"/>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0" w:hRule="atLeast"/>
        </w:trPr>
        <w:tc>
          <w:tcPr>
            <w:tcW w:w="2694" w:type="dxa"/>
            <w:tcBorders>
              <w:bottom w:val="single" w:color="auto" w:sz="4" w:space="0"/>
            </w:tcBorders>
            <w:vAlign w:val="center"/>
          </w:tcPr>
          <w:p>
            <w:pPr>
              <w:pStyle w:val="2"/>
              <w:spacing w:line="500" w:lineRule="exact"/>
              <w:ind w:left="-50"/>
              <w:jc w:val="center"/>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14:30—16:30</w:t>
            </w:r>
          </w:p>
        </w:tc>
        <w:tc>
          <w:tcPr>
            <w:tcW w:w="2835" w:type="dxa"/>
            <w:tcBorders>
              <w:bottom w:val="single" w:color="auto" w:sz="4" w:space="0"/>
            </w:tcBorders>
            <w:vAlign w:val="center"/>
          </w:tcPr>
          <w:p>
            <w:pPr>
              <w:pStyle w:val="2"/>
              <w:spacing w:line="500" w:lineRule="exact"/>
              <w:ind w:left="-50"/>
              <w:jc w:val="center"/>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数学（文科）</w:t>
            </w:r>
          </w:p>
          <w:p>
            <w:pPr>
              <w:pStyle w:val="2"/>
              <w:spacing w:line="500" w:lineRule="exact"/>
              <w:ind w:left="-50"/>
              <w:jc w:val="center"/>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数学（理科）</w:t>
            </w:r>
          </w:p>
        </w:tc>
        <w:tc>
          <w:tcPr>
            <w:tcW w:w="3255" w:type="dxa"/>
            <w:tcBorders>
              <w:bottom w:val="single" w:color="auto" w:sz="4" w:space="0"/>
            </w:tcBorders>
            <w:vAlign w:val="center"/>
          </w:tcPr>
          <w:p>
            <w:pPr>
              <w:pStyle w:val="2"/>
              <w:spacing w:line="500" w:lineRule="exact"/>
              <w:ind w:left="40"/>
              <w:jc w:val="center"/>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史地（高起本文科）</w:t>
            </w:r>
          </w:p>
          <w:p>
            <w:pPr>
              <w:pStyle w:val="2"/>
              <w:spacing w:line="500" w:lineRule="exact"/>
              <w:ind w:left="40"/>
              <w:jc w:val="center"/>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理化（高起本理科）</w:t>
            </w:r>
          </w:p>
        </w:tc>
      </w:tr>
    </w:tbl>
    <w:p>
      <w:pPr>
        <w:pStyle w:val="2"/>
        <w:spacing w:before="156" w:beforeLines="50" w:after="156" w:afterLines="50" w:line="560" w:lineRule="exact"/>
        <w:jc w:val="center"/>
        <w:rPr>
          <w:rFonts w:hint="default" w:ascii="楷体_GB2312" w:hAnsi="楷体_GB2312" w:eastAsia="楷体_GB2312" w:cs="楷体_GB2312"/>
          <w:b/>
          <w:bCs w:val="0"/>
          <w:color w:val="000000"/>
          <w:sz w:val="32"/>
          <w:szCs w:val="32"/>
        </w:rPr>
      </w:pPr>
    </w:p>
    <w:p>
      <w:pPr>
        <w:pStyle w:val="2"/>
        <w:spacing w:before="156" w:beforeLines="50" w:after="156" w:afterLines="50" w:line="560" w:lineRule="exact"/>
        <w:jc w:val="center"/>
        <w:rPr>
          <w:rFonts w:hint="default" w:ascii="楷体_GB2312" w:hAnsi="楷体_GB2312" w:eastAsia="楷体_GB2312" w:cs="楷体_GB2312"/>
          <w:b/>
          <w:bCs w:val="0"/>
          <w:color w:val="000000"/>
          <w:sz w:val="32"/>
          <w:szCs w:val="32"/>
        </w:rPr>
      </w:pPr>
      <w:r>
        <w:rPr>
          <w:rFonts w:hint="default" w:ascii="楷体_GB2312" w:hAnsi="楷体_GB2312" w:eastAsia="楷体_GB2312" w:cs="楷体_GB2312"/>
          <w:b/>
          <w:bCs w:val="0"/>
          <w:color w:val="000000"/>
          <w:sz w:val="32"/>
          <w:szCs w:val="32"/>
        </w:rPr>
        <w:t>（二）专科起点升本科考试时间表</w:t>
      </w:r>
    </w:p>
    <w:tbl>
      <w:tblPr>
        <w:tblStyle w:val="10"/>
        <w:tblW w:w="8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08"/>
        <w:gridCol w:w="2415"/>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2694" w:type="dxa"/>
            <w:tcBorders>
              <w:tl2br w:val="single" w:color="auto" w:sz="4" w:space="0"/>
            </w:tcBorders>
          </w:tcPr>
          <w:p>
            <w:pPr>
              <w:pStyle w:val="2"/>
              <w:spacing w:line="440" w:lineRule="exact"/>
              <w:ind w:left="-315"/>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 xml:space="preserve">          日期</w:t>
            </w:r>
          </w:p>
          <w:p>
            <w:pPr>
              <w:pStyle w:val="2"/>
              <w:spacing w:line="440" w:lineRule="exact"/>
              <w:ind w:left="1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时间</w:t>
            </w:r>
          </w:p>
        </w:tc>
        <w:tc>
          <w:tcPr>
            <w:tcW w:w="1908" w:type="dxa"/>
            <w:vAlign w:val="center"/>
          </w:tcPr>
          <w:p>
            <w:pPr>
              <w:pStyle w:val="2"/>
              <w:spacing w:line="440" w:lineRule="exact"/>
              <w:jc w:val="center"/>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10月26日</w:t>
            </w:r>
          </w:p>
        </w:tc>
        <w:tc>
          <w:tcPr>
            <w:tcW w:w="4045" w:type="dxa"/>
            <w:gridSpan w:val="2"/>
            <w:vAlign w:val="center"/>
          </w:tcPr>
          <w:p>
            <w:pPr>
              <w:pStyle w:val="2"/>
              <w:spacing w:line="440" w:lineRule="exact"/>
              <w:jc w:val="center"/>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4" w:hRule="atLeast"/>
          <w:jc w:val="center"/>
        </w:trPr>
        <w:tc>
          <w:tcPr>
            <w:tcW w:w="2694" w:type="dxa"/>
            <w:tcBorders>
              <w:bottom w:val="single" w:color="auto" w:sz="4" w:space="0"/>
            </w:tcBorders>
            <w:vAlign w:val="center"/>
          </w:tcPr>
          <w:p>
            <w:pPr>
              <w:pStyle w:val="2"/>
              <w:spacing w:line="440" w:lineRule="exact"/>
              <w:ind w:left="10"/>
              <w:jc w:val="center"/>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9:00—11:30</w:t>
            </w:r>
          </w:p>
        </w:tc>
        <w:tc>
          <w:tcPr>
            <w:tcW w:w="1908" w:type="dxa"/>
            <w:tcBorders>
              <w:bottom w:val="single" w:color="auto" w:sz="4" w:space="0"/>
            </w:tcBorders>
            <w:vAlign w:val="center"/>
          </w:tcPr>
          <w:p>
            <w:pPr>
              <w:pStyle w:val="2"/>
              <w:spacing w:line="440" w:lineRule="exact"/>
              <w:jc w:val="center"/>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政治</w:t>
            </w:r>
          </w:p>
        </w:tc>
        <w:tc>
          <w:tcPr>
            <w:tcW w:w="2415" w:type="dxa"/>
            <w:tcBorders>
              <w:bottom w:val="single" w:color="auto" w:sz="4" w:space="0"/>
            </w:tcBorders>
            <w:vAlign w:val="center"/>
          </w:tcPr>
          <w:p>
            <w:pPr>
              <w:pStyle w:val="2"/>
              <w:spacing w:line="440" w:lineRule="exact"/>
              <w:jc w:val="left"/>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大学语文</w:t>
            </w:r>
          </w:p>
          <w:p>
            <w:pPr>
              <w:pStyle w:val="2"/>
              <w:spacing w:line="440" w:lineRule="exact"/>
              <w:jc w:val="left"/>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艺术概论</w:t>
            </w:r>
          </w:p>
          <w:p>
            <w:pPr>
              <w:pStyle w:val="2"/>
              <w:spacing w:line="440" w:lineRule="exact"/>
              <w:jc w:val="left"/>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高等数学(一)</w:t>
            </w:r>
          </w:p>
          <w:p>
            <w:pPr>
              <w:pStyle w:val="2"/>
              <w:spacing w:line="440" w:lineRule="exact"/>
              <w:jc w:val="left"/>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高等数学(二)</w:t>
            </w:r>
          </w:p>
          <w:p>
            <w:pPr>
              <w:pStyle w:val="2"/>
              <w:spacing w:line="440" w:lineRule="exact"/>
              <w:jc w:val="left"/>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民法</w:t>
            </w:r>
          </w:p>
          <w:p>
            <w:pPr>
              <w:pStyle w:val="2"/>
              <w:spacing w:line="440" w:lineRule="exact"/>
              <w:jc w:val="left"/>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教育理论</w:t>
            </w:r>
          </w:p>
          <w:p>
            <w:pPr>
              <w:pStyle w:val="2"/>
              <w:spacing w:line="440" w:lineRule="exact"/>
              <w:jc w:val="left"/>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生态学基础</w:t>
            </w:r>
          </w:p>
          <w:p>
            <w:pPr>
              <w:pStyle w:val="2"/>
              <w:spacing w:line="440" w:lineRule="exact"/>
              <w:jc w:val="left"/>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医学综合</w:t>
            </w:r>
          </w:p>
        </w:tc>
        <w:tc>
          <w:tcPr>
            <w:tcW w:w="1630" w:type="dxa"/>
            <w:tcBorders>
              <w:bottom w:val="single" w:color="auto" w:sz="4" w:space="0"/>
            </w:tcBorders>
            <w:vAlign w:val="center"/>
          </w:tcPr>
          <w:p>
            <w:pPr>
              <w:pStyle w:val="2"/>
              <w:spacing w:line="440" w:lineRule="exact"/>
              <w:jc w:val="center"/>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考生根据报考专业选择一门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2694" w:type="dxa"/>
            <w:tcBorders>
              <w:bottom w:val="single" w:color="auto" w:sz="4" w:space="0"/>
            </w:tcBorders>
            <w:vAlign w:val="center"/>
          </w:tcPr>
          <w:p>
            <w:pPr>
              <w:pStyle w:val="2"/>
              <w:spacing w:line="440" w:lineRule="exact"/>
              <w:ind w:left="10"/>
              <w:jc w:val="center"/>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14:30—17:00</w:t>
            </w:r>
          </w:p>
        </w:tc>
        <w:tc>
          <w:tcPr>
            <w:tcW w:w="1908" w:type="dxa"/>
            <w:tcBorders>
              <w:bottom w:val="single" w:color="auto" w:sz="4" w:space="0"/>
            </w:tcBorders>
            <w:vAlign w:val="center"/>
          </w:tcPr>
          <w:p>
            <w:pPr>
              <w:pStyle w:val="2"/>
              <w:spacing w:line="440" w:lineRule="exact"/>
              <w:jc w:val="center"/>
              <w:rPr>
                <w:rFonts w:hint="eastAsia"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lang w:eastAsia="zh-CN"/>
              </w:rPr>
              <w:t>英语</w:t>
            </w:r>
          </w:p>
        </w:tc>
        <w:tc>
          <w:tcPr>
            <w:tcW w:w="4045" w:type="dxa"/>
            <w:gridSpan w:val="2"/>
            <w:tcBorders>
              <w:bottom w:val="single" w:color="auto" w:sz="4" w:space="0"/>
            </w:tcBorders>
            <w:vAlign w:val="center"/>
          </w:tcPr>
          <w:p>
            <w:pPr>
              <w:pStyle w:val="2"/>
              <w:spacing w:line="440" w:lineRule="exact"/>
              <w:ind w:left="187"/>
              <w:rPr>
                <w:rFonts w:hint="default" w:ascii="Times New Roman" w:hAnsi="Times New Roman" w:eastAsia="方正仿宋简体" w:cs="Times New Roman"/>
                <w:color w:val="000000"/>
                <w:sz w:val="30"/>
                <w:szCs w:val="30"/>
              </w:rPr>
            </w:pP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ascii="Times New Roman" w:hAnsi="Times New Roman" w:eastAsia="方正仿宋简体" w:cs="Times New Roman"/>
          <w:color w:val="000000"/>
          <w:sz w:val="28"/>
          <w:szCs w:val="28"/>
          <w:shd w:val="clear" w:color="auto" w:fill="FFFFFF"/>
        </w:rPr>
      </w:pPr>
      <w:r>
        <w:rPr>
          <w:rFonts w:hint="eastAsia" w:ascii="黑体" w:hAnsi="黑体" w:eastAsia="黑体" w:cs="黑体"/>
          <w:bCs/>
          <w:color w:val="000000"/>
          <w:sz w:val="28"/>
          <w:szCs w:val="28"/>
          <w:shd w:val="clear" w:color="auto" w:fill="FFFFFF"/>
        </w:rPr>
        <w:t>说明：</w:t>
      </w:r>
      <w:r>
        <w:rPr>
          <w:rFonts w:ascii="Times New Roman" w:hAnsi="Times New Roman" w:eastAsia="方正仿宋简体" w:cs="Times New Roman"/>
          <w:sz w:val="28"/>
          <w:szCs w:val="28"/>
        </w:rPr>
        <w:t>1</w:t>
      </w:r>
      <w:r>
        <w:rPr>
          <w:rFonts w:hint="eastAsia" w:ascii="Times New Roman" w:hAnsi="Times New Roman" w:eastAsia="方正仿宋简体" w:cs="Times New Roman"/>
          <w:sz w:val="28"/>
          <w:szCs w:val="28"/>
          <w:lang w:val="en-US" w:eastAsia="zh-CN"/>
        </w:rPr>
        <w:t>.</w:t>
      </w:r>
      <w:r>
        <w:rPr>
          <w:rFonts w:ascii="Times New Roman" w:hAnsi="Times New Roman" w:eastAsia="方正仿宋简体" w:cs="Times New Roman"/>
          <w:sz w:val="28"/>
          <w:szCs w:val="28"/>
        </w:rPr>
        <w:t>2019年成人高考</w:t>
      </w:r>
      <w:r>
        <w:rPr>
          <w:rFonts w:ascii="Times New Roman" w:hAnsi="Times New Roman" w:eastAsia="方正仿宋简体" w:cs="Times New Roman"/>
          <w:color w:val="000000"/>
          <w:sz w:val="28"/>
          <w:szCs w:val="28"/>
          <w:shd w:val="clear" w:color="auto" w:fill="FFFFFF"/>
        </w:rPr>
        <w:t>依据</w:t>
      </w:r>
      <w:r>
        <w:rPr>
          <w:rFonts w:hint="eastAsia" w:ascii="Times New Roman" w:hAnsi="Times New Roman" w:eastAsia="方正仿宋简体" w:cs="Times New Roman"/>
          <w:color w:val="000000"/>
          <w:sz w:val="28"/>
          <w:szCs w:val="28"/>
          <w:shd w:val="clear" w:color="auto" w:fill="FFFFFF"/>
        </w:rPr>
        <w:t>教育部考试中心制订的考试大纲命题</w:t>
      </w:r>
      <w:r>
        <w:rPr>
          <w:rFonts w:ascii="Times New Roman" w:hAnsi="Times New Roman" w:eastAsia="方正仿宋简体" w:cs="Times New Roman"/>
          <w:color w:val="000000"/>
          <w:sz w:val="28"/>
          <w:szCs w:val="28"/>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840" w:firstLineChars="300"/>
        <w:jc w:val="both"/>
        <w:textAlignment w:val="auto"/>
        <w:outlineLvl w:val="9"/>
        <w:rPr>
          <w:rFonts w:ascii="Times New Roman" w:hAnsi="Times New Roman" w:eastAsia="方正仿宋简体" w:cs="Times New Roman"/>
          <w:color w:val="000000"/>
          <w:sz w:val="28"/>
          <w:szCs w:val="28"/>
          <w:shd w:val="clear" w:color="auto" w:fill="FFFFFF"/>
        </w:rPr>
      </w:pPr>
      <w:r>
        <w:rPr>
          <w:rFonts w:hint="eastAsia" w:ascii="Times New Roman" w:hAnsi="Times New Roman" w:eastAsia="方正仿宋简体" w:cs="Times New Roman"/>
          <w:color w:val="000000"/>
          <w:sz w:val="28"/>
          <w:szCs w:val="28"/>
          <w:shd w:val="clear" w:color="auto" w:fill="FFFFFF"/>
          <w:lang w:val="en-US" w:eastAsia="zh-CN"/>
        </w:rPr>
        <w:t>2.</w:t>
      </w:r>
      <w:r>
        <w:rPr>
          <w:rFonts w:ascii="Times New Roman" w:hAnsi="Times New Roman" w:eastAsia="方正仿宋简体" w:cs="Times New Roman"/>
          <w:color w:val="000000"/>
          <w:sz w:val="28"/>
          <w:szCs w:val="28"/>
          <w:shd w:val="clear" w:color="auto" w:fill="FFFFFF"/>
        </w:rPr>
        <w:t>专科起点升本科招生专业所对应的考试科目按《专科起点升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1120" w:firstLineChars="400"/>
        <w:jc w:val="both"/>
        <w:textAlignment w:val="auto"/>
        <w:outlineLvl w:val="9"/>
        <w:rPr>
          <w:rFonts w:ascii="Times New Roman" w:hAnsi="Times New Roman" w:eastAsia="方正仿宋简体" w:cs="Times New Roman"/>
          <w:color w:val="000000"/>
          <w:sz w:val="28"/>
          <w:szCs w:val="28"/>
          <w:shd w:val="clear" w:color="auto" w:fill="FFFFFF"/>
        </w:rPr>
      </w:pPr>
      <w:r>
        <w:rPr>
          <w:rFonts w:ascii="Times New Roman" w:hAnsi="Times New Roman" w:eastAsia="方正仿宋简体" w:cs="Times New Roman"/>
          <w:color w:val="000000"/>
          <w:sz w:val="28"/>
          <w:szCs w:val="28"/>
          <w:shd w:val="clear" w:color="auto" w:fill="FFFFFF"/>
        </w:rPr>
        <w:t>本科专业与统一考试科目对照表》（教学厅〔2017〕12号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1120" w:firstLineChars="400"/>
        <w:jc w:val="both"/>
        <w:textAlignment w:val="auto"/>
        <w:outlineLvl w:val="9"/>
        <w:rPr>
          <w:rFonts w:hint="eastAsia" w:ascii="Times New Roman" w:hAnsi="Times New Roman" w:eastAsia="方正仿宋简体" w:cs="Times New Roman"/>
          <w:color w:val="000000"/>
          <w:sz w:val="28"/>
          <w:szCs w:val="28"/>
          <w:shd w:val="clear" w:color="auto" w:fill="FFFFFF"/>
        </w:rPr>
      </w:pPr>
      <w:r>
        <w:rPr>
          <w:rFonts w:ascii="Times New Roman" w:hAnsi="Times New Roman" w:eastAsia="方正仿宋简体" w:cs="Times New Roman"/>
          <w:color w:val="000000"/>
          <w:sz w:val="28"/>
          <w:szCs w:val="28"/>
          <w:shd w:val="clear" w:color="auto" w:fill="FFFFFF"/>
        </w:rPr>
        <w:t>文附件4）执行</w:t>
      </w:r>
      <w:r>
        <w:rPr>
          <w:rFonts w:hint="eastAsia" w:ascii="Times New Roman" w:hAnsi="Times New Roman" w:eastAsia="方正仿宋简体" w:cs="Times New Roman"/>
          <w:color w:val="000000"/>
          <w:sz w:val="28"/>
          <w:szCs w:val="28"/>
          <w:shd w:val="clear" w:color="auto" w:fill="FFFFFF"/>
        </w:rPr>
        <w:t>。</w:t>
      </w:r>
    </w:p>
    <w:p>
      <w:pPr>
        <w:numPr>
          <w:ilvl w:val="0"/>
          <w:numId w:val="0"/>
        </w:numPr>
        <w:spacing w:line="500" w:lineRule="exact"/>
        <w:ind w:firstLine="1120" w:firstLineChars="400"/>
        <w:rPr>
          <w:rFonts w:hint="eastAsia" w:ascii="Times New Roman" w:hAnsi="Times New Roman" w:eastAsia="方正仿宋简体" w:cs="Times New Roman"/>
          <w:color w:val="000000"/>
          <w:sz w:val="28"/>
          <w:szCs w:val="28"/>
          <w:shd w:val="clear" w:color="auto" w:fill="FFFFFF"/>
        </w:rPr>
      </w:pPr>
    </w:p>
    <w:p>
      <w:pPr>
        <w:spacing w:line="56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2</w:t>
      </w:r>
    </w:p>
    <w:p>
      <w:pPr>
        <w:spacing w:line="560" w:lineRule="exact"/>
        <w:rPr>
          <w:rFonts w:ascii="仿宋_GB2312" w:hAnsi="仿宋" w:cs="新宋体-18030"/>
          <w:bCs/>
          <w:sz w:val="32"/>
          <w:szCs w:val="32"/>
        </w:rPr>
      </w:pPr>
    </w:p>
    <w:p>
      <w:pPr>
        <w:spacing w:line="600" w:lineRule="exact"/>
        <w:jc w:val="center"/>
        <w:rPr>
          <w:rFonts w:ascii="方正小标宋简体" w:hAnsi="仿宋" w:eastAsia="方正小标宋简体"/>
          <w:sz w:val="44"/>
          <w:szCs w:val="44"/>
          <w:shd w:val="clear" w:color="auto" w:fill="FFFFFF"/>
        </w:rPr>
      </w:pPr>
      <w:r>
        <w:rPr>
          <w:rFonts w:ascii="方正小标宋简体" w:hAnsi="仿宋" w:eastAsia="方正小标宋简体"/>
          <w:sz w:val="44"/>
          <w:szCs w:val="44"/>
          <w:shd w:val="clear" w:color="auto" w:fill="FFFFFF"/>
        </w:rPr>
        <w:t>201</w:t>
      </w:r>
      <w:r>
        <w:rPr>
          <w:rFonts w:hint="eastAsia" w:ascii="方正小标宋简体" w:hAnsi="仿宋" w:eastAsia="方正小标宋简体"/>
          <w:sz w:val="44"/>
          <w:szCs w:val="44"/>
          <w:shd w:val="clear" w:color="auto" w:fill="FFFFFF"/>
          <w:lang w:val="en-US" w:eastAsia="zh-CN"/>
        </w:rPr>
        <w:t>9</w:t>
      </w:r>
      <w:r>
        <w:rPr>
          <w:rFonts w:hint="eastAsia" w:ascii="方正小标宋简体" w:hAnsi="仿宋" w:eastAsia="方正小标宋简体"/>
          <w:sz w:val="44"/>
          <w:szCs w:val="44"/>
          <w:shd w:val="clear" w:color="auto" w:fill="FFFFFF"/>
        </w:rPr>
        <w:t>年福建省成人高校考试招生报名及</w:t>
      </w:r>
    </w:p>
    <w:p>
      <w:pPr>
        <w:spacing w:line="600" w:lineRule="exact"/>
        <w:jc w:val="center"/>
        <w:rPr>
          <w:rFonts w:ascii="仿宋_GB2312" w:hAnsi="仿宋" w:cs="宋体"/>
          <w:kern w:val="0"/>
          <w:sz w:val="44"/>
          <w:szCs w:val="44"/>
        </w:rPr>
      </w:pPr>
      <w:r>
        <w:rPr>
          <w:rFonts w:hint="eastAsia" w:ascii="方正小标宋简体" w:hAnsi="仿宋" w:eastAsia="方正小标宋简体"/>
          <w:sz w:val="44"/>
          <w:szCs w:val="44"/>
          <w:shd w:val="clear" w:color="auto" w:fill="FFFFFF"/>
        </w:rPr>
        <w:t>志愿填报时间安排表</w:t>
      </w:r>
    </w:p>
    <w:p>
      <w:pPr>
        <w:widowControl/>
        <w:spacing w:line="500" w:lineRule="atLeast"/>
        <w:jc w:val="center"/>
        <w:rPr>
          <w:rFonts w:ascii="仿宋_GB2312" w:hAnsi="仿宋" w:cs="宋体"/>
          <w:kern w:val="0"/>
          <w:sz w:val="18"/>
          <w:szCs w:val="18"/>
        </w:rPr>
      </w:pPr>
    </w:p>
    <w:tbl>
      <w:tblPr>
        <w:tblStyle w:val="10"/>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82"/>
        <w:gridCol w:w="3434"/>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8" w:hRule="atLeast"/>
          <w:jc w:val="center"/>
        </w:trPr>
        <w:tc>
          <w:tcPr>
            <w:tcW w:w="1282" w:type="dxa"/>
            <w:vAlign w:val="center"/>
          </w:tcPr>
          <w:p>
            <w:pPr>
              <w:widowControl/>
              <w:jc w:val="center"/>
              <w:rPr>
                <w:rFonts w:hint="eastAsia" w:ascii="宋体" w:hAnsi="宋体" w:eastAsia="宋体" w:cs="宋体"/>
                <w:b/>
                <w:bCs/>
                <w:kern w:val="0"/>
                <w:sz w:val="30"/>
                <w:szCs w:val="30"/>
              </w:rPr>
            </w:pPr>
            <w:r>
              <w:rPr>
                <w:rFonts w:hint="eastAsia" w:ascii="宋体" w:hAnsi="宋体" w:eastAsia="宋体" w:cs="宋体"/>
                <w:b/>
                <w:bCs/>
                <w:sz w:val="30"/>
                <w:szCs w:val="30"/>
              </w:rPr>
              <w:t>序号</w:t>
            </w:r>
          </w:p>
        </w:tc>
        <w:tc>
          <w:tcPr>
            <w:tcW w:w="3434" w:type="dxa"/>
            <w:vAlign w:val="center"/>
          </w:tcPr>
          <w:p>
            <w:pPr>
              <w:widowControl/>
              <w:jc w:val="center"/>
              <w:rPr>
                <w:rFonts w:hint="eastAsia" w:ascii="宋体" w:hAnsi="宋体" w:eastAsia="宋体" w:cs="宋体"/>
                <w:b/>
                <w:bCs/>
                <w:kern w:val="0"/>
                <w:sz w:val="30"/>
                <w:szCs w:val="30"/>
              </w:rPr>
            </w:pPr>
            <w:r>
              <w:rPr>
                <w:rFonts w:hint="eastAsia" w:ascii="宋体" w:hAnsi="宋体" w:eastAsia="宋体" w:cs="宋体"/>
                <w:b/>
                <w:bCs/>
                <w:sz w:val="30"/>
                <w:szCs w:val="30"/>
              </w:rPr>
              <w:t>内  容</w:t>
            </w:r>
          </w:p>
        </w:tc>
        <w:tc>
          <w:tcPr>
            <w:tcW w:w="4464" w:type="dxa"/>
            <w:vAlign w:val="center"/>
          </w:tcPr>
          <w:p>
            <w:pPr>
              <w:widowControl/>
              <w:jc w:val="center"/>
              <w:rPr>
                <w:rFonts w:hint="eastAsia" w:ascii="宋体" w:hAnsi="宋体" w:eastAsia="宋体" w:cs="宋体"/>
                <w:b/>
                <w:bCs/>
                <w:kern w:val="0"/>
                <w:sz w:val="30"/>
                <w:szCs w:val="30"/>
              </w:rPr>
            </w:pPr>
            <w:r>
              <w:rPr>
                <w:rFonts w:hint="eastAsia" w:ascii="宋体" w:hAnsi="宋体" w:eastAsia="宋体" w:cs="宋体"/>
                <w:b/>
                <w:bCs/>
                <w:sz w:val="30"/>
                <w:szCs w:val="30"/>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8" w:hRule="atLeast"/>
          <w:jc w:val="center"/>
        </w:trPr>
        <w:tc>
          <w:tcPr>
            <w:tcW w:w="1282" w:type="dxa"/>
            <w:vAlign w:val="center"/>
          </w:tcPr>
          <w:p>
            <w:pPr>
              <w:widowControl/>
              <w:spacing w:line="500" w:lineRule="atLeast"/>
              <w:jc w:val="center"/>
              <w:rPr>
                <w:rFonts w:hint="eastAsia" w:ascii="宋体" w:hAnsi="宋体" w:eastAsia="宋体" w:cs="宋体"/>
                <w:kern w:val="0"/>
                <w:sz w:val="30"/>
                <w:szCs w:val="30"/>
              </w:rPr>
            </w:pPr>
            <w:r>
              <w:rPr>
                <w:rFonts w:hint="eastAsia" w:ascii="宋体" w:hAnsi="宋体" w:eastAsia="宋体" w:cs="宋体"/>
                <w:sz w:val="30"/>
                <w:szCs w:val="30"/>
              </w:rPr>
              <w:t>1</w:t>
            </w:r>
          </w:p>
        </w:tc>
        <w:tc>
          <w:tcPr>
            <w:tcW w:w="3434" w:type="dxa"/>
            <w:vAlign w:val="center"/>
          </w:tcPr>
          <w:p>
            <w:pPr>
              <w:widowControl/>
              <w:spacing w:line="500" w:lineRule="atLeast"/>
              <w:jc w:val="center"/>
              <w:rPr>
                <w:rFonts w:hint="eastAsia" w:ascii="宋体" w:hAnsi="宋体" w:eastAsia="宋体" w:cs="宋体"/>
                <w:sz w:val="30"/>
                <w:szCs w:val="30"/>
                <w:lang w:eastAsia="zh-CN"/>
              </w:rPr>
            </w:pPr>
            <w:r>
              <w:rPr>
                <w:rFonts w:hint="eastAsia" w:ascii="宋体" w:hAnsi="宋体" w:eastAsia="宋体" w:cs="宋体"/>
                <w:sz w:val="30"/>
                <w:szCs w:val="30"/>
              </w:rPr>
              <w:t>网上</w:t>
            </w:r>
            <w:r>
              <w:rPr>
                <w:rFonts w:hint="eastAsia" w:ascii="宋体" w:hAnsi="宋体" w:eastAsia="宋体" w:cs="宋体"/>
                <w:sz w:val="30"/>
                <w:szCs w:val="30"/>
                <w:lang w:eastAsia="zh-CN"/>
              </w:rPr>
              <w:t>报名，</w:t>
            </w:r>
          </w:p>
          <w:p>
            <w:pPr>
              <w:widowControl/>
              <w:spacing w:line="500" w:lineRule="atLeast"/>
              <w:jc w:val="center"/>
              <w:rPr>
                <w:rFonts w:hint="eastAsia" w:ascii="宋体" w:hAnsi="宋体" w:eastAsia="宋体" w:cs="宋体"/>
                <w:kern w:val="0"/>
                <w:sz w:val="30"/>
                <w:szCs w:val="30"/>
              </w:rPr>
            </w:pPr>
            <w:r>
              <w:rPr>
                <w:rFonts w:hint="eastAsia" w:ascii="宋体" w:hAnsi="宋体" w:eastAsia="宋体" w:cs="宋体"/>
                <w:sz w:val="30"/>
                <w:szCs w:val="30"/>
                <w:lang w:eastAsia="zh-CN"/>
              </w:rPr>
              <w:t>第一次志愿填报</w:t>
            </w:r>
          </w:p>
        </w:tc>
        <w:tc>
          <w:tcPr>
            <w:tcW w:w="4464" w:type="dxa"/>
            <w:vAlign w:val="center"/>
          </w:tcPr>
          <w:p>
            <w:pPr>
              <w:widowControl/>
              <w:spacing w:line="500" w:lineRule="atLeast"/>
              <w:jc w:val="center"/>
              <w:rPr>
                <w:rFonts w:hint="eastAsia" w:ascii="宋体" w:hAnsi="宋体" w:eastAsia="宋体" w:cs="宋体"/>
                <w:kern w:val="0"/>
                <w:sz w:val="30"/>
                <w:szCs w:val="30"/>
              </w:rPr>
            </w:pPr>
            <w:r>
              <w:rPr>
                <w:rFonts w:hint="eastAsia" w:ascii="宋体" w:hAnsi="宋体" w:eastAsia="宋体" w:cs="宋体"/>
                <w:sz w:val="30"/>
                <w:szCs w:val="30"/>
              </w:rPr>
              <w:t>9月1日9:00至</w:t>
            </w:r>
            <w:r>
              <w:rPr>
                <w:rFonts w:hint="eastAsia" w:ascii="宋体" w:hAnsi="宋体" w:eastAsia="宋体" w:cs="宋体"/>
                <w:sz w:val="30"/>
                <w:szCs w:val="30"/>
                <w:lang w:val="en-US" w:eastAsia="zh-CN"/>
              </w:rPr>
              <w:t>5</w:t>
            </w:r>
            <w:r>
              <w:rPr>
                <w:rFonts w:hint="eastAsia" w:ascii="宋体" w:hAnsi="宋体" w:eastAsia="宋体" w:cs="宋体"/>
                <w:sz w:val="30"/>
                <w:szCs w:val="30"/>
              </w:rPr>
              <w:t>日18:00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8" w:hRule="atLeast"/>
          <w:jc w:val="center"/>
        </w:trPr>
        <w:tc>
          <w:tcPr>
            <w:tcW w:w="1282" w:type="dxa"/>
            <w:vAlign w:val="center"/>
          </w:tcPr>
          <w:p>
            <w:pPr>
              <w:widowControl/>
              <w:spacing w:line="500" w:lineRule="atLeast"/>
              <w:jc w:val="center"/>
              <w:rPr>
                <w:rFonts w:hint="eastAsia" w:ascii="宋体" w:hAnsi="宋体" w:eastAsia="宋体" w:cs="宋体"/>
                <w:sz w:val="30"/>
                <w:szCs w:val="30"/>
              </w:rPr>
            </w:pPr>
            <w:r>
              <w:rPr>
                <w:rFonts w:hint="eastAsia" w:ascii="宋体" w:hAnsi="宋体" w:eastAsia="宋体" w:cs="宋体"/>
                <w:sz w:val="30"/>
                <w:szCs w:val="30"/>
              </w:rPr>
              <w:t>2</w:t>
            </w:r>
          </w:p>
        </w:tc>
        <w:tc>
          <w:tcPr>
            <w:tcW w:w="3434" w:type="dxa"/>
            <w:vAlign w:val="center"/>
          </w:tcPr>
          <w:p>
            <w:pPr>
              <w:widowControl/>
              <w:spacing w:line="500" w:lineRule="atLeast"/>
              <w:jc w:val="center"/>
              <w:rPr>
                <w:rFonts w:hint="eastAsia" w:ascii="宋体" w:hAnsi="宋体" w:eastAsia="宋体" w:cs="宋体"/>
                <w:sz w:val="30"/>
                <w:szCs w:val="30"/>
              </w:rPr>
            </w:pPr>
            <w:r>
              <w:rPr>
                <w:rFonts w:hint="eastAsia" w:ascii="宋体" w:hAnsi="宋体" w:eastAsia="宋体" w:cs="宋体"/>
                <w:sz w:val="30"/>
                <w:szCs w:val="30"/>
              </w:rPr>
              <w:t>网上缴费</w:t>
            </w:r>
            <w:r>
              <w:rPr>
                <w:rFonts w:hint="eastAsia" w:ascii="宋体" w:hAnsi="宋体" w:eastAsia="宋体" w:cs="宋体"/>
                <w:sz w:val="30"/>
                <w:szCs w:val="30"/>
                <w:lang w:eastAsia="zh-CN"/>
              </w:rPr>
              <w:t>截止</w:t>
            </w:r>
          </w:p>
        </w:tc>
        <w:tc>
          <w:tcPr>
            <w:tcW w:w="4464" w:type="dxa"/>
            <w:vAlign w:val="center"/>
          </w:tcPr>
          <w:p>
            <w:pPr>
              <w:widowControl/>
              <w:spacing w:line="500" w:lineRule="atLeast"/>
              <w:jc w:val="center"/>
              <w:rPr>
                <w:rFonts w:hint="eastAsia" w:ascii="宋体" w:hAnsi="宋体" w:eastAsia="宋体" w:cs="宋体"/>
                <w:sz w:val="30"/>
                <w:szCs w:val="30"/>
              </w:rPr>
            </w:pPr>
            <w:r>
              <w:rPr>
                <w:rFonts w:hint="eastAsia" w:ascii="宋体" w:hAnsi="宋体" w:eastAsia="宋体" w:cs="宋体"/>
                <w:sz w:val="30"/>
                <w:szCs w:val="30"/>
              </w:rPr>
              <w:t>9月</w:t>
            </w:r>
            <w:r>
              <w:rPr>
                <w:rFonts w:hint="eastAsia" w:ascii="宋体" w:hAnsi="宋体" w:eastAsia="宋体" w:cs="宋体"/>
                <w:sz w:val="30"/>
                <w:szCs w:val="30"/>
                <w:lang w:val="en-US" w:eastAsia="zh-CN"/>
              </w:rPr>
              <w:t>6</w:t>
            </w:r>
            <w:r>
              <w:rPr>
                <w:rFonts w:hint="eastAsia" w:ascii="宋体" w:hAnsi="宋体" w:eastAsia="宋体" w:cs="宋体"/>
                <w:sz w:val="30"/>
                <w:szCs w:val="30"/>
              </w:rPr>
              <w:t>日18:00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8" w:hRule="atLeast"/>
          <w:jc w:val="center"/>
        </w:trPr>
        <w:tc>
          <w:tcPr>
            <w:tcW w:w="1282" w:type="dxa"/>
            <w:vAlign w:val="center"/>
          </w:tcPr>
          <w:p>
            <w:pPr>
              <w:widowControl/>
              <w:spacing w:line="500" w:lineRule="atLeast"/>
              <w:jc w:val="center"/>
              <w:rPr>
                <w:rFonts w:hint="eastAsia" w:ascii="宋体" w:hAnsi="宋体" w:eastAsia="宋体" w:cs="宋体"/>
                <w:kern w:val="0"/>
                <w:sz w:val="30"/>
                <w:szCs w:val="30"/>
              </w:rPr>
            </w:pPr>
            <w:r>
              <w:rPr>
                <w:rFonts w:hint="eastAsia" w:ascii="宋体" w:hAnsi="宋体" w:eastAsia="宋体" w:cs="宋体"/>
                <w:sz w:val="30"/>
                <w:szCs w:val="30"/>
              </w:rPr>
              <w:t>3</w:t>
            </w:r>
          </w:p>
        </w:tc>
        <w:tc>
          <w:tcPr>
            <w:tcW w:w="3434" w:type="dxa"/>
            <w:vAlign w:val="center"/>
          </w:tcPr>
          <w:p>
            <w:pPr>
              <w:widowControl/>
              <w:spacing w:line="500" w:lineRule="atLeast"/>
              <w:jc w:val="center"/>
              <w:rPr>
                <w:rFonts w:hint="eastAsia" w:ascii="宋体" w:hAnsi="宋体" w:eastAsia="宋体" w:cs="宋体"/>
                <w:kern w:val="0"/>
                <w:sz w:val="30"/>
                <w:szCs w:val="30"/>
                <w:lang w:eastAsia="zh-CN"/>
              </w:rPr>
            </w:pPr>
            <w:r>
              <w:rPr>
                <w:rFonts w:hint="eastAsia" w:ascii="宋体" w:hAnsi="宋体" w:eastAsia="宋体" w:cs="宋体"/>
                <w:sz w:val="30"/>
                <w:szCs w:val="30"/>
                <w:lang w:eastAsia="zh-CN"/>
              </w:rPr>
              <w:t>现场确认</w:t>
            </w:r>
          </w:p>
        </w:tc>
        <w:tc>
          <w:tcPr>
            <w:tcW w:w="4464" w:type="dxa"/>
            <w:vAlign w:val="center"/>
          </w:tcPr>
          <w:p>
            <w:pPr>
              <w:widowControl/>
              <w:spacing w:line="500" w:lineRule="atLeast"/>
              <w:jc w:val="center"/>
              <w:rPr>
                <w:rFonts w:hint="eastAsia" w:ascii="宋体" w:hAnsi="宋体" w:eastAsia="宋体" w:cs="宋体"/>
                <w:kern w:val="0"/>
                <w:sz w:val="30"/>
                <w:szCs w:val="30"/>
              </w:rPr>
            </w:pPr>
            <w:r>
              <w:rPr>
                <w:rFonts w:hint="eastAsia" w:ascii="宋体" w:hAnsi="宋体" w:eastAsia="宋体" w:cs="宋体"/>
                <w:sz w:val="30"/>
                <w:szCs w:val="30"/>
              </w:rPr>
              <w:t>9月</w:t>
            </w:r>
            <w:r>
              <w:rPr>
                <w:rFonts w:hint="eastAsia" w:ascii="宋体" w:hAnsi="宋体" w:eastAsia="宋体" w:cs="宋体"/>
                <w:sz w:val="30"/>
                <w:szCs w:val="30"/>
                <w:lang w:val="en-US" w:eastAsia="zh-CN"/>
              </w:rPr>
              <w:t>3</w:t>
            </w:r>
            <w:r>
              <w:rPr>
                <w:rFonts w:hint="eastAsia" w:ascii="宋体" w:hAnsi="宋体" w:eastAsia="宋体" w:cs="宋体"/>
                <w:sz w:val="30"/>
                <w:szCs w:val="30"/>
              </w:rPr>
              <w:t>日至</w:t>
            </w:r>
            <w:r>
              <w:rPr>
                <w:rFonts w:hint="eastAsia" w:ascii="宋体" w:hAnsi="宋体" w:eastAsia="宋体" w:cs="宋体"/>
                <w:sz w:val="30"/>
                <w:szCs w:val="30"/>
                <w:lang w:val="en-US" w:eastAsia="zh-CN"/>
              </w:rPr>
              <w:t>7</w:t>
            </w:r>
            <w:r>
              <w:rPr>
                <w:rFonts w:hint="eastAsia" w:ascii="宋体" w:hAnsi="宋体" w:eastAsia="宋体" w:cs="宋体"/>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8" w:hRule="atLeast"/>
          <w:jc w:val="center"/>
        </w:trPr>
        <w:tc>
          <w:tcPr>
            <w:tcW w:w="1282" w:type="dxa"/>
            <w:vAlign w:val="center"/>
          </w:tcPr>
          <w:p>
            <w:pPr>
              <w:widowControl/>
              <w:spacing w:line="500" w:lineRule="atLeast"/>
              <w:jc w:val="center"/>
              <w:rPr>
                <w:rFonts w:hint="eastAsia" w:ascii="宋体" w:hAnsi="宋体" w:eastAsia="宋体" w:cs="宋体"/>
                <w:sz w:val="30"/>
                <w:szCs w:val="30"/>
              </w:rPr>
            </w:pPr>
            <w:r>
              <w:rPr>
                <w:rFonts w:hint="eastAsia" w:ascii="宋体" w:hAnsi="宋体" w:eastAsia="宋体" w:cs="宋体"/>
                <w:sz w:val="30"/>
                <w:szCs w:val="30"/>
              </w:rPr>
              <w:t>4</w:t>
            </w:r>
          </w:p>
        </w:tc>
        <w:tc>
          <w:tcPr>
            <w:tcW w:w="3434" w:type="dxa"/>
            <w:vAlign w:val="center"/>
          </w:tcPr>
          <w:p>
            <w:pPr>
              <w:pStyle w:val="2"/>
              <w:spacing w:line="400" w:lineRule="exact"/>
              <w:jc w:val="center"/>
              <w:rPr>
                <w:rFonts w:hint="eastAsia" w:ascii="宋体" w:hAnsi="宋体" w:eastAsia="宋体" w:cs="宋体"/>
                <w:sz w:val="30"/>
                <w:szCs w:val="30"/>
              </w:rPr>
            </w:pPr>
            <w:r>
              <w:rPr>
                <w:rFonts w:hint="eastAsia" w:ascii="宋体" w:hAnsi="宋体" w:eastAsia="宋体" w:cs="宋体"/>
                <w:sz w:val="30"/>
                <w:szCs w:val="30"/>
              </w:rPr>
              <w:t>网上打印准考证</w:t>
            </w:r>
          </w:p>
        </w:tc>
        <w:tc>
          <w:tcPr>
            <w:tcW w:w="4464" w:type="dxa"/>
            <w:vAlign w:val="center"/>
          </w:tcPr>
          <w:p>
            <w:pPr>
              <w:widowControl/>
              <w:spacing w:line="500" w:lineRule="atLeast"/>
              <w:jc w:val="center"/>
              <w:rPr>
                <w:rFonts w:hint="eastAsia" w:ascii="宋体" w:hAnsi="宋体" w:eastAsia="宋体" w:cs="宋体"/>
                <w:sz w:val="30"/>
                <w:szCs w:val="30"/>
              </w:rPr>
            </w:pPr>
            <w:r>
              <w:rPr>
                <w:rFonts w:hint="eastAsia" w:ascii="宋体" w:hAnsi="宋体" w:eastAsia="宋体" w:cs="宋体"/>
                <w:sz w:val="30"/>
                <w:szCs w:val="30"/>
              </w:rPr>
              <w:t>10月1</w:t>
            </w:r>
            <w:r>
              <w:rPr>
                <w:rFonts w:hint="eastAsia" w:ascii="宋体" w:hAnsi="宋体" w:eastAsia="宋体" w:cs="宋体"/>
                <w:sz w:val="30"/>
                <w:szCs w:val="30"/>
                <w:lang w:val="en-US" w:eastAsia="zh-CN"/>
              </w:rPr>
              <w:t>8</w:t>
            </w:r>
            <w:r>
              <w:rPr>
                <w:rFonts w:hint="eastAsia" w:ascii="宋体" w:hAnsi="宋体" w:eastAsia="宋体" w:cs="宋体"/>
                <w:sz w:val="30"/>
                <w:szCs w:val="30"/>
              </w:rPr>
              <w:t>日</w:t>
            </w:r>
            <w:r>
              <w:rPr>
                <w:rFonts w:hint="eastAsia" w:ascii="宋体" w:hAnsi="宋体" w:eastAsia="宋体" w:cs="宋体"/>
                <w:sz w:val="30"/>
                <w:szCs w:val="30"/>
                <w:lang w:val="en-US" w:eastAsia="zh-CN"/>
              </w:rPr>
              <w:t>9:00</w:t>
            </w:r>
            <w:r>
              <w:rPr>
                <w:rFonts w:hint="eastAsia" w:ascii="宋体" w:hAnsi="宋体" w:eastAsia="宋体" w:cs="宋体"/>
                <w:sz w:val="30"/>
                <w:szCs w:val="30"/>
                <w:lang w:eastAsia="zh-CN"/>
              </w:rPr>
              <w:t>至</w:t>
            </w:r>
            <w:r>
              <w:rPr>
                <w:rFonts w:hint="eastAsia" w:ascii="宋体" w:hAnsi="宋体" w:eastAsia="宋体" w:cs="宋体"/>
                <w:sz w:val="30"/>
                <w:szCs w:val="30"/>
              </w:rPr>
              <w:t>2</w:t>
            </w:r>
            <w:r>
              <w:rPr>
                <w:rFonts w:hint="eastAsia" w:ascii="宋体" w:hAnsi="宋体" w:eastAsia="宋体" w:cs="宋体"/>
                <w:sz w:val="30"/>
                <w:szCs w:val="30"/>
                <w:lang w:val="en-US" w:eastAsia="zh-CN"/>
              </w:rPr>
              <w:t>5</w:t>
            </w:r>
            <w:r>
              <w:rPr>
                <w:rFonts w:hint="eastAsia" w:ascii="宋体" w:hAnsi="宋体" w:eastAsia="宋体" w:cs="宋体"/>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8" w:hRule="atLeast"/>
          <w:jc w:val="center"/>
        </w:trPr>
        <w:tc>
          <w:tcPr>
            <w:tcW w:w="1282" w:type="dxa"/>
            <w:vAlign w:val="center"/>
          </w:tcPr>
          <w:p>
            <w:pPr>
              <w:widowControl/>
              <w:spacing w:line="500" w:lineRule="atLeast"/>
              <w:jc w:val="center"/>
              <w:rPr>
                <w:rFonts w:hint="eastAsia" w:ascii="宋体" w:hAnsi="宋体" w:eastAsia="宋体" w:cs="宋体"/>
                <w:kern w:val="0"/>
                <w:sz w:val="30"/>
                <w:szCs w:val="30"/>
              </w:rPr>
            </w:pPr>
            <w:r>
              <w:rPr>
                <w:rFonts w:hint="eastAsia" w:ascii="宋体" w:hAnsi="宋体" w:eastAsia="宋体" w:cs="宋体"/>
                <w:sz w:val="30"/>
                <w:szCs w:val="30"/>
              </w:rPr>
              <w:t>5</w:t>
            </w:r>
          </w:p>
        </w:tc>
        <w:tc>
          <w:tcPr>
            <w:tcW w:w="3434" w:type="dxa"/>
            <w:vAlign w:val="center"/>
          </w:tcPr>
          <w:p>
            <w:pPr>
              <w:widowControl/>
              <w:spacing w:line="500" w:lineRule="atLeast"/>
              <w:jc w:val="center"/>
              <w:rPr>
                <w:rFonts w:hint="eastAsia" w:ascii="宋体" w:hAnsi="宋体" w:eastAsia="宋体" w:cs="宋体"/>
                <w:kern w:val="0"/>
                <w:sz w:val="30"/>
                <w:szCs w:val="30"/>
              </w:rPr>
            </w:pPr>
            <w:r>
              <w:rPr>
                <w:rFonts w:hint="eastAsia" w:ascii="宋体" w:hAnsi="宋体" w:eastAsia="宋体" w:cs="宋体"/>
                <w:sz w:val="30"/>
                <w:szCs w:val="30"/>
              </w:rPr>
              <w:t>第二次志愿</w:t>
            </w:r>
            <w:r>
              <w:rPr>
                <w:rFonts w:hint="eastAsia" w:ascii="宋体" w:hAnsi="宋体" w:eastAsia="宋体" w:cs="宋体"/>
                <w:sz w:val="30"/>
                <w:szCs w:val="30"/>
                <w:lang w:eastAsia="zh-CN"/>
              </w:rPr>
              <w:t>信息确认</w:t>
            </w:r>
          </w:p>
        </w:tc>
        <w:tc>
          <w:tcPr>
            <w:tcW w:w="4464" w:type="dxa"/>
            <w:vAlign w:val="center"/>
          </w:tcPr>
          <w:p>
            <w:pPr>
              <w:widowControl/>
              <w:spacing w:line="500" w:lineRule="atLeast"/>
              <w:jc w:val="center"/>
              <w:rPr>
                <w:rFonts w:hint="eastAsia" w:ascii="宋体" w:hAnsi="宋体" w:eastAsia="宋体" w:cs="宋体"/>
                <w:kern w:val="0"/>
                <w:sz w:val="30"/>
                <w:szCs w:val="30"/>
              </w:rPr>
            </w:pPr>
            <w:r>
              <w:rPr>
                <w:rFonts w:hint="eastAsia" w:ascii="宋体" w:hAnsi="宋体" w:eastAsia="宋体" w:cs="宋体"/>
                <w:sz w:val="30"/>
                <w:szCs w:val="30"/>
              </w:rPr>
              <w:t>11月2</w:t>
            </w:r>
            <w:r>
              <w:rPr>
                <w:rFonts w:hint="eastAsia" w:ascii="宋体" w:hAnsi="宋体" w:eastAsia="宋体" w:cs="宋体"/>
                <w:sz w:val="30"/>
                <w:szCs w:val="30"/>
                <w:lang w:val="en-US" w:eastAsia="zh-CN"/>
              </w:rPr>
              <w:t>7</w:t>
            </w:r>
            <w:r>
              <w:rPr>
                <w:rFonts w:hint="eastAsia" w:ascii="宋体" w:hAnsi="宋体" w:eastAsia="宋体" w:cs="宋体"/>
                <w:sz w:val="30"/>
                <w:szCs w:val="30"/>
              </w:rPr>
              <w:t>日9:00至</w:t>
            </w:r>
            <w:r>
              <w:rPr>
                <w:rFonts w:hint="eastAsia" w:ascii="宋体" w:hAnsi="宋体" w:eastAsia="宋体" w:cs="宋体"/>
                <w:sz w:val="30"/>
                <w:szCs w:val="30"/>
                <w:lang w:val="en-US" w:eastAsia="zh-CN"/>
              </w:rPr>
              <w:t>29</w:t>
            </w:r>
            <w:r>
              <w:rPr>
                <w:rFonts w:hint="eastAsia" w:ascii="宋体" w:hAnsi="宋体" w:eastAsia="宋体" w:cs="宋体"/>
                <w:sz w:val="30"/>
                <w:szCs w:val="30"/>
              </w:rPr>
              <w:t>日18:00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8" w:hRule="atLeast"/>
          <w:jc w:val="center"/>
        </w:trPr>
        <w:tc>
          <w:tcPr>
            <w:tcW w:w="1282" w:type="dxa"/>
            <w:vAlign w:val="center"/>
          </w:tcPr>
          <w:p>
            <w:pPr>
              <w:widowControl/>
              <w:spacing w:line="500" w:lineRule="atLeast"/>
              <w:jc w:val="center"/>
              <w:rPr>
                <w:rFonts w:hint="eastAsia" w:ascii="宋体" w:hAnsi="宋体" w:eastAsia="宋体" w:cs="宋体"/>
                <w:kern w:val="0"/>
                <w:sz w:val="30"/>
                <w:szCs w:val="30"/>
              </w:rPr>
            </w:pPr>
            <w:r>
              <w:rPr>
                <w:rFonts w:hint="eastAsia" w:ascii="宋体" w:hAnsi="宋体" w:eastAsia="宋体" w:cs="宋体"/>
                <w:sz w:val="30"/>
                <w:szCs w:val="30"/>
              </w:rPr>
              <w:t>6</w:t>
            </w:r>
          </w:p>
        </w:tc>
        <w:tc>
          <w:tcPr>
            <w:tcW w:w="3434" w:type="dxa"/>
            <w:vAlign w:val="center"/>
          </w:tcPr>
          <w:p>
            <w:pPr>
              <w:widowControl/>
              <w:spacing w:line="500" w:lineRule="atLeast"/>
              <w:jc w:val="center"/>
              <w:rPr>
                <w:rFonts w:hint="eastAsia" w:ascii="宋体" w:hAnsi="宋体" w:eastAsia="宋体" w:cs="宋体"/>
                <w:kern w:val="0"/>
                <w:sz w:val="30"/>
                <w:szCs w:val="30"/>
              </w:rPr>
            </w:pPr>
            <w:r>
              <w:rPr>
                <w:rFonts w:hint="eastAsia" w:ascii="宋体" w:hAnsi="宋体" w:eastAsia="宋体" w:cs="宋体"/>
                <w:sz w:val="30"/>
                <w:szCs w:val="30"/>
                <w:lang w:eastAsia="zh-CN"/>
              </w:rPr>
              <w:t>填报</w:t>
            </w:r>
            <w:r>
              <w:rPr>
                <w:rFonts w:hint="eastAsia" w:ascii="宋体" w:hAnsi="宋体" w:eastAsia="宋体" w:cs="宋体"/>
                <w:sz w:val="30"/>
                <w:szCs w:val="30"/>
              </w:rPr>
              <w:t>征求志愿</w:t>
            </w:r>
          </w:p>
        </w:tc>
        <w:tc>
          <w:tcPr>
            <w:tcW w:w="4464" w:type="dxa"/>
            <w:vAlign w:val="center"/>
          </w:tcPr>
          <w:p>
            <w:pPr>
              <w:widowControl/>
              <w:spacing w:line="500" w:lineRule="atLeast"/>
              <w:jc w:val="center"/>
              <w:rPr>
                <w:rFonts w:hint="eastAsia" w:ascii="宋体" w:hAnsi="宋体" w:eastAsia="宋体" w:cs="宋体"/>
                <w:kern w:val="0"/>
                <w:sz w:val="30"/>
                <w:szCs w:val="30"/>
              </w:rPr>
            </w:pPr>
            <w:r>
              <w:rPr>
                <w:rFonts w:hint="eastAsia" w:ascii="宋体" w:hAnsi="宋体" w:eastAsia="宋体" w:cs="宋体"/>
                <w:sz w:val="30"/>
                <w:szCs w:val="30"/>
              </w:rPr>
              <w:t>12月</w:t>
            </w:r>
            <w:r>
              <w:rPr>
                <w:rFonts w:hint="eastAsia" w:ascii="宋体" w:hAnsi="宋体" w:eastAsia="宋体" w:cs="宋体"/>
                <w:sz w:val="30"/>
                <w:szCs w:val="30"/>
                <w:lang w:val="en-US" w:eastAsia="zh-CN"/>
              </w:rPr>
              <w:t>7</w:t>
            </w:r>
            <w:r>
              <w:rPr>
                <w:rFonts w:hint="eastAsia" w:ascii="宋体" w:hAnsi="宋体" w:eastAsia="宋体" w:cs="宋体"/>
                <w:sz w:val="30"/>
                <w:szCs w:val="30"/>
              </w:rPr>
              <w:t>日9:00至</w:t>
            </w:r>
            <w:r>
              <w:rPr>
                <w:rFonts w:hint="eastAsia" w:ascii="宋体" w:hAnsi="宋体" w:eastAsia="宋体" w:cs="宋体"/>
                <w:sz w:val="30"/>
                <w:szCs w:val="30"/>
                <w:lang w:val="en-US" w:eastAsia="zh-CN"/>
              </w:rPr>
              <w:t>8</w:t>
            </w:r>
            <w:r>
              <w:rPr>
                <w:rFonts w:hint="eastAsia" w:ascii="宋体" w:hAnsi="宋体" w:eastAsia="宋体" w:cs="宋体"/>
                <w:sz w:val="30"/>
                <w:szCs w:val="30"/>
              </w:rPr>
              <w:t>日18:00</w:t>
            </w:r>
          </w:p>
        </w:tc>
      </w:tr>
    </w:tbl>
    <w:p>
      <w:pPr>
        <w:widowControl/>
        <w:spacing w:line="500" w:lineRule="atLeast"/>
        <w:jc w:val="center"/>
        <w:rPr>
          <w:rFonts w:ascii="仿宋_GB2312" w:hAnsi="仿宋" w:cs="宋体"/>
          <w:kern w:val="0"/>
          <w:sz w:val="18"/>
          <w:szCs w:val="18"/>
        </w:rPr>
      </w:pPr>
    </w:p>
    <w:p>
      <w:pPr>
        <w:widowControl/>
        <w:spacing w:line="500" w:lineRule="atLeast"/>
        <w:jc w:val="center"/>
        <w:rPr>
          <w:rFonts w:ascii="仿宋_GB2312" w:hAnsi="仿宋" w:cs="宋体"/>
          <w:kern w:val="0"/>
          <w:sz w:val="18"/>
          <w:szCs w:val="18"/>
        </w:rPr>
      </w:pPr>
    </w:p>
    <w:p>
      <w:pPr>
        <w:spacing w:line="560" w:lineRule="exact"/>
        <w:rPr>
          <w:rFonts w:ascii="仿宋_GB2312" w:hAnsi="仿宋" w:cs="新宋体-18030"/>
          <w:bCs/>
          <w:sz w:val="32"/>
          <w:szCs w:val="32"/>
        </w:rPr>
      </w:pPr>
    </w:p>
    <w:p>
      <w:pPr>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3</w:t>
      </w:r>
    </w:p>
    <w:p>
      <w:pPr>
        <w:jc w:val="center"/>
        <w:rPr>
          <w:rFonts w:ascii="方正小标宋简体" w:eastAsia="方正小标宋简体"/>
          <w:sz w:val="36"/>
          <w:szCs w:val="36"/>
        </w:rPr>
      </w:pPr>
      <w:r>
        <w:rPr>
          <w:rFonts w:hint="eastAsia" w:ascii="方正小标宋简体" w:eastAsia="方正小标宋简体"/>
          <w:sz w:val="36"/>
          <w:szCs w:val="36"/>
        </w:rPr>
        <w:t>专科起点升本科招生专业与统一考试科目对照表</w:t>
      </w:r>
    </w:p>
    <w:p>
      <w:pPr>
        <w:jc w:val="left"/>
        <w:rPr>
          <w:rFonts w:ascii="黑体" w:hAnsi="黑体" w:eastAsia="黑体"/>
          <w:b/>
          <w:sz w:val="28"/>
          <w:szCs w:val="28"/>
        </w:rPr>
      </w:pPr>
      <w:r>
        <w:rPr>
          <w:rFonts w:hint="eastAsia" w:ascii="黑体" w:hAnsi="黑体" w:eastAsia="黑体"/>
          <w:bCs/>
          <w:sz w:val="28"/>
          <w:szCs w:val="28"/>
        </w:rPr>
        <w:t>一、哲学、文学、历史学以及中医学类、中药学类</w:t>
      </w:r>
    </w:p>
    <w:tbl>
      <w:tblPr>
        <w:tblStyle w:val="10"/>
        <w:tblW w:w="840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36"/>
        <w:gridCol w:w="8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7536" w:type="dxa"/>
            <w:tcBorders>
              <w:top w:val="single" w:color="auto" w:sz="4" w:space="0"/>
              <w:bottom w:val="single" w:color="auto" w:sz="4" w:space="0"/>
              <w:right w:val="single" w:color="auto" w:sz="4" w:space="0"/>
            </w:tcBorders>
            <w:vAlign w:val="center"/>
          </w:tcPr>
          <w:p>
            <w:pPr>
              <w:tabs>
                <w:tab w:val="left" w:pos="2967"/>
              </w:tabs>
              <w:spacing w:line="360" w:lineRule="exact"/>
              <w:jc w:val="center"/>
              <w:rPr>
                <w:rFonts w:ascii="仿宋_GB2312"/>
                <w:b/>
                <w:sz w:val="24"/>
              </w:rPr>
            </w:pPr>
            <w:r>
              <w:rPr>
                <w:rFonts w:hint="eastAsia" w:ascii="仿宋_GB2312" w:hAnsi="仿宋"/>
                <w:b/>
                <w:sz w:val="24"/>
              </w:rPr>
              <w:t>招</w:t>
            </w:r>
            <w:r>
              <w:rPr>
                <w:rFonts w:ascii="仿宋_GB2312"/>
                <w:b/>
                <w:sz w:val="24"/>
              </w:rPr>
              <w:t xml:space="preserve">    </w:t>
            </w:r>
            <w:r>
              <w:rPr>
                <w:rFonts w:hint="eastAsia" w:ascii="仿宋_GB2312" w:hAnsi="仿宋"/>
                <w:b/>
                <w:sz w:val="24"/>
              </w:rPr>
              <w:t>生</w:t>
            </w:r>
            <w:r>
              <w:rPr>
                <w:rFonts w:ascii="仿宋_GB2312"/>
                <w:b/>
                <w:sz w:val="24"/>
              </w:rPr>
              <w:t xml:space="preserve">    </w:t>
            </w:r>
            <w:r>
              <w:rPr>
                <w:rFonts w:hint="eastAsia" w:ascii="仿宋_GB2312" w:hAnsi="仿宋"/>
                <w:b/>
                <w:sz w:val="24"/>
              </w:rPr>
              <w:t>专</w:t>
            </w:r>
            <w:r>
              <w:rPr>
                <w:rFonts w:ascii="仿宋_GB2312"/>
                <w:b/>
                <w:sz w:val="24"/>
              </w:rPr>
              <w:t xml:space="preserve">    </w:t>
            </w:r>
            <w:r>
              <w:rPr>
                <w:rFonts w:hint="eastAsia" w:ascii="仿宋_GB2312" w:hAnsi="仿宋"/>
                <w:b/>
                <w:sz w:val="24"/>
              </w:rPr>
              <w:t>业</w:t>
            </w:r>
          </w:p>
        </w:tc>
        <w:tc>
          <w:tcPr>
            <w:tcW w:w="864" w:type="dxa"/>
            <w:tcBorders>
              <w:top w:val="single" w:color="auto" w:sz="4" w:space="0"/>
              <w:left w:val="single" w:color="auto" w:sz="4" w:space="0"/>
              <w:bottom w:val="single" w:color="auto" w:sz="4" w:space="0"/>
            </w:tcBorders>
          </w:tcPr>
          <w:p>
            <w:pPr>
              <w:spacing w:line="360" w:lineRule="exact"/>
              <w:jc w:val="center"/>
              <w:rPr>
                <w:rFonts w:hint="eastAsia" w:ascii="仿宋_GB2312" w:hAnsi="仿宋"/>
                <w:b/>
                <w:sz w:val="24"/>
              </w:rPr>
            </w:pPr>
            <w:r>
              <w:rPr>
                <w:rFonts w:hint="eastAsia" w:ascii="仿宋_GB2312" w:hAnsi="仿宋"/>
                <w:b/>
                <w:sz w:val="24"/>
              </w:rPr>
              <w:t>统考</w:t>
            </w:r>
          </w:p>
          <w:p>
            <w:pPr>
              <w:spacing w:line="360" w:lineRule="exact"/>
              <w:jc w:val="center"/>
              <w:rPr>
                <w:rFonts w:ascii="仿宋_GB2312"/>
                <w:b/>
                <w:sz w:val="24"/>
              </w:rPr>
            </w:pPr>
            <w:r>
              <w:rPr>
                <w:rFonts w:hint="eastAsia" w:ascii="仿宋_GB2312" w:hAnsi="仿宋"/>
                <w:b/>
                <w:sz w:val="24"/>
              </w:rPr>
              <w:t>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7536" w:type="dxa"/>
            <w:tcBorders>
              <w:top w:val="single" w:color="auto" w:sz="4" w:space="0"/>
              <w:bottom w:val="single" w:color="auto" w:sz="4" w:space="0"/>
              <w:right w:val="single" w:color="auto" w:sz="4" w:space="0"/>
            </w:tcBorders>
          </w:tcPr>
          <w:tbl>
            <w:tblPr>
              <w:tblStyle w:val="10"/>
              <w:tblW w:w="6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642"/>
              <w:gridCol w:w="960"/>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010101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哲学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010102</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逻辑学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010103</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宗教学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010104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伦理学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030401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民族学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050101</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汉语言文学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050102</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汉语言</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050103</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汉语国际教育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050104</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中国少数民族语言文学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050105</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古典文献学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050106</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应用语言学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050107</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秘书学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050108</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中国语言与文化</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050109</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手语翻译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050201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英语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050202</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050203</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德语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050204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法语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050205</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西班牙语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050206</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阿拉伯语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050207</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日语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050208</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波斯语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050209</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朝鲜语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050210</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菲律宾语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050211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梵语巴利语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050212</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印度尼西亚语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050213</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印地语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050214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柬埔寨语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050215</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老挝语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050216</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缅甸语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050217</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马来语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050218</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蒙古语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050219</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僧伽罗语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050220</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泰语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050221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乌尔都语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050222</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希伯来语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050223</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越南语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050224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豪萨语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050225</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斯瓦希里语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050226</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阿尔巴尼亚语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050227</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保加利亚语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050228</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波兰语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050229</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捷克语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050230</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斯洛伐克语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050231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罗马尼亚语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050232</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葡萄牙语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050233</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瑞典语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050234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塞尔维亚语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050235</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土耳其语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050236</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希腊语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050237</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匈牙利语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050238</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意大利语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050239</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泰米尔语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050240</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普什图语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050241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世界语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050242</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孟加拉语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050243</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尼泊尔语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050244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克罗地亚语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050245</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荷兰语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050246</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芬兰语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050247</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乌克兰语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050248</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挪威语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050249</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丹麦语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050250</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冰岛语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050251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爱尔兰语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050252</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拉脱维亚语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050253</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立陶宛语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050254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斯洛文尼亚语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050255</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爱沙尼亚语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050256</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马耳他语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050257</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哈萨克语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050258</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乌兹别克语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050259</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祖鲁语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050260</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拉丁语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050261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翻译</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050262</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商务英语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050263</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阿姆哈拉语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050264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吉尔吉斯语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050265</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索马里语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050266</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土库曼语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050267</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加泰罗尼亚语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050268</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约鲁巴语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050269</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亚美尼亚语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050270</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马达加斯加语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050271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格鲁吉亚语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050272</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阿塞拜疆语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050273</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阿非利卡语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050274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马其顿语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050275</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塔吉克语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050276</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茨瓦纳语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050277</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恩德贝莱语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050278</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科摩罗语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050279</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克里奥尔语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050280</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绍纳语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050281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提格雷尼亚语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050282</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白俄罗斯语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050283</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毛利语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050284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汤加语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050285</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萨摩亚语</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050286</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库尔德语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050301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新闻学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050302</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广播电视学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050303</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广告学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050304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传播学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050305</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编辑出版学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060101</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历史学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060102</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世界史</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060103</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考古学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060104</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文物与博物馆学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060105</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文物保护技术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060106</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外国语言与外国历史</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060107</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文化遗产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100501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中医学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100502</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针灸推拿学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100503</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藏医学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100504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蒙医学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100505</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维医学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100506</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壮医学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100507</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哈医学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100801</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中药学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100803</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藏药学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100804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蒙药学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100805</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中药制药</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100806</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中草药栽培与鉴定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350101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维吾尔语言文学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350102</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哈萨克语言文学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350103</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蒙古语言文学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350104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朝鲜语言文学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296" w:type="dxa"/>
                <w:cantSplit/>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350105</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藏语言文学</w:t>
                  </w:r>
                </w:p>
              </w:tc>
            </w:tr>
          </w:tbl>
          <w:p>
            <w:pPr>
              <w:tabs>
                <w:tab w:val="left" w:pos="2952"/>
              </w:tabs>
              <w:spacing w:line="360" w:lineRule="exact"/>
              <w:jc w:val="center"/>
              <w:rPr>
                <w:rFonts w:ascii="仿宋_GB2312"/>
                <w:sz w:val="24"/>
              </w:rPr>
            </w:pPr>
          </w:p>
        </w:tc>
        <w:tc>
          <w:tcPr>
            <w:tcW w:w="864" w:type="dxa"/>
            <w:tcBorders>
              <w:top w:val="single" w:color="auto" w:sz="4" w:space="0"/>
              <w:left w:val="single" w:color="auto" w:sz="4" w:space="0"/>
              <w:bottom w:val="single" w:color="auto" w:sz="4" w:space="0"/>
            </w:tcBorders>
          </w:tcPr>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jc w:val="center"/>
              <w:rPr>
                <w:rFonts w:ascii="仿宋_GB2312"/>
                <w:sz w:val="24"/>
              </w:rPr>
            </w:pPr>
            <w:r>
              <w:rPr>
                <w:rFonts w:hint="eastAsia" w:ascii="仿宋_GB2312" w:hAnsi="仿宋"/>
                <w:sz w:val="24"/>
              </w:rPr>
              <w:t>政治</w:t>
            </w:r>
          </w:p>
          <w:p>
            <w:pPr>
              <w:spacing w:line="360" w:lineRule="exact"/>
              <w:jc w:val="center"/>
              <w:rPr>
                <w:rFonts w:ascii="仿宋_GB2312"/>
                <w:sz w:val="24"/>
              </w:rPr>
            </w:pPr>
          </w:p>
          <w:p>
            <w:pPr>
              <w:spacing w:line="360" w:lineRule="exact"/>
              <w:jc w:val="center"/>
              <w:rPr>
                <w:rFonts w:ascii="仿宋_GB2312"/>
                <w:sz w:val="24"/>
              </w:rPr>
            </w:pPr>
            <w:r>
              <w:rPr>
                <w:rFonts w:hint="eastAsia" w:ascii="仿宋_GB2312" w:hAnsi="仿宋"/>
                <w:sz w:val="24"/>
              </w:rPr>
              <w:t>外语</w:t>
            </w:r>
          </w:p>
          <w:p>
            <w:pPr>
              <w:spacing w:line="360" w:lineRule="exact"/>
              <w:jc w:val="center"/>
              <w:rPr>
                <w:rFonts w:ascii="仿宋_GB2312"/>
                <w:sz w:val="24"/>
              </w:rPr>
            </w:pPr>
          </w:p>
          <w:p>
            <w:pPr>
              <w:spacing w:line="360" w:lineRule="exact"/>
              <w:jc w:val="center"/>
              <w:rPr>
                <w:rFonts w:ascii="仿宋_GB2312"/>
                <w:sz w:val="24"/>
              </w:rPr>
            </w:pPr>
            <w:r>
              <w:rPr>
                <w:rFonts w:hint="eastAsia" w:ascii="仿宋_GB2312" w:hAnsi="仿宋"/>
                <w:sz w:val="24"/>
              </w:rPr>
              <w:t>大学语文</w:t>
            </w: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p>
            <w:pPr>
              <w:spacing w:line="360" w:lineRule="exact"/>
              <w:rPr>
                <w:rFonts w:ascii="仿宋_GB2312"/>
                <w:sz w:val="24"/>
              </w:rPr>
            </w:pPr>
          </w:p>
        </w:tc>
      </w:tr>
    </w:tbl>
    <w:p>
      <w:pPr>
        <w:spacing w:line="360" w:lineRule="exact"/>
        <w:rPr>
          <w:rFonts w:eastAsia="仿宋"/>
          <w:sz w:val="24"/>
        </w:rPr>
      </w:pPr>
    </w:p>
    <w:p>
      <w:pPr>
        <w:spacing w:line="360" w:lineRule="exact"/>
        <w:rPr>
          <w:rFonts w:ascii="黑体" w:hAnsi="黑体" w:eastAsia="黑体"/>
          <w:sz w:val="28"/>
          <w:szCs w:val="28"/>
        </w:rPr>
      </w:pPr>
      <w:r>
        <w:rPr>
          <w:rFonts w:hint="eastAsia" w:ascii="黑体" w:hAnsi="黑体" w:eastAsia="黑体"/>
          <w:bCs/>
          <w:sz w:val="28"/>
          <w:szCs w:val="28"/>
        </w:rPr>
        <w:t>二、艺术类</w:t>
      </w:r>
    </w:p>
    <w:tbl>
      <w:tblPr>
        <w:tblStyle w:val="10"/>
        <w:tblW w:w="840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6"/>
        <w:gridCol w:w="8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7506" w:type="dxa"/>
            <w:tcBorders>
              <w:top w:val="single" w:color="auto" w:sz="4" w:space="0"/>
              <w:bottom w:val="single" w:color="auto" w:sz="4" w:space="0"/>
              <w:right w:val="single" w:color="auto" w:sz="4" w:space="0"/>
            </w:tcBorders>
            <w:vAlign w:val="center"/>
          </w:tcPr>
          <w:p>
            <w:pPr>
              <w:pStyle w:val="2"/>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招    生    专    业</w:t>
            </w:r>
          </w:p>
        </w:tc>
        <w:tc>
          <w:tcPr>
            <w:tcW w:w="894" w:type="dxa"/>
            <w:tcBorders>
              <w:top w:val="single" w:color="auto" w:sz="4" w:space="0"/>
              <w:left w:val="single" w:color="auto" w:sz="4" w:space="0"/>
              <w:bottom w:val="single" w:color="auto" w:sz="4" w:space="0"/>
            </w:tcBorders>
          </w:tcPr>
          <w:p>
            <w:pPr>
              <w:pStyle w:val="2"/>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506" w:type="dxa"/>
            <w:tcBorders>
              <w:top w:val="single" w:color="auto" w:sz="4" w:space="0"/>
              <w:bottom w:val="single" w:color="auto" w:sz="4" w:space="0"/>
              <w:right w:val="single" w:color="auto" w:sz="4" w:space="0"/>
            </w:tcBorders>
          </w:tcPr>
          <w:tbl>
            <w:tblPr>
              <w:tblStyle w:val="10"/>
              <w:tblW w:w="6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320"/>
              <w:gridCol w:w="960"/>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050306</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网络与新媒体</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050307</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数字出版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130101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艺术史论</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130102</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艺术管理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130201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音乐表演</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130202</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音乐学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130203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作曲与作曲技术理论</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130204</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舞蹈表演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130205</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舞蹈学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130206</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舞蹈编导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130301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表演</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130302</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戏剧学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130303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电影学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130304</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戏剧影视文学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130305</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广播电视编导</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130306</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戏剧影视导演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130307</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戏剧影视美术设计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130308</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录音艺术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130309</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播音与主持艺术</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130310</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动画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130311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影视摄影与制作</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130401</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美术学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130402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绘画</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130403</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雕塑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130404</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摄影</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130405</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书法学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130406</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中国画</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130407</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实验艺术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130408</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跨媒体艺术</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130409</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文物保护与修复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130410</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漫画</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130501</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艺术设计学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130502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视觉传达设计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130503</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环境设计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130504</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产品设计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130505</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服装与服饰设计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130506</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公共艺术</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130507</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130508</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数字媒体艺术</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130509</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艺术与科技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130510</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陶瓷艺术设计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130511</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新媒体艺术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780" w:type="dxa"/>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130512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包装设计</w:t>
                  </w:r>
                </w:p>
              </w:tc>
            </w:tr>
          </w:tbl>
          <w:p>
            <w:pPr>
              <w:pStyle w:val="2"/>
              <w:spacing w:line="360" w:lineRule="exact"/>
              <w:ind w:left="-3" w:leftChars="-2" w:hanging="1"/>
              <w:jc w:val="left"/>
              <w:rPr>
                <w:rFonts w:ascii="Times New Roman" w:hAnsi="Times New Roman" w:eastAsia="仿宋"/>
                <w:bCs/>
                <w:sz w:val="24"/>
                <w:szCs w:val="24"/>
              </w:rPr>
            </w:pPr>
          </w:p>
        </w:tc>
        <w:tc>
          <w:tcPr>
            <w:tcW w:w="894" w:type="dxa"/>
            <w:tcBorders>
              <w:top w:val="single" w:color="auto" w:sz="4" w:space="0"/>
              <w:left w:val="single" w:color="auto" w:sz="4" w:space="0"/>
              <w:bottom w:val="single" w:color="auto" w:sz="4" w:space="0"/>
            </w:tcBorders>
          </w:tcPr>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pStyle w:val="2"/>
              <w:spacing w:line="360" w:lineRule="exact"/>
              <w:jc w:val="center"/>
              <w:rPr>
                <w:rFonts w:ascii="Times New Roman" w:hAnsi="Times New Roman" w:eastAsia="仿宋"/>
                <w:sz w:val="24"/>
                <w:szCs w:val="24"/>
              </w:rPr>
            </w:pPr>
            <w:r>
              <w:rPr>
                <w:rFonts w:hint="eastAsia" w:ascii="Times New Roman" w:hAnsi="仿宋" w:eastAsia="仿宋"/>
                <w:sz w:val="24"/>
                <w:szCs w:val="24"/>
              </w:rPr>
              <w:t>政治</w:t>
            </w: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r>
              <w:rPr>
                <w:rFonts w:hint="eastAsia" w:ascii="Times New Roman" w:hAnsi="仿宋" w:eastAsia="仿宋"/>
                <w:sz w:val="24"/>
                <w:szCs w:val="24"/>
              </w:rPr>
              <w:t>外语</w:t>
            </w: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r>
              <w:rPr>
                <w:rFonts w:hint="eastAsia" w:ascii="Times New Roman" w:hAnsi="仿宋" w:eastAsia="仿宋"/>
                <w:sz w:val="24"/>
                <w:szCs w:val="24"/>
              </w:rPr>
              <w:t>艺术概论</w:t>
            </w:r>
          </w:p>
        </w:tc>
      </w:tr>
    </w:tbl>
    <w:p>
      <w:pPr>
        <w:spacing w:line="360" w:lineRule="exact"/>
        <w:rPr>
          <w:rFonts w:eastAsia="仿宋"/>
          <w:sz w:val="24"/>
        </w:rPr>
      </w:pPr>
    </w:p>
    <w:p>
      <w:pPr>
        <w:spacing w:line="360" w:lineRule="exact"/>
        <w:rPr>
          <w:rFonts w:ascii="黑体" w:hAnsi="黑体" w:eastAsia="黑体"/>
          <w:sz w:val="28"/>
          <w:szCs w:val="28"/>
        </w:rPr>
      </w:pPr>
      <w:r>
        <w:rPr>
          <w:rFonts w:hint="eastAsia" w:ascii="黑体" w:hAnsi="黑体" w:eastAsia="黑体"/>
          <w:sz w:val="28"/>
          <w:szCs w:val="28"/>
        </w:rPr>
        <w:t>三、工学、理学</w:t>
      </w:r>
      <w:r>
        <w:rPr>
          <w:rFonts w:ascii="黑体" w:hAnsi="黑体" w:eastAsia="黑体"/>
          <w:sz w:val="28"/>
          <w:szCs w:val="28"/>
        </w:rPr>
        <w:t>(</w:t>
      </w:r>
      <w:r>
        <w:rPr>
          <w:rFonts w:hint="eastAsia" w:ascii="黑体" w:hAnsi="黑体" w:eastAsia="黑体"/>
          <w:sz w:val="28"/>
          <w:szCs w:val="28"/>
        </w:rPr>
        <w:t>生物科学类、地理科学类、心理学类等除外</w:t>
      </w:r>
      <w:r>
        <w:rPr>
          <w:rFonts w:ascii="黑体" w:hAnsi="黑体" w:eastAsia="黑体"/>
          <w:sz w:val="28"/>
          <w:szCs w:val="28"/>
        </w:rPr>
        <w:t>)</w:t>
      </w:r>
    </w:p>
    <w:tbl>
      <w:tblPr>
        <w:tblStyle w:val="10"/>
        <w:tblW w:w="84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6"/>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7506" w:type="dxa"/>
            <w:vAlign w:val="center"/>
          </w:tcPr>
          <w:p>
            <w:pPr>
              <w:pStyle w:val="2"/>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招    生    专    业</w:t>
            </w:r>
          </w:p>
        </w:tc>
        <w:tc>
          <w:tcPr>
            <w:tcW w:w="963" w:type="dxa"/>
          </w:tcPr>
          <w:p>
            <w:pPr>
              <w:pStyle w:val="2"/>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统考</w:t>
            </w:r>
          </w:p>
          <w:p>
            <w:pPr>
              <w:pStyle w:val="2"/>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7506" w:type="dxa"/>
          </w:tcPr>
          <w:tbl>
            <w:tblPr>
              <w:tblStyle w:val="10"/>
              <w:tblW w:w="7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464"/>
              <w:gridCol w:w="986"/>
              <w:gridCol w:w="2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070101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数学与应用数学</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070102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信息与计算科学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070103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数理基础科学</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070201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070202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应用物理学</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070203</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核物理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070204</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声学</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070301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070302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应用化学</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070303</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070304</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分子科学与工程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070305</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能源化学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070401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天文学</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070601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大气科学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070602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应用气象学</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070701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海洋科学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070702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海洋技术</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070703</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海洋资源与环境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070704</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军事海洋学</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070801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地球物理学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070802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空间科学与技术</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070901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地质学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070902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地球化学</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070904</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古生物学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071005</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整合科学</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071006</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神经科学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080101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理论与应用力学</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080102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工程力学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080201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机械工程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080202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机械设计制造及其自动化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080203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材料成型及控制工程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080204</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机械电子工程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080205</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工业设计</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080206</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过程装备与控制工程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080207</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车辆工程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080208</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汽车服务工程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080210</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微机电系统工程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080301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测控技术与仪器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080401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材料科学与工程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080402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材料物理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080403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材料化学</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080404</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冶金工程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080405</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金属材料工程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080406</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无机非金属材料工程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080407</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高分子材料与工程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080408</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复合材料与工程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080409</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粉体材料科学与工程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080410</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宝石及材料工艺学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080411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焊接技术与工程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080412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功能材料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080413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纳米材料与技术</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080414</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新能源材料与器件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080415</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材料设计科学与工程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080501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能源与动力工程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080502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能源与环境系统工程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080503</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新能源科学与工程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080601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电气工程及其自动化</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080602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智能电网信息工程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080603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光源与照明</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080604</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电气工程与智能控制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080605</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电机电器智能化</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080606</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电缆工程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080701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电子信息工程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080702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电子科学与技术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080703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通信工程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080704</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微电子科学与工程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080705</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光电信息科学与工程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080706</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信息工程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080707</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广播电视工程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080708</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水声工程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080709</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电子封装技术</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080710</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集成电路设计与集成系统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080711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医学信息工程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080712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电磁场与无线技术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080713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电波传播与天线</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080714</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电子信息科学与技术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080715</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电信工程及管理</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080716</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应用电子技术教育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080801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自动化</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080802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轨道交通信号与控制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080803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机器人工程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080804</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邮政工程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080901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计算机科学与技术</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080902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软件工程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080903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网络工程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080904</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080905</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物联网工程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080906</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数字媒体技术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080907</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智能科学与技术</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080908</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空间信息与数字技术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080909</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电子与计算机工程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080910</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数据科学与大数据技术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080911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网络空间安全</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080912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新媒体技术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080913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电影制作</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081001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081002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建筑环境与能源应用工程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081003</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给排水科学与工程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081004</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建筑电气与智能化</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081005</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城市地下空间工程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081006</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道路桥梁与渡河工程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081007</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铁道工程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081101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水利水电工程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081102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水文与水资源工程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081103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港口航道与海岸工程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081104</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水务工程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081105</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水利科学与工程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081201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测绘工程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081202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遥感科学与技术</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081203</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导航工程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081204</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地理国情监测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081205</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地理空间信息工程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081301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化学工程与工艺</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081302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制药工程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081303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资源循环科学与工程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081304</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能源化学工程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081305</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化学工程与工业生物工程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081401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地质工程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081402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勘查技术与工程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081403</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资源勘查工程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081404</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地下水科学与工程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081501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采矿工程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081502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石油工程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081503</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矿物加工工程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081504</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油气储运工程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081505</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矿物资源工程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081506</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海洋油气工程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081601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纺织工程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081602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服装设计与工程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081603</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非织造材料与工程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081604</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服装设计与工艺教育</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081605</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丝绸设计与工程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081701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轻化工程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081702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包装工程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081703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印刷工程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081704</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香料香精技术与工程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081801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交通运输</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081802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交通工程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081803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航海技术</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081804</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轮机工程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081805</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飞行技术</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081806</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交通设备与控制工程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081807</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救助与打捞工程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081808</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船舶电子电气工程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081901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船舶与海洋工程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081902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海洋工程与技术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081903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海洋资源开发技术</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082001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航空航天工程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082002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飞行器设计与工程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082003</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飞行器制造工程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082004</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飞行器动力工程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082005</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飞行器环境与生命保障工程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082006</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飞行器质量与可靠性</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082007</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飞行器适航技术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082008</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飞行器控制与信息工程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082009</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无人驾驶航空器系统工程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082101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武器系统与工程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082102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武器发射工程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082103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探测制导与控制技术</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082104</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弹药工程与爆炸技术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082105</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特种能源技术与工程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082106</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装甲车辆工程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082107</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信息对抗技术</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082201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核工程与核技术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082202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辐射防护与核安全</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082203</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工程物理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082204</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核化工与核燃料工程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082301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农业工程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082302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农业机械化及其自动化</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082303</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农业电气化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082304</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农业建筑环境与能源工程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082305</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农业水利工程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082306</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土地整治工程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082401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森林工程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082402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木材科学与工程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082403</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林产化工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082501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环境科学与工程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082502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环境工程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082505</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环保设备工程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082507</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水质科学与技术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082601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生物医学工程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082602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假肢矫形工程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082603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临床工程技术</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082701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食品科学与工程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082702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食品质量与安全</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082703</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粮食工程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082704</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乳品工程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082705</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酿酒工程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082706</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葡萄与葡萄酒工程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082709</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食品安全与检测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082801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建筑学</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082802</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城乡规划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082803</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风景园林</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082804</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历史建筑保护工程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082901</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安全工程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083001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生物工程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083002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生物制药</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083101</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刑事科学技术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083102</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消防工程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083103</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交通管理工程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083104</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安全防范工程</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083105</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公安视听技术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083106</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抢险救援指挥与技术</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083108</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网络安全与执法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083109</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核生化消防</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083110</w:t>
                  </w:r>
                </w:p>
              </w:tc>
              <w:tc>
                <w:tcPr>
                  <w:tcW w:w="28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海警舰艇指挥与技术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52" w:type="dxa"/>
                <w:trHeight w:val="270"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120106</w:t>
                  </w:r>
                </w:p>
              </w:tc>
              <w:tc>
                <w:tcPr>
                  <w:tcW w:w="24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保密管理</w:t>
                  </w:r>
                </w:p>
              </w:tc>
            </w:tr>
          </w:tbl>
          <w:p/>
        </w:tc>
        <w:tc>
          <w:tcPr>
            <w:tcW w:w="963" w:type="dxa"/>
          </w:tcPr>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r>
              <w:rPr>
                <w:rFonts w:hint="eastAsia" w:ascii="Times New Roman" w:hAnsi="仿宋" w:eastAsia="仿宋"/>
                <w:sz w:val="24"/>
                <w:szCs w:val="24"/>
              </w:rPr>
              <w:t>政治</w:t>
            </w: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r>
              <w:rPr>
                <w:rFonts w:hint="eastAsia" w:ascii="Times New Roman" w:hAnsi="仿宋" w:eastAsia="仿宋"/>
                <w:sz w:val="24"/>
                <w:szCs w:val="24"/>
              </w:rPr>
              <w:t>外语</w:t>
            </w:r>
          </w:p>
          <w:p>
            <w:pPr>
              <w:pStyle w:val="2"/>
              <w:spacing w:line="360" w:lineRule="exact"/>
              <w:jc w:val="center"/>
              <w:rPr>
                <w:rFonts w:ascii="Times New Roman" w:hAnsi="Times New Roman" w:eastAsia="仿宋"/>
                <w:sz w:val="24"/>
                <w:szCs w:val="24"/>
              </w:rPr>
            </w:pPr>
          </w:p>
          <w:p>
            <w:pPr>
              <w:widowControl/>
              <w:spacing w:line="360" w:lineRule="exact"/>
              <w:jc w:val="left"/>
              <w:rPr>
                <w:rFonts w:eastAsia="仿宋"/>
                <w:bCs/>
                <w:sz w:val="24"/>
              </w:rPr>
            </w:pPr>
            <w:r>
              <w:rPr>
                <w:rFonts w:hint="eastAsia" w:hAnsi="仿宋" w:eastAsia="仿宋"/>
                <w:bCs/>
                <w:sz w:val="24"/>
              </w:rPr>
              <w:t>高数（一）</w:t>
            </w:r>
          </w:p>
          <w:p>
            <w:pPr>
              <w:widowControl/>
              <w:spacing w:line="360" w:lineRule="exact"/>
              <w:jc w:val="left"/>
              <w:rPr>
                <w:rFonts w:eastAsia="仿宋"/>
                <w:bCs/>
                <w:sz w:val="24"/>
              </w:rPr>
            </w:pPr>
          </w:p>
          <w:p>
            <w:pPr>
              <w:widowControl/>
              <w:spacing w:line="360" w:lineRule="exact"/>
              <w:jc w:val="left"/>
              <w:rPr>
                <w:rFonts w:eastAsia="仿宋"/>
                <w:bCs/>
                <w:sz w:val="24"/>
              </w:rPr>
            </w:pPr>
          </w:p>
          <w:p>
            <w:pPr>
              <w:widowControl/>
              <w:spacing w:line="360" w:lineRule="exact"/>
              <w:jc w:val="left"/>
              <w:rPr>
                <w:rFonts w:eastAsia="仿宋"/>
                <w:bCs/>
                <w:sz w:val="24"/>
              </w:rPr>
            </w:pPr>
          </w:p>
          <w:p>
            <w:pPr>
              <w:widowControl/>
              <w:spacing w:line="360" w:lineRule="exact"/>
              <w:jc w:val="left"/>
              <w:rPr>
                <w:rFonts w:eastAsia="仿宋"/>
                <w:bCs/>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pStyle w:val="2"/>
              <w:spacing w:line="360" w:lineRule="exact"/>
              <w:jc w:val="center"/>
              <w:rPr>
                <w:rFonts w:ascii="Times New Roman" w:hAnsi="Times New Roman" w:eastAsia="仿宋"/>
                <w:sz w:val="24"/>
                <w:szCs w:val="24"/>
              </w:rPr>
            </w:pPr>
            <w:r>
              <w:rPr>
                <w:rFonts w:hint="eastAsia" w:ascii="Times New Roman" w:hAnsi="仿宋" w:eastAsia="仿宋"/>
                <w:sz w:val="24"/>
                <w:szCs w:val="24"/>
              </w:rPr>
              <w:t>政治</w:t>
            </w: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r>
              <w:rPr>
                <w:rFonts w:hint="eastAsia" w:ascii="Times New Roman" w:hAnsi="仿宋" w:eastAsia="仿宋"/>
                <w:sz w:val="24"/>
                <w:szCs w:val="24"/>
              </w:rPr>
              <w:t>外语</w:t>
            </w:r>
          </w:p>
          <w:p>
            <w:pPr>
              <w:pStyle w:val="2"/>
              <w:spacing w:line="360" w:lineRule="exact"/>
              <w:jc w:val="center"/>
              <w:rPr>
                <w:rFonts w:ascii="Times New Roman" w:hAnsi="Times New Roman" w:eastAsia="仿宋"/>
                <w:sz w:val="24"/>
                <w:szCs w:val="24"/>
              </w:rPr>
            </w:pPr>
          </w:p>
          <w:p>
            <w:pPr>
              <w:widowControl/>
              <w:spacing w:line="360" w:lineRule="exact"/>
              <w:jc w:val="left"/>
              <w:rPr>
                <w:rFonts w:eastAsia="仿宋"/>
                <w:bCs/>
                <w:sz w:val="24"/>
              </w:rPr>
            </w:pPr>
            <w:r>
              <w:rPr>
                <w:rFonts w:hint="eastAsia" w:hAnsi="仿宋" w:eastAsia="仿宋"/>
                <w:bCs/>
                <w:sz w:val="24"/>
              </w:rPr>
              <w:t>高数（一）</w:t>
            </w: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widowControl/>
              <w:spacing w:line="360" w:lineRule="exact"/>
              <w:jc w:val="left"/>
              <w:rPr>
                <w:rFonts w:eastAsia="仿宋"/>
                <w:sz w:val="24"/>
              </w:rPr>
            </w:pPr>
          </w:p>
          <w:p>
            <w:pPr>
              <w:pStyle w:val="2"/>
              <w:spacing w:line="360" w:lineRule="exact"/>
              <w:jc w:val="center"/>
              <w:rPr>
                <w:rFonts w:ascii="Times New Roman" w:hAnsi="Times New Roman" w:eastAsia="仿宋"/>
                <w:sz w:val="24"/>
                <w:szCs w:val="24"/>
              </w:rPr>
            </w:pPr>
            <w:r>
              <w:rPr>
                <w:rFonts w:hint="eastAsia" w:ascii="Times New Roman" w:hAnsi="仿宋" w:eastAsia="仿宋"/>
                <w:sz w:val="24"/>
                <w:szCs w:val="24"/>
              </w:rPr>
              <w:t>政治</w:t>
            </w:r>
          </w:p>
          <w:p>
            <w:pPr>
              <w:pStyle w:val="2"/>
              <w:spacing w:line="360" w:lineRule="exact"/>
              <w:jc w:val="center"/>
              <w:rPr>
                <w:rFonts w:ascii="Times New Roman" w:hAnsi="Times New Roman" w:eastAsia="仿宋"/>
                <w:sz w:val="24"/>
                <w:szCs w:val="24"/>
              </w:rPr>
            </w:pPr>
            <w:r>
              <w:rPr>
                <w:rFonts w:hint="eastAsia" w:ascii="Times New Roman" w:hAnsi="仿宋" w:eastAsia="仿宋"/>
                <w:sz w:val="24"/>
                <w:szCs w:val="24"/>
              </w:rPr>
              <w:t>外语</w:t>
            </w:r>
          </w:p>
          <w:p>
            <w:pPr>
              <w:widowControl/>
              <w:spacing w:line="360" w:lineRule="exact"/>
              <w:jc w:val="left"/>
              <w:rPr>
                <w:rFonts w:eastAsia="仿宋"/>
                <w:bCs/>
                <w:sz w:val="24"/>
              </w:rPr>
            </w:pPr>
            <w:r>
              <w:rPr>
                <w:rFonts w:hint="eastAsia" w:hAnsi="仿宋" w:eastAsia="仿宋"/>
                <w:bCs/>
                <w:sz w:val="24"/>
              </w:rPr>
              <w:t>高数（一）</w:t>
            </w:r>
          </w:p>
        </w:tc>
      </w:tr>
    </w:tbl>
    <w:p>
      <w:pPr>
        <w:spacing w:line="360" w:lineRule="exact"/>
        <w:rPr>
          <w:rFonts w:eastAsia="仿宋"/>
          <w:sz w:val="24"/>
        </w:rPr>
      </w:pPr>
    </w:p>
    <w:p>
      <w:pPr>
        <w:pStyle w:val="2"/>
        <w:spacing w:line="360" w:lineRule="exact"/>
        <w:jc w:val="left"/>
        <w:rPr>
          <w:rFonts w:ascii="黑体" w:hAnsi="黑体" w:eastAsia="黑体"/>
          <w:w w:val="98"/>
          <w:sz w:val="28"/>
          <w:szCs w:val="28"/>
        </w:rPr>
      </w:pPr>
      <w:r>
        <w:rPr>
          <w:rFonts w:hint="eastAsia" w:ascii="黑体" w:hAnsi="黑体" w:eastAsia="黑体"/>
          <w:w w:val="98"/>
          <w:sz w:val="28"/>
          <w:szCs w:val="28"/>
        </w:rPr>
        <w:t>四、经济学、管理学以及生物科学类、地理科学类、心理学类、药学类等</w:t>
      </w:r>
    </w:p>
    <w:tbl>
      <w:tblPr>
        <w:tblStyle w:val="10"/>
        <w:tblW w:w="840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1"/>
        <w:gridCol w:w="8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7521" w:type="dxa"/>
            <w:tcBorders>
              <w:top w:val="single" w:color="auto" w:sz="4" w:space="0"/>
              <w:bottom w:val="single" w:color="auto" w:sz="4" w:space="0"/>
              <w:right w:val="single" w:color="auto" w:sz="4" w:space="0"/>
            </w:tcBorders>
            <w:vAlign w:val="center"/>
          </w:tcPr>
          <w:p>
            <w:pPr>
              <w:pStyle w:val="2"/>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招    生    专    业</w:t>
            </w:r>
          </w:p>
        </w:tc>
        <w:tc>
          <w:tcPr>
            <w:tcW w:w="879" w:type="dxa"/>
            <w:tcBorders>
              <w:top w:val="single" w:color="auto" w:sz="4" w:space="0"/>
              <w:left w:val="single" w:color="auto" w:sz="4" w:space="0"/>
              <w:bottom w:val="single" w:color="auto" w:sz="4" w:space="0"/>
            </w:tcBorders>
          </w:tcPr>
          <w:p>
            <w:pPr>
              <w:pStyle w:val="2"/>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1" w:hRule="atLeast"/>
        </w:trPr>
        <w:tc>
          <w:tcPr>
            <w:tcW w:w="7521" w:type="dxa"/>
            <w:tcBorders>
              <w:top w:val="single" w:color="auto" w:sz="4" w:space="0"/>
              <w:bottom w:val="single" w:color="auto" w:sz="4" w:space="0"/>
              <w:right w:val="single" w:color="auto" w:sz="4" w:space="0"/>
            </w:tcBorders>
          </w:tcPr>
          <w:tbl>
            <w:tblPr>
              <w:tblStyle w:val="10"/>
              <w:tblW w:w="7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320"/>
              <w:gridCol w:w="960"/>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020101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经济学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020102</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经济统计学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020103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国民经济管理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020104</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资源与环境经济学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020105</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商务经济学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020106</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能源经济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020107</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劳动经济学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020201</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财政学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020202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税收学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020301</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020302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金融工程</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020303</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保险学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020304</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投资学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020305</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金融数学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020306</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信用管理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020307</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经济与金融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020308</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精算学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020309</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互联网金融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020401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国际经济与贸易</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020402</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贸易经济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070501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地理科学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070502</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自然地理与资源环境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070503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人文地理与城乡规划</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070504</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地理信息科学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070903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地球信息科学与技术</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071001</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生物科学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071002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生物技术</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071003</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生物信息学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071004</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生态学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071101</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071102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应用心理学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071201</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统计学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071202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应用统计学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080209</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机械工艺技术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080211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机电技术教育</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080212</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汽车维修工程教育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082503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环境科学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082504</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环境生态工程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082506</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资源环境科学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082707</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食品营养与检验教育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082708</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烹饪与营养教育</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090110</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农艺教育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090111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园艺教育</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090403</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动植物检疫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100701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药学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100702</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药物制剂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100703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临床药学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100704</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药事管理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100705</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药物分析</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100706</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药物化学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100707</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海洋药学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100802</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中药资源与开发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120101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管理科学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120102</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信息管理与信息系统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120103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工程管理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120104</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房地产开发与管理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120105</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工程造价</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120107</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邮政管理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120201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工商管理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120202</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120203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会计学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120204</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120205</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国际商务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120206</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120207</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审计学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120208</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资产评估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120209</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物业管理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120210</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文化产业管理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120211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劳动关系</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120212</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体育经济与管理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120213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财务会计教育</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120214</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市场营销教育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120215</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零售业管理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120301</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农林经济管理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120302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农村区域发展</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120401</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公共事业管理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120402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行政管理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120403</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劳动与社会保障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120404</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土地资源管理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120405</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城市管理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120406</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海关管理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120407</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交通管理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120408</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海事管理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120409</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公共关系学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120410</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健康服务与管理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120411</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海警后勤管理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120501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图书馆学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120502</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档案学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120503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信息资源管理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120601</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物流管理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120602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物流工程</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120603</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120701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工业工程</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120702</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标准化工程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120703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质量管理工程</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120801</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120802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电子商务及法律</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120901</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旅游管理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120902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酒店管理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120903</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会展经济与管理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120904</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旅游管理与服务教育</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320101</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区域经济开发与管理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420201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网络营销与管理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420401</w:t>
                  </w:r>
                </w:p>
              </w:tc>
              <w:tc>
                <w:tcPr>
                  <w:tcW w:w="2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城市公共安全管理</w:t>
                  </w:r>
                </w:p>
              </w:tc>
            </w:tr>
          </w:tbl>
          <w:p>
            <w:pPr>
              <w:pStyle w:val="2"/>
              <w:spacing w:line="360" w:lineRule="exact"/>
              <w:ind w:left="-4" w:leftChars="-2" w:firstLine="1"/>
              <w:jc w:val="left"/>
              <w:rPr>
                <w:rFonts w:ascii="Times New Roman" w:hAnsi="Times New Roman" w:eastAsia="仿宋"/>
                <w:sz w:val="24"/>
                <w:szCs w:val="24"/>
              </w:rPr>
            </w:pPr>
          </w:p>
        </w:tc>
        <w:tc>
          <w:tcPr>
            <w:tcW w:w="879" w:type="dxa"/>
            <w:tcBorders>
              <w:top w:val="single" w:color="auto" w:sz="4" w:space="0"/>
              <w:left w:val="single" w:color="auto" w:sz="4" w:space="0"/>
              <w:bottom w:val="single" w:color="auto" w:sz="4" w:space="0"/>
            </w:tcBorders>
          </w:tcPr>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r>
              <w:rPr>
                <w:rFonts w:hint="eastAsia" w:ascii="Times New Roman" w:hAnsi="仿宋" w:eastAsia="仿宋"/>
                <w:sz w:val="24"/>
                <w:szCs w:val="24"/>
              </w:rPr>
              <w:t>政治</w:t>
            </w: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r>
              <w:rPr>
                <w:rFonts w:hint="eastAsia" w:ascii="Times New Roman" w:hAnsi="仿宋" w:eastAsia="仿宋"/>
                <w:sz w:val="24"/>
                <w:szCs w:val="24"/>
              </w:rPr>
              <w:t>外语</w:t>
            </w:r>
          </w:p>
          <w:p>
            <w:pPr>
              <w:pStyle w:val="2"/>
              <w:spacing w:line="360" w:lineRule="exact"/>
              <w:jc w:val="center"/>
              <w:rPr>
                <w:rFonts w:ascii="Times New Roman" w:hAnsi="Times New Roman" w:eastAsia="仿宋"/>
                <w:sz w:val="24"/>
                <w:szCs w:val="24"/>
              </w:rPr>
            </w:pPr>
          </w:p>
          <w:p>
            <w:pPr>
              <w:pStyle w:val="2"/>
              <w:spacing w:line="360" w:lineRule="exact"/>
              <w:jc w:val="left"/>
              <w:rPr>
                <w:rFonts w:ascii="Times New Roman" w:hAnsi="Times New Roman" w:eastAsia="仿宋"/>
                <w:bCs/>
                <w:sz w:val="24"/>
                <w:szCs w:val="24"/>
              </w:rPr>
            </w:pPr>
            <w:r>
              <w:rPr>
                <w:rFonts w:hint="eastAsia" w:ascii="Times New Roman" w:hAnsi="仿宋" w:eastAsia="仿宋"/>
                <w:bCs/>
                <w:sz w:val="24"/>
                <w:szCs w:val="24"/>
              </w:rPr>
              <w:t>高数（二）</w:t>
            </w:r>
          </w:p>
          <w:p>
            <w:pPr>
              <w:pStyle w:val="2"/>
              <w:spacing w:line="360" w:lineRule="exact"/>
              <w:jc w:val="left"/>
              <w:rPr>
                <w:rFonts w:ascii="Times New Roman" w:hAnsi="Times New Roman" w:eastAsia="仿宋"/>
                <w:bCs/>
                <w:sz w:val="24"/>
                <w:szCs w:val="24"/>
              </w:rPr>
            </w:pPr>
          </w:p>
          <w:p>
            <w:pPr>
              <w:pStyle w:val="2"/>
              <w:spacing w:line="360" w:lineRule="exact"/>
              <w:jc w:val="left"/>
              <w:rPr>
                <w:rFonts w:ascii="Times New Roman" w:hAnsi="Times New Roman" w:eastAsia="仿宋"/>
                <w:bCs/>
                <w:sz w:val="24"/>
                <w:szCs w:val="24"/>
              </w:rPr>
            </w:pPr>
          </w:p>
          <w:p>
            <w:pPr>
              <w:pStyle w:val="2"/>
              <w:spacing w:line="360" w:lineRule="exact"/>
              <w:jc w:val="left"/>
              <w:rPr>
                <w:rFonts w:ascii="Times New Roman" w:hAnsi="Times New Roman" w:eastAsia="仿宋"/>
                <w:bCs/>
                <w:sz w:val="24"/>
                <w:szCs w:val="24"/>
              </w:rPr>
            </w:pPr>
          </w:p>
          <w:p>
            <w:pPr>
              <w:pStyle w:val="2"/>
              <w:spacing w:line="360" w:lineRule="exact"/>
              <w:jc w:val="left"/>
              <w:rPr>
                <w:rFonts w:ascii="Times New Roman" w:hAnsi="Times New Roman" w:eastAsia="仿宋"/>
                <w:bCs/>
                <w:sz w:val="24"/>
                <w:szCs w:val="24"/>
              </w:rPr>
            </w:pPr>
          </w:p>
          <w:p>
            <w:pPr>
              <w:pStyle w:val="2"/>
              <w:spacing w:line="360" w:lineRule="exact"/>
              <w:jc w:val="left"/>
              <w:rPr>
                <w:rFonts w:ascii="Times New Roman" w:hAnsi="Times New Roman" w:eastAsia="仿宋"/>
                <w:bCs/>
                <w:sz w:val="24"/>
                <w:szCs w:val="24"/>
              </w:rPr>
            </w:pPr>
          </w:p>
          <w:p>
            <w:pPr>
              <w:pStyle w:val="2"/>
              <w:spacing w:line="360" w:lineRule="exact"/>
              <w:jc w:val="left"/>
              <w:rPr>
                <w:rFonts w:ascii="Times New Roman" w:hAnsi="Times New Roman" w:eastAsia="仿宋"/>
                <w:bCs/>
                <w:sz w:val="24"/>
                <w:szCs w:val="24"/>
              </w:rPr>
            </w:pPr>
          </w:p>
          <w:p>
            <w:pPr>
              <w:pStyle w:val="2"/>
              <w:spacing w:line="360" w:lineRule="exact"/>
              <w:jc w:val="left"/>
              <w:rPr>
                <w:rFonts w:ascii="Times New Roman" w:hAnsi="Times New Roman" w:eastAsia="仿宋"/>
                <w:bCs/>
                <w:sz w:val="24"/>
                <w:szCs w:val="24"/>
              </w:rPr>
            </w:pPr>
          </w:p>
          <w:p>
            <w:pPr>
              <w:pStyle w:val="2"/>
              <w:spacing w:line="360" w:lineRule="exact"/>
              <w:jc w:val="left"/>
              <w:rPr>
                <w:rFonts w:ascii="Times New Roman" w:hAnsi="Times New Roman" w:eastAsia="仿宋"/>
                <w:bCs/>
                <w:sz w:val="24"/>
                <w:szCs w:val="24"/>
              </w:rPr>
            </w:pPr>
          </w:p>
          <w:p>
            <w:pPr>
              <w:pStyle w:val="2"/>
              <w:spacing w:line="360" w:lineRule="exact"/>
              <w:jc w:val="left"/>
              <w:rPr>
                <w:rFonts w:ascii="Times New Roman" w:hAnsi="Times New Roman" w:eastAsia="仿宋"/>
                <w:sz w:val="24"/>
                <w:szCs w:val="24"/>
              </w:rPr>
            </w:pPr>
          </w:p>
          <w:p>
            <w:pPr>
              <w:pStyle w:val="2"/>
              <w:spacing w:line="360" w:lineRule="exact"/>
              <w:jc w:val="left"/>
              <w:rPr>
                <w:rFonts w:ascii="Times New Roman" w:hAnsi="Times New Roman" w:eastAsia="仿宋"/>
                <w:sz w:val="24"/>
                <w:szCs w:val="24"/>
              </w:rPr>
            </w:pPr>
          </w:p>
          <w:p>
            <w:pPr>
              <w:pStyle w:val="2"/>
              <w:spacing w:line="360" w:lineRule="exact"/>
              <w:jc w:val="left"/>
              <w:rPr>
                <w:rFonts w:ascii="Times New Roman" w:hAnsi="Times New Roman" w:eastAsia="仿宋"/>
                <w:sz w:val="24"/>
                <w:szCs w:val="24"/>
              </w:rPr>
            </w:pPr>
          </w:p>
          <w:p>
            <w:pPr>
              <w:pStyle w:val="2"/>
              <w:spacing w:line="360" w:lineRule="exact"/>
              <w:jc w:val="left"/>
              <w:rPr>
                <w:rFonts w:ascii="Times New Roman" w:hAnsi="Times New Roman" w:eastAsia="仿宋"/>
                <w:sz w:val="24"/>
                <w:szCs w:val="24"/>
              </w:rPr>
            </w:pPr>
          </w:p>
          <w:p>
            <w:pPr>
              <w:pStyle w:val="2"/>
              <w:spacing w:line="360" w:lineRule="exact"/>
              <w:jc w:val="left"/>
              <w:rPr>
                <w:rFonts w:ascii="Times New Roman" w:hAnsi="Times New Roman" w:eastAsia="仿宋"/>
                <w:sz w:val="24"/>
                <w:szCs w:val="24"/>
              </w:rPr>
            </w:pPr>
          </w:p>
          <w:p>
            <w:pPr>
              <w:pStyle w:val="2"/>
              <w:spacing w:line="360" w:lineRule="exact"/>
              <w:jc w:val="left"/>
              <w:rPr>
                <w:rFonts w:ascii="Times New Roman" w:hAnsi="Times New Roman" w:eastAsia="仿宋"/>
                <w:sz w:val="24"/>
                <w:szCs w:val="24"/>
              </w:rPr>
            </w:pPr>
          </w:p>
          <w:p>
            <w:pPr>
              <w:pStyle w:val="2"/>
              <w:spacing w:line="360" w:lineRule="exact"/>
              <w:jc w:val="left"/>
              <w:rPr>
                <w:rFonts w:ascii="Times New Roman" w:hAnsi="Times New Roman" w:eastAsia="仿宋"/>
                <w:sz w:val="24"/>
                <w:szCs w:val="24"/>
              </w:rPr>
            </w:pPr>
          </w:p>
          <w:p>
            <w:pPr>
              <w:pStyle w:val="2"/>
              <w:spacing w:line="360" w:lineRule="exact"/>
              <w:jc w:val="left"/>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r>
              <w:rPr>
                <w:rFonts w:hint="eastAsia" w:ascii="Times New Roman" w:hAnsi="仿宋" w:eastAsia="仿宋"/>
                <w:sz w:val="24"/>
                <w:szCs w:val="24"/>
              </w:rPr>
              <w:t>政治</w:t>
            </w: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r>
              <w:rPr>
                <w:rFonts w:hint="eastAsia" w:ascii="Times New Roman" w:hAnsi="仿宋" w:eastAsia="仿宋"/>
                <w:sz w:val="24"/>
                <w:szCs w:val="24"/>
              </w:rPr>
              <w:t>外语</w:t>
            </w:r>
          </w:p>
          <w:p>
            <w:pPr>
              <w:pStyle w:val="2"/>
              <w:spacing w:line="360" w:lineRule="exact"/>
              <w:jc w:val="center"/>
              <w:rPr>
                <w:rFonts w:ascii="Times New Roman" w:hAnsi="Times New Roman" w:eastAsia="仿宋"/>
                <w:sz w:val="24"/>
                <w:szCs w:val="24"/>
              </w:rPr>
            </w:pPr>
          </w:p>
          <w:p>
            <w:pPr>
              <w:pStyle w:val="2"/>
              <w:spacing w:line="360" w:lineRule="exact"/>
              <w:jc w:val="left"/>
              <w:rPr>
                <w:rFonts w:ascii="Times New Roman" w:hAnsi="Times New Roman" w:eastAsia="仿宋"/>
                <w:sz w:val="24"/>
                <w:szCs w:val="24"/>
              </w:rPr>
            </w:pPr>
            <w:r>
              <w:rPr>
                <w:rFonts w:hint="eastAsia" w:ascii="Times New Roman" w:hAnsi="仿宋" w:eastAsia="仿宋"/>
                <w:bCs/>
                <w:sz w:val="24"/>
                <w:szCs w:val="24"/>
              </w:rPr>
              <w:t>高数（二）</w:t>
            </w:r>
          </w:p>
        </w:tc>
      </w:tr>
    </w:tbl>
    <w:p>
      <w:pPr>
        <w:pStyle w:val="2"/>
        <w:spacing w:line="360" w:lineRule="exact"/>
        <w:jc w:val="left"/>
        <w:rPr>
          <w:rFonts w:ascii="Times New Roman" w:hAnsi="Times New Roman" w:eastAsia="仿宋"/>
          <w:bCs/>
          <w:sz w:val="24"/>
          <w:szCs w:val="24"/>
        </w:rPr>
      </w:pPr>
    </w:p>
    <w:p>
      <w:pPr>
        <w:pStyle w:val="2"/>
        <w:spacing w:line="360" w:lineRule="exact"/>
        <w:jc w:val="left"/>
        <w:rPr>
          <w:rFonts w:ascii="黑体" w:hAnsi="黑体" w:eastAsia="黑体"/>
          <w:bCs/>
          <w:sz w:val="28"/>
          <w:szCs w:val="28"/>
        </w:rPr>
      </w:pPr>
      <w:r>
        <w:rPr>
          <w:rFonts w:hint="eastAsia" w:ascii="黑体" w:hAnsi="黑体" w:eastAsia="黑体"/>
          <w:bCs/>
          <w:sz w:val="28"/>
          <w:szCs w:val="28"/>
        </w:rPr>
        <w:t>五、法学</w:t>
      </w:r>
    </w:p>
    <w:tbl>
      <w:tblPr>
        <w:tblStyle w:val="10"/>
        <w:tblW w:w="840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6"/>
        <w:gridCol w:w="8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57" w:hRule="atLeast"/>
        </w:trPr>
        <w:tc>
          <w:tcPr>
            <w:tcW w:w="7506" w:type="dxa"/>
            <w:tcBorders>
              <w:top w:val="single" w:color="auto" w:sz="4" w:space="0"/>
              <w:bottom w:val="single" w:color="auto" w:sz="4" w:space="0"/>
              <w:right w:val="single" w:color="auto" w:sz="4" w:space="0"/>
            </w:tcBorders>
            <w:vAlign w:val="center"/>
          </w:tcPr>
          <w:p>
            <w:pPr>
              <w:pStyle w:val="2"/>
              <w:spacing w:line="360" w:lineRule="exact"/>
              <w:jc w:val="center"/>
              <w:rPr>
                <w:rFonts w:hint="eastAsia" w:ascii="宋体" w:hAnsi="宋体" w:eastAsia="宋体" w:cs="宋体"/>
                <w:b/>
                <w:bCs/>
                <w:sz w:val="24"/>
                <w:szCs w:val="24"/>
              </w:rPr>
            </w:pPr>
            <w:r>
              <w:rPr>
                <w:rFonts w:hint="eastAsia" w:ascii="宋体" w:hAnsi="宋体" w:eastAsia="宋体" w:cs="宋体"/>
                <w:b/>
                <w:sz w:val="24"/>
                <w:szCs w:val="24"/>
              </w:rPr>
              <w:t>招    生    专    业</w:t>
            </w:r>
          </w:p>
        </w:tc>
        <w:tc>
          <w:tcPr>
            <w:tcW w:w="894" w:type="dxa"/>
            <w:tcBorders>
              <w:top w:val="single" w:color="auto" w:sz="4" w:space="0"/>
              <w:left w:val="single" w:color="auto" w:sz="4" w:space="0"/>
              <w:bottom w:val="single" w:color="auto" w:sz="4" w:space="0"/>
            </w:tcBorders>
          </w:tcPr>
          <w:p>
            <w:pPr>
              <w:pStyle w:val="2"/>
              <w:spacing w:line="360" w:lineRule="exact"/>
              <w:jc w:val="center"/>
              <w:rPr>
                <w:rFonts w:hint="eastAsia" w:ascii="宋体" w:hAnsi="宋体" w:eastAsia="宋体" w:cs="宋体"/>
                <w:b/>
                <w:bCs/>
                <w:sz w:val="24"/>
                <w:szCs w:val="24"/>
              </w:rPr>
            </w:pPr>
            <w:r>
              <w:rPr>
                <w:rFonts w:hint="eastAsia" w:ascii="宋体" w:hAnsi="宋体" w:eastAsia="宋体" w:cs="宋体"/>
                <w:b/>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506" w:type="dxa"/>
            <w:tcBorders>
              <w:top w:val="single" w:color="auto" w:sz="4" w:space="0"/>
              <w:bottom w:val="single" w:color="auto" w:sz="4" w:space="0"/>
              <w:right w:val="single" w:color="auto" w:sz="4" w:space="0"/>
            </w:tcBorders>
          </w:tcPr>
          <w:tbl>
            <w:tblPr>
              <w:tblStyle w:val="10"/>
              <w:tblW w:w="7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320"/>
              <w:gridCol w:w="960"/>
              <w:gridCol w:w="3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030101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法学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030102</w:t>
                  </w:r>
                </w:p>
              </w:tc>
              <w:tc>
                <w:tcPr>
                  <w:tcW w:w="30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030103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监狱学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030201</w:t>
                  </w:r>
                </w:p>
              </w:tc>
              <w:tc>
                <w:tcPr>
                  <w:tcW w:w="30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政治学与行政学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030202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国际政治</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030203</w:t>
                  </w:r>
                </w:p>
              </w:tc>
              <w:tc>
                <w:tcPr>
                  <w:tcW w:w="30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外交学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030204</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国际事务与国际关系</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030205</w:t>
                  </w:r>
                </w:p>
              </w:tc>
              <w:tc>
                <w:tcPr>
                  <w:tcW w:w="30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政治学、经济学与哲学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030301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社会学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030302</w:t>
                  </w:r>
                </w:p>
              </w:tc>
              <w:tc>
                <w:tcPr>
                  <w:tcW w:w="30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030303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人类学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030304</w:t>
                  </w:r>
                </w:p>
              </w:tc>
              <w:tc>
                <w:tcPr>
                  <w:tcW w:w="30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女性学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030305</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家政学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030501</w:t>
                  </w:r>
                </w:p>
              </w:tc>
              <w:tc>
                <w:tcPr>
                  <w:tcW w:w="30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科学社会主义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030502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中国共产党历史</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030503</w:t>
                  </w:r>
                </w:p>
              </w:tc>
              <w:tc>
                <w:tcPr>
                  <w:tcW w:w="30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思想政治教育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030601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治安学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030602</w:t>
                  </w:r>
                </w:p>
              </w:tc>
              <w:tc>
                <w:tcPr>
                  <w:tcW w:w="30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侦查学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030603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边防管理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030604</w:t>
                  </w:r>
                </w:p>
              </w:tc>
              <w:tc>
                <w:tcPr>
                  <w:tcW w:w="30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禁毒学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030605</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警犬技术</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030606</w:t>
                  </w:r>
                </w:p>
              </w:tc>
              <w:tc>
                <w:tcPr>
                  <w:tcW w:w="30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经济犯罪侦查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030607</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边防指挥</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030608</w:t>
                  </w:r>
                </w:p>
              </w:tc>
              <w:tc>
                <w:tcPr>
                  <w:tcW w:w="30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消防指挥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030609</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警卫学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030610</w:t>
                  </w:r>
                </w:p>
              </w:tc>
              <w:tc>
                <w:tcPr>
                  <w:tcW w:w="30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公安情报学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030611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犯罪学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030612</w:t>
                  </w:r>
                </w:p>
              </w:tc>
              <w:tc>
                <w:tcPr>
                  <w:tcW w:w="30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公安管理学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030613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涉外警务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030614</w:t>
                  </w:r>
                </w:p>
              </w:tc>
              <w:tc>
                <w:tcPr>
                  <w:tcW w:w="30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国内安全保卫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030615</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警务指挥与战术</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030616</w:t>
                  </w:r>
                </w:p>
              </w:tc>
              <w:tc>
                <w:tcPr>
                  <w:tcW w:w="30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技术侦查学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030617</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海警执法</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083107</w:t>
                  </w:r>
                </w:p>
              </w:tc>
              <w:tc>
                <w:tcPr>
                  <w:tcW w:w="30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火灾勘查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963" w:type="dxa"/>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ascii="仿宋_GB2312"/>
                      <w:kern w:val="0"/>
                      <w:sz w:val="24"/>
                    </w:rPr>
                    <w:t>330101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kern w:val="0"/>
                      <w:sz w:val="24"/>
                    </w:rPr>
                  </w:pPr>
                  <w:r>
                    <w:rPr>
                      <w:rFonts w:hint="eastAsia" w:ascii="仿宋_GB2312" w:hAnsi="仿宋"/>
                      <w:kern w:val="0"/>
                      <w:sz w:val="24"/>
                    </w:rPr>
                    <w:t>监所管理</w:t>
                  </w:r>
                </w:p>
              </w:tc>
            </w:tr>
          </w:tbl>
          <w:p>
            <w:pPr>
              <w:pStyle w:val="2"/>
              <w:spacing w:line="360" w:lineRule="exact"/>
              <w:jc w:val="left"/>
              <w:rPr>
                <w:rFonts w:ascii="仿宋_GB2312" w:hAnsi="Times New Roman" w:eastAsia="仿宋_GB2312"/>
                <w:bCs/>
                <w:sz w:val="24"/>
                <w:szCs w:val="24"/>
              </w:rPr>
            </w:pPr>
          </w:p>
        </w:tc>
        <w:tc>
          <w:tcPr>
            <w:tcW w:w="894" w:type="dxa"/>
            <w:tcBorders>
              <w:top w:val="single" w:color="auto" w:sz="4" w:space="0"/>
              <w:left w:val="single" w:color="auto" w:sz="4" w:space="0"/>
              <w:bottom w:val="single" w:color="auto" w:sz="4" w:space="0"/>
            </w:tcBorders>
          </w:tcPr>
          <w:p>
            <w:pPr>
              <w:widowControl/>
              <w:spacing w:line="360" w:lineRule="exact"/>
              <w:jc w:val="left"/>
              <w:rPr>
                <w:rFonts w:ascii="仿宋_GB2312"/>
                <w:bCs/>
                <w:sz w:val="24"/>
              </w:rPr>
            </w:pPr>
          </w:p>
          <w:p>
            <w:pPr>
              <w:widowControl/>
              <w:spacing w:line="360" w:lineRule="exact"/>
              <w:jc w:val="left"/>
              <w:rPr>
                <w:rFonts w:ascii="仿宋_GB2312"/>
                <w:bCs/>
                <w:sz w:val="24"/>
              </w:rPr>
            </w:pPr>
          </w:p>
          <w:p>
            <w:pPr>
              <w:widowControl/>
              <w:spacing w:line="360" w:lineRule="exact"/>
              <w:jc w:val="left"/>
              <w:rPr>
                <w:rFonts w:ascii="仿宋_GB2312"/>
                <w:bCs/>
                <w:sz w:val="24"/>
              </w:rPr>
            </w:pPr>
          </w:p>
          <w:p>
            <w:pPr>
              <w:widowControl/>
              <w:spacing w:line="360" w:lineRule="exact"/>
              <w:jc w:val="left"/>
              <w:rPr>
                <w:rFonts w:ascii="仿宋_GB2312"/>
                <w:bCs/>
                <w:sz w:val="24"/>
              </w:rPr>
            </w:pPr>
          </w:p>
          <w:p>
            <w:pPr>
              <w:widowControl/>
              <w:spacing w:line="360" w:lineRule="exact"/>
              <w:jc w:val="left"/>
              <w:rPr>
                <w:rFonts w:ascii="仿宋_GB2312"/>
                <w:bCs/>
                <w:sz w:val="24"/>
              </w:rPr>
            </w:pPr>
          </w:p>
          <w:p>
            <w:pPr>
              <w:pStyle w:val="2"/>
              <w:spacing w:line="360" w:lineRule="exact"/>
              <w:jc w:val="center"/>
              <w:rPr>
                <w:rFonts w:ascii="仿宋_GB2312" w:hAnsi="Times New Roman" w:eastAsia="仿宋_GB2312"/>
                <w:sz w:val="24"/>
                <w:szCs w:val="24"/>
              </w:rPr>
            </w:pPr>
            <w:r>
              <w:rPr>
                <w:rFonts w:hint="eastAsia" w:ascii="仿宋_GB2312" w:hAnsi="仿宋" w:eastAsia="仿宋_GB2312"/>
                <w:sz w:val="24"/>
                <w:szCs w:val="24"/>
              </w:rPr>
              <w:t>政治</w:t>
            </w:r>
          </w:p>
          <w:p>
            <w:pPr>
              <w:pStyle w:val="2"/>
              <w:spacing w:line="360" w:lineRule="exact"/>
              <w:jc w:val="center"/>
              <w:rPr>
                <w:rFonts w:ascii="仿宋_GB2312" w:hAnsi="Times New Roman" w:eastAsia="仿宋_GB2312"/>
                <w:sz w:val="24"/>
                <w:szCs w:val="24"/>
              </w:rPr>
            </w:pPr>
          </w:p>
          <w:p>
            <w:pPr>
              <w:pStyle w:val="2"/>
              <w:spacing w:line="360" w:lineRule="exact"/>
              <w:jc w:val="center"/>
              <w:rPr>
                <w:rFonts w:ascii="仿宋_GB2312" w:hAnsi="Times New Roman" w:eastAsia="仿宋_GB2312"/>
                <w:sz w:val="24"/>
                <w:szCs w:val="24"/>
              </w:rPr>
            </w:pPr>
            <w:r>
              <w:rPr>
                <w:rFonts w:hint="eastAsia" w:ascii="仿宋_GB2312" w:hAnsi="仿宋" w:eastAsia="仿宋_GB2312"/>
                <w:sz w:val="24"/>
                <w:szCs w:val="24"/>
              </w:rPr>
              <w:t>外语</w:t>
            </w:r>
          </w:p>
          <w:p>
            <w:pPr>
              <w:pStyle w:val="2"/>
              <w:spacing w:line="360" w:lineRule="exact"/>
              <w:jc w:val="center"/>
              <w:rPr>
                <w:rFonts w:ascii="仿宋_GB2312" w:hAnsi="Times New Roman" w:eastAsia="仿宋_GB2312"/>
                <w:sz w:val="24"/>
                <w:szCs w:val="24"/>
              </w:rPr>
            </w:pPr>
          </w:p>
          <w:p>
            <w:pPr>
              <w:pStyle w:val="2"/>
              <w:spacing w:line="360" w:lineRule="exact"/>
              <w:jc w:val="center"/>
              <w:rPr>
                <w:rFonts w:ascii="仿宋_GB2312" w:hAnsi="Times New Roman" w:eastAsia="仿宋_GB2312"/>
                <w:bCs/>
                <w:sz w:val="24"/>
                <w:szCs w:val="24"/>
              </w:rPr>
            </w:pPr>
            <w:r>
              <w:rPr>
                <w:rFonts w:hint="eastAsia" w:ascii="仿宋_GB2312" w:hAnsi="仿宋" w:eastAsia="仿宋_GB2312"/>
                <w:sz w:val="24"/>
                <w:szCs w:val="24"/>
              </w:rPr>
              <w:t>民法</w:t>
            </w:r>
          </w:p>
        </w:tc>
      </w:tr>
    </w:tbl>
    <w:p>
      <w:pPr>
        <w:pStyle w:val="2"/>
        <w:spacing w:line="360" w:lineRule="exact"/>
        <w:jc w:val="left"/>
        <w:rPr>
          <w:rFonts w:ascii="Times New Roman" w:hAnsi="Times New Roman" w:eastAsia="仿宋"/>
          <w:bCs/>
          <w:sz w:val="24"/>
          <w:szCs w:val="24"/>
        </w:rPr>
      </w:pPr>
    </w:p>
    <w:p>
      <w:pPr>
        <w:pStyle w:val="2"/>
        <w:spacing w:line="360" w:lineRule="exact"/>
        <w:jc w:val="left"/>
        <w:rPr>
          <w:rFonts w:ascii="黑体" w:hAnsi="黑体" w:eastAsia="黑体"/>
          <w:bCs/>
          <w:sz w:val="28"/>
          <w:szCs w:val="28"/>
        </w:rPr>
      </w:pPr>
      <w:r>
        <w:rPr>
          <w:rFonts w:hint="eastAsia" w:ascii="黑体" w:hAnsi="黑体" w:eastAsia="黑体"/>
          <w:bCs/>
          <w:sz w:val="28"/>
          <w:szCs w:val="28"/>
        </w:rPr>
        <w:t>六、教育学</w:t>
      </w:r>
    </w:p>
    <w:tbl>
      <w:tblPr>
        <w:tblStyle w:val="10"/>
        <w:tblW w:w="844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1"/>
        <w:gridCol w:w="9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7491" w:type="dxa"/>
            <w:tcBorders>
              <w:top w:val="single" w:color="auto" w:sz="4" w:space="0"/>
              <w:bottom w:val="single" w:color="auto" w:sz="4" w:space="0"/>
              <w:right w:val="single" w:color="auto" w:sz="4" w:space="0"/>
            </w:tcBorders>
            <w:vAlign w:val="center"/>
          </w:tcPr>
          <w:p>
            <w:pPr>
              <w:pStyle w:val="2"/>
              <w:spacing w:line="360" w:lineRule="exact"/>
              <w:jc w:val="center"/>
              <w:rPr>
                <w:rFonts w:hint="eastAsia" w:ascii="宋体" w:hAnsi="宋体" w:eastAsia="宋体" w:cs="宋体"/>
                <w:b/>
                <w:bCs/>
                <w:sz w:val="24"/>
                <w:szCs w:val="24"/>
              </w:rPr>
            </w:pPr>
            <w:r>
              <w:rPr>
                <w:rFonts w:hint="eastAsia" w:ascii="宋体" w:hAnsi="宋体" w:eastAsia="宋体" w:cs="宋体"/>
                <w:b/>
                <w:sz w:val="24"/>
                <w:szCs w:val="24"/>
              </w:rPr>
              <w:t>招    生    专    业</w:t>
            </w:r>
          </w:p>
        </w:tc>
        <w:tc>
          <w:tcPr>
            <w:tcW w:w="950" w:type="dxa"/>
            <w:tcBorders>
              <w:top w:val="single" w:color="auto" w:sz="4" w:space="0"/>
              <w:left w:val="single" w:color="auto" w:sz="4" w:space="0"/>
              <w:bottom w:val="single" w:color="auto" w:sz="4" w:space="0"/>
            </w:tcBorders>
          </w:tcPr>
          <w:p>
            <w:pPr>
              <w:pStyle w:val="2"/>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统考</w:t>
            </w:r>
          </w:p>
          <w:p>
            <w:pPr>
              <w:pStyle w:val="2"/>
              <w:spacing w:line="360" w:lineRule="exact"/>
              <w:jc w:val="center"/>
              <w:rPr>
                <w:rFonts w:hint="eastAsia" w:ascii="宋体" w:hAnsi="宋体" w:eastAsia="宋体" w:cs="宋体"/>
                <w:b/>
                <w:bCs/>
                <w:sz w:val="24"/>
                <w:szCs w:val="24"/>
              </w:rPr>
            </w:pPr>
            <w:r>
              <w:rPr>
                <w:rFonts w:hint="eastAsia" w:ascii="宋体" w:hAnsi="宋体" w:eastAsia="宋体" w:cs="宋体"/>
                <w:b/>
                <w:sz w:val="24"/>
                <w:szCs w:val="24"/>
              </w:rPr>
              <w:t>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491" w:type="dxa"/>
            <w:tcBorders>
              <w:top w:val="single" w:color="auto" w:sz="4" w:space="0"/>
              <w:bottom w:val="single" w:color="auto" w:sz="4" w:space="0"/>
              <w:right w:val="single" w:color="auto" w:sz="4" w:space="0"/>
            </w:tcBorders>
          </w:tcPr>
          <w:tbl>
            <w:tblPr>
              <w:tblStyle w:val="10"/>
              <w:tblW w:w="7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320"/>
              <w:gridCol w:w="960"/>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040101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教育学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040102</w:t>
                  </w:r>
                </w:p>
              </w:tc>
              <w:tc>
                <w:tcPr>
                  <w:tcW w:w="30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科学教育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040103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人文教育</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040104</w:t>
                  </w:r>
                </w:p>
              </w:tc>
              <w:tc>
                <w:tcPr>
                  <w:tcW w:w="30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教育技术学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040105</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艺术教育</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040106</w:t>
                  </w:r>
                </w:p>
              </w:tc>
              <w:tc>
                <w:tcPr>
                  <w:tcW w:w="30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学前教育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040107</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小学教育</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040108</w:t>
                  </w:r>
                </w:p>
              </w:tc>
              <w:tc>
                <w:tcPr>
                  <w:tcW w:w="30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特殊教育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040109</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华文教育</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040110</w:t>
                  </w:r>
                </w:p>
              </w:tc>
              <w:tc>
                <w:tcPr>
                  <w:tcW w:w="30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教育康复学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040111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卫生教育</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040201</w:t>
                  </w:r>
                </w:p>
              </w:tc>
              <w:tc>
                <w:tcPr>
                  <w:tcW w:w="30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体育教育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040202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运动训练</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040203</w:t>
                  </w:r>
                </w:p>
              </w:tc>
              <w:tc>
                <w:tcPr>
                  <w:tcW w:w="30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社会体育指导与管理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040204</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武术与民族传统体育</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040205</w:t>
                  </w:r>
                </w:p>
              </w:tc>
              <w:tc>
                <w:tcPr>
                  <w:tcW w:w="30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运动人体科学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040206</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运动康复</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040207</w:t>
                  </w:r>
                </w:p>
              </w:tc>
              <w:tc>
                <w:tcPr>
                  <w:tcW w:w="30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休闲体育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340101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教育管理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340102</w:t>
                  </w:r>
                </w:p>
              </w:tc>
              <w:tc>
                <w:tcPr>
                  <w:tcW w:w="301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心理健康教育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978" w:type="dxa"/>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340103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双语教育</w:t>
                  </w:r>
                </w:p>
              </w:tc>
            </w:tr>
          </w:tbl>
          <w:p>
            <w:pPr>
              <w:pStyle w:val="2"/>
              <w:spacing w:line="360" w:lineRule="exact"/>
              <w:jc w:val="left"/>
              <w:rPr>
                <w:rFonts w:ascii="仿宋_GB2312" w:hAnsi="Times New Roman" w:eastAsia="仿宋_GB2312"/>
                <w:bCs/>
                <w:sz w:val="24"/>
                <w:szCs w:val="24"/>
              </w:rPr>
            </w:pPr>
          </w:p>
        </w:tc>
        <w:tc>
          <w:tcPr>
            <w:tcW w:w="950" w:type="dxa"/>
            <w:tcBorders>
              <w:top w:val="single" w:color="auto" w:sz="4" w:space="0"/>
              <w:left w:val="single" w:color="auto" w:sz="4" w:space="0"/>
              <w:bottom w:val="single" w:color="auto" w:sz="4" w:space="0"/>
            </w:tcBorders>
          </w:tcPr>
          <w:p>
            <w:pPr>
              <w:pStyle w:val="2"/>
              <w:spacing w:line="360" w:lineRule="exact"/>
              <w:jc w:val="center"/>
              <w:rPr>
                <w:rFonts w:ascii="仿宋_GB2312" w:hAnsi="Times New Roman" w:eastAsia="仿宋_GB2312"/>
                <w:sz w:val="24"/>
                <w:szCs w:val="24"/>
              </w:rPr>
            </w:pPr>
          </w:p>
          <w:p>
            <w:pPr>
              <w:pStyle w:val="2"/>
              <w:spacing w:line="360" w:lineRule="exact"/>
              <w:jc w:val="center"/>
              <w:rPr>
                <w:rFonts w:ascii="仿宋_GB2312" w:hAnsi="Times New Roman" w:eastAsia="仿宋_GB2312"/>
                <w:sz w:val="24"/>
                <w:szCs w:val="24"/>
              </w:rPr>
            </w:pPr>
            <w:r>
              <w:rPr>
                <w:rFonts w:hint="eastAsia" w:ascii="仿宋_GB2312" w:hAnsi="仿宋" w:eastAsia="仿宋_GB2312"/>
                <w:sz w:val="24"/>
                <w:szCs w:val="24"/>
              </w:rPr>
              <w:t>政治</w:t>
            </w:r>
          </w:p>
          <w:p>
            <w:pPr>
              <w:pStyle w:val="2"/>
              <w:spacing w:line="360" w:lineRule="exact"/>
              <w:jc w:val="center"/>
              <w:rPr>
                <w:rFonts w:ascii="仿宋_GB2312" w:hAnsi="Times New Roman" w:eastAsia="仿宋_GB2312"/>
                <w:sz w:val="24"/>
                <w:szCs w:val="24"/>
              </w:rPr>
            </w:pPr>
          </w:p>
          <w:p>
            <w:pPr>
              <w:pStyle w:val="2"/>
              <w:spacing w:line="360" w:lineRule="exact"/>
              <w:jc w:val="center"/>
              <w:rPr>
                <w:rFonts w:ascii="仿宋_GB2312" w:hAnsi="Times New Roman" w:eastAsia="仿宋_GB2312"/>
                <w:sz w:val="24"/>
                <w:szCs w:val="24"/>
              </w:rPr>
            </w:pPr>
            <w:r>
              <w:rPr>
                <w:rFonts w:hint="eastAsia" w:ascii="仿宋_GB2312" w:hAnsi="仿宋" w:eastAsia="仿宋_GB2312"/>
                <w:sz w:val="24"/>
                <w:szCs w:val="24"/>
              </w:rPr>
              <w:t>外语</w:t>
            </w:r>
          </w:p>
          <w:p>
            <w:pPr>
              <w:widowControl/>
              <w:spacing w:line="360" w:lineRule="exact"/>
              <w:jc w:val="center"/>
              <w:rPr>
                <w:rFonts w:ascii="仿宋_GB2312"/>
                <w:sz w:val="24"/>
              </w:rPr>
            </w:pPr>
          </w:p>
          <w:p>
            <w:pPr>
              <w:widowControl/>
              <w:spacing w:line="360" w:lineRule="exact"/>
              <w:jc w:val="center"/>
              <w:rPr>
                <w:rFonts w:ascii="仿宋_GB2312"/>
                <w:bCs/>
                <w:sz w:val="24"/>
              </w:rPr>
            </w:pPr>
            <w:r>
              <w:rPr>
                <w:rFonts w:hint="eastAsia" w:ascii="仿宋_GB2312" w:hAnsi="仿宋"/>
                <w:sz w:val="24"/>
              </w:rPr>
              <w:t>教育理论</w:t>
            </w:r>
          </w:p>
        </w:tc>
      </w:tr>
    </w:tbl>
    <w:p>
      <w:pPr>
        <w:pStyle w:val="2"/>
        <w:spacing w:line="360" w:lineRule="exact"/>
        <w:jc w:val="left"/>
        <w:rPr>
          <w:rFonts w:ascii="Times New Roman" w:hAnsi="Times New Roman" w:eastAsia="仿宋"/>
          <w:bCs/>
          <w:sz w:val="24"/>
          <w:szCs w:val="24"/>
        </w:rPr>
      </w:pPr>
    </w:p>
    <w:p>
      <w:pPr>
        <w:pStyle w:val="2"/>
        <w:spacing w:line="360" w:lineRule="exact"/>
        <w:jc w:val="left"/>
        <w:rPr>
          <w:rFonts w:ascii="黑体" w:hAnsi="黑体" w:eastAsia="黑体"/>
          <w:bCs/>
          <w:sz w:val="28"/>
          <w:szCs w:val="28"/>
        </w:rPr>
      </w:pPr>
      <w:r>
        <w:rPr>
          <w:rFonts w:hint="eastAsia" w:ascii="黑体" w:hAnsi="黑体" w:eastAsia="黑体"/>
          <w:bCs/>
          <w:sz w:val="28"/>
          <w:szCs w:val="28"/>
        </w:rPr>
        <w:t>七、农学</w:t>
      </w:r>
    </w:p>
    <w:tbl>
      <w:tblPr>
        <w:tblStyle w:val="10"/>
        <w:tblW w:w="840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1"/>
        <w:gridCol w:w="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8" w:hRule="atLeast"/>
        </w:trPr>
        <w:tc>
          <w:tcPr>
            <w:tcW w:w="7491" w:type="dxa"/>
            <w:tcBorders>
              <w:top w:val="single" w:color="auto" w:sz="4" w:space="0"/>
              <w:bottom w:val="single" w:color="auto" w:sz="4" w:space="0"/>
              <w:right w:val="single" w:color="auto" w:sz="4" w:space="0"/>
            </w:tcBorders>
            <w:vAlign w:val="center"/>
          </w:tcPr>
          <w:p>
            <w:pPr>
              <w:pStyle w:val="2"/>
              <w:spacing w:line="360" w:lineRule="exact"/>
              <w:jc w:val="center"/>
              <w:rPr>
                <w:rFonts w:hint="eastAsia" w:ascii="宋体" w:hAnsi="宋体" w:eastAsia="宋体" w:cs="宋体"/>
                <w:b/>
                <w:bCs/>
                <w:sz w:val="24"/>
                <w:szCs w:val="24"/>
              </w:rPr>
            </w:pPr>
            <w:r>
              <w:rPr>
                <w:rFonts w:hint="eastAsia" w:ascii="宋体" w:hAnsi="宋体" w:eastAsia="宋体" w:cs="宋体"/>
                <w:b/>
                <w:sz w:val="24"/>
                <w:szCs w:val="24"/>
              </w:rPr>
              <w:t>招    生    专    业</w:t>
            </w:r>
          </w:p>
        </w:tc>
        <w:tc>
          <w:tcPr>
            <w:tcW w:w="909" w:type="dxa"/>
            <w:tcBorders>
              <w:top w:val="single" w:color="auto" w:sz="4" w:space="0"/>
              <w:left w:val="single" w:color="auto" w:sz="4" w:space="0"/>
              <w:bottom w:val="single" w:color="auto" w:sz="4" w:space="0"/>
            </w:tcBorders>
          </w:tcPr>
          <w:p>
            <w:pPr>
              <w:pStyle w:val="2"/>
              <w:spacing w:line="360" w:lineRule="exact"/>
              <w:jc w:val="center"/>
              <w:rPr>
                <w:rFonts w:hint="eastAsia" w:ascii="宋体" w:hAnsi="宋体" w:eastAsia="宋体" w:cs="宋体"/>
                <w:b/>
                <w:bCs/>
                <w:sz w:val="24"/>
                <w:szCs w:val="24"/>
              </w:rPr>
            </w:pPr>
            <w:r>
              <w:rPr>
                <w:rFonts w:hint="eastAsia" w:ascii="宋体" w:hAnsi="宋体" w:eastAsia="宋体" w:cs="宋体"/>
                <w:b/>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491" w:type="dxa"/>
            <w:tcBorders>
              <w:top w:val="single" w:color="auto" w:sz="4" w:space="0"/>
              <w:bottom w:val="single" w:color="auto" w:sz="4" w:space="0"/>
              <w:right w:val="single" w:color="auto" w:sz="4" w:space="0"/>
            </w:tcBorders>
          </w:tcPr>
          <w:tbl>
            <w:tblPr>
              <w:tblStyle w:val="10"/>
              <w:tblW w:w="7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03"/>
              <w:gridCol w:w="1087"/>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090101</w:t>
                  </w: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农学</w:t>
                  </w:r>
                </w:p>
              </w:tc>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090102</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园艺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090103</w:t>
                  </w: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植物保护</w:t>
                  </w:r>
                </w:p>
              </w:tc>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090104</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植物科学与技术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090105</w:t>
                  </w: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种子科学与工程</w:t>
                  </w:r>
                </w:p>
              </w:tc>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090106</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设施农业科学与工程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090107</w:t>
                  </w: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茶学</w:t>
                  </w:r>
                </w:p>
              </w:tc>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090108</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烟草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090109</w:t>
                  </w: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应用生物科学</w:t>
                  </w:r>
                </w:p>
              </w:tc>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090201</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农业资源与环境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090202</w:t>
                  </w: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野生动物与自然保护区管理</w:t>
                  </w:r>
                </w:p>
              </w:tc>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090203</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水土保持与荒漠化防治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090301</w:t>
                  </w: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动物科学</w:t>
                  </w:r>
                </w:p>
              </w:tc>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090302</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090303</w:t>
                  </w: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蜂学</w:t>
                  </w:r>
                </w:p>
              </w:tc>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090401</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动物医学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090402</w:t>
                  </w: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动物药学</w:t>
                  </w:r>
                </w:p>
              </w:tc>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090501</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090502</w:t>
                  </w: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园林</w:t>
                  </w:r>
                </w:p>
              </w:tc>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090503</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森林保护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090601</w:t>
                  </w: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水产养殖学</w:t>
                  </w:r>
                </w:p>
              </w:tc>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090602</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海洋渔业科学与技术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090603</w:t>
                  </w: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水族科学与技术</w:t>
                  </w:r>
                </w:p>
              </w:tc>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090604</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水生动物医学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488" w:type="dxa"/>
                <w:trHeight w:val="270" w:hRule="atLeast"/>
              </w:trPr>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090701</w:t>
                  </w: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草业科学</w:t>
                  </w:r>
                </w:p>
              </w:tc>
            </w:tr>
          </w:tbl>
          <w:p>
            <w:pPr>
              <w:pStyle w:val="2"/>
              <w:spacing w:line="360" w:lineRule="exact"/>
              <w:ind w:left="37"/>
              <w:jc w:val="left"/>
              <w:rPr>
                <w:rFonts w:ascii="Times New Roman" w:hAnsi="Times New Roman" w:eastAsia="仿宋"/>
                <w:bCs/>
                <w:sz w:val="24"/>
                <w:szCs w:val="24"/>
              </w:rPr>
            </w:pPr>
          </w:p>
        </w:tc>
        <w:tc>
          <w:tcPr>
            <w:tcW w:w="909" w:type="dxa"/>
            <w:tcBorders>
              <w:top w:val="single" w:color="auto" w:sz="4" w:space="0"/>
              <w:left w:val="single" w:color="auto" w:sz="4" w:space="0"/>
              <w:bottom w:val="single" w:color="auto" w:sz="4" w:space="0"/>
            </w:tcBorders>
          </w:tcPr>
          <w:p>
            <w:pPr>
              <w:widowControl/>
              <w:spacing w:line="360" w:lineRule="exact"/>
              <w:jc w:val="left"/>
              <w:rPr>
                <w:rFonts w:eastAsia="仿宋"/>
                <w:bCs/>
                <w:sz w:val="24"/>
              </w:rPr>
            </w:pPr>
          </w:p>
          <w:p>
            <w:pPr>
              <w:widowControl/>
              <w:spacing w:line="360" w:lineRule="exact"/>
              <w:jc w:val="left"/>
              <w:rPr>
                <w:rFonts w:eastAsia="仿宋"/>
                <w:bCs/>
                <w:sz w:val="24"/>
              </w:rPr>
            </w:pPr>
          </w:p>
          <w:p>
            <w:pPr>
              <w:widowControl/>
              <w:spacing w:line="360" w:lineRule="exact"/>
              <w:jc w:val="left"/>
              <w:rPr>
                <w:rFonts w:eastAsia="仿宋"/>
                <w:bCs/>
                <w:sz w:val="24"/>
              </w:rPr>
            </w:pPr>
          </w:p>
          <w:p>
            <w:pPr>
              <w:pStyle w:val="2"/>
              <w:spacing w:line="360" w:lineRule="exact"/>
              <w:ind w:left="2" w:leftChars="-71" w:right="-218" w:rightChars="-104" w:hanging="151" w:hangingChars="63"/>
              <w:jc w:val="center"/>
              <w:rPr>
                <w:rFonts w:ascii="Times New Roman" w:hAnsi="Times New Roman" w:eastAsia="仿宋"/>
                <w:sz w:val="24"/>
                <w:szCs w:val="24"/>
              </w:rPr>
            </w:pPr>
            <w:r>
              <w:rPr>
                <w:rFonts w:hint="eastAsia" w:ascii="Times New Roman" w:hAnsi="仿宋" w:eastAsia="仿宋"/>
                <w:sz w:val="24"/>
                <w:szCs w:val="24"/>
              </w:rPr>
              <w:t>政治</w:t>
            </w:r>
          </w:p>
          <w:p>
            <w:pPr>
              <w:pStyle w:val="2"/>
              <w:spacing w:line="360" w:lineRule="exact"/>
              <w:ind w:left="2" w:leftChars="-71" w:right="-218" w:rightChars="-104" w:hanging="151" w:hangingChars="63"/>
              <w:jc w:val="center"/>
              <w:rPr>
                <w:rFonts w:ascii="Times New Roman" w:hAnsi="Times New Roman" w:eastAsia="仿宋"/>
                <w:sz w:val="24"/>
                <w:szCs w:val="24"/>
              </w:rPr>
            </w:pPr>
          </w:p>
          <w:p>
            <w:pPr>
              <w:pStyle w:val="2"/>
              <w:spacing w:line="360" w:lineRule="exact"/>
              <w:jc w:val="center"/>
              <w:rPr>
                <w:rFonts w:ascii="Times New Roman" w:hAnsi="Times New Roman" w:eastAsia="仿宋"/>
                <w:sz w:val="24"/>
                <w:szCs w:val="24"/>
              </w:rPr>
            </w:pPr>
            <w:r>
              <w:rPr>
                <w:rFonts w:hint="eastAsia" w:ascii="Times New Roman" w:hAnsi="仿宋" w:eastAsia="仿宋"/>
                <w:sz w:val="24"/>
                <w:szCs w:val="24"/>
              </w:rPr>
              <w:t>外语</w:t>
            </w:r>
          </w:p>
          <w:p>
            <w:pPr>
              <w:pStyle w:val="2"/>
              <w:spacing w:line="360" w:lineRule="exact"/>
              <w:jc w:val="center"/>
              <w:rPr>
                <w:rFonts w:ascii="Times New Roman" w:hAnsi="Times New Roman" w:eastAsia="仿宋"/>
                <w:sz w:val="24"/>
                <w:szCs w:val="24"/>
              </w:rPr>
            </w:pPr>
          </w:p>
          <w:p>
            <w:pPr>
              <w:pStyle w:val="2"/>
              <w:spacing w:line="360" w:lineRule="exact"/>
              <w:jc w:val="center"/>
              <w:rPr>
                <w:rFonts w:ascii="Times New Roman" w:hAnsi="Times New Roman" w:eastAsia="仿宋"/>
                <w:bCs/>
                <w:sz w:val="24"/>
                <w:szCs w:val="24"/>
              </w:rPr>
            </w:pPr>
            <w:r>
              <w:rPr>
                <w:rFonts w:hint="eastAsia" w:ascii="Times New Roman" w:hAnsi="仿宋" w:eastAsia="仿宋"/>
                <w:sz w:val="24"/>
                <w:szCs w:val="24"/>
              </w:rPr>
              <w:t>生态学基础</w:t>
            </w:r>
          </w:p>
        </w:tc>
      </w:tr>
    </w:tbl>
    <w:p>
      <w:pPr>
        <w:pStyle w:val="2"/>
        <w:spacing w:line="360" w:lineRule="exact"/>
        <w:jc w:val="left"/>
        <w:rPr>
          <w:rFonts w:ascii="Times New Roman" w:hAnsi="Times New Roman" w:eastAsia="仿宋"/>
          <w:bCs/>
          <w:sz w:val="24"/>
          <w:szCs w:val="24"/>
        </w:rPr>
      </w:pPr>
    </w:p>
    <w:p>
      <w:pPr>
        <w:pStyle w:val="2"/>
        <w:spacing w:line="360" w:lineRule="exact"/>
        <w:jc w:val="left"/>
        <w:rPr>
          <w:rFonts w:ascii="黑体" w:hAnsi="黑体" w:eastAsia="黑体"/>
          <w:sz w:val="28"/>
          <w:szCs w:val="28"/>
        </w:rPr>
      </w:pPr>
      <w:r>
        <w:rPr>
          <w:rFonts w:hint="eastAsia" w:ascii="黑体" w:hAnsi="黑体" w:eastAsia="黑体"/>
          <w:bCs/>
          <w:sz w:val="28"/>
          <w:szCs w:val="28"/>
        </w:rPr>
        <w:t>八、医学</w:t>
      </w:r>
      <w:r>
        <w:rPr>
          <w:rFonts w:hint="eastAsia" w:ascii="黑体" w:hAnsi="黑体" w:eastAsia="黑体"/>
          <w:sz w:val="28"/>
          <w:szCs w:val="28"/>
        </w:rPr>
        <w:t>（中医学类、药学类等两个一级学科除外）</w:t>
      </w:r>
    </w:p>
    <w:tbl>
      <w:tblPr>
        <w:tblStyle w:val="10"/>
        <w:tblW w:w="840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76"/>
        <w:gridCol w:w="9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7476" w:type="dxa"/>
            <w:tcBorders>
              <w:top w:val="single" w:color="auto" w:sz="4" w:space="0"/>
              <w:bottom w:val="single" w:color="auto" w:sz="4" w:space="0"/>
              <w:right w:val="single" w:color="auto" w:sz="4" w:space="0"/>
            </w:tcBorders>
            <w:vAlign w:val="center"/>
          </w:tcPr>
          <w:p>
            <w:pPr>
              <w:pStyle w:val="2"/>
              <w:spacing w:line="360" w:lineRule="exact"/>
              <w:jc w:val="center"/>
              <w:rPr>
                <w:rFonts w:hint="eastAsia" w:ascii="宋体" w:hAnsi="宋体" w:eastAsia="宋体" w:cs="宋体"/>
                <w:b/>
                <w:bCs/>
                <w:sz w:val="24"/>
                <w:szCs w:val="24"/>
              </w:rPr>
            </w:pPr>
            <w:r>
              <w:rPr>
                <w:rFonts w:hint="eastAsia" w:ascii="宋体" w:hAnsi="宋体" w:eastAsia="宋体" w:cs="宋体"/>
                <w:b/>
                <w:sz w:val="24"/>
                <w:szCs w:val="24"/>
              </w:rPr>
              <w:t>招    生    专    业</w:t>
            </w:r>
          </w:p>
        </w:tc>
        <w:tc>
          <w:tcPr>
            <w:tcW w:w="924" w:type="dxa"/>
            <w:tcBorders>
              <w:top w:val="single" w:color="auto" w:sz="4" w:space="0"/>
              <w:left w:val="single" w:color="auto" w:sz="4" w:space="0"/>
              <w:bottom w:val="single" w:color="auto" w:sz="4" w:space="0"/>
            </w:tcBorders>
          </w:tcPr>
          <w:p>
            <w:pPr>
              <w:pStyle w:val="2"/>
              <w:spacing w:line="360" w:lineRule="exact"/>
              <w:jc w:val="center"/>
              <w:rPr>
                <w:rFonts w:hint="eastAsia" w:ascii="宋体" w:hAnsi="宋体" w:eastAsia="宋体" w:cs="宋体"/>
                <w:b/>
                <w:bCs/>
                <w:sz w:val="24"/>
                <w:szCs w:val="24"/>
              </w:rPr>
            </w:pPr>
            <w:r>
              <w:rPr>
                <w:rFonts w:hint="eastAsia" w:ascii="宋体" w:hAnsi="宋体" w:eastAsia="宋体" w:cs="宋体"/>
                <w:b/>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476" w:type="dxa"/>
            <w:tcBorders>
              <w:top w:val="single" w:color="auto" w:sz="4" w:space="0"/>
              <w:bottom w:val="single" w:color="auto" w:sz="4" w:space="0"/>
              <w:right w:val="single" w:color="auto" w:sz="4" w:space="0"/>
            </w:tcBorders>
          </w:tcPr>
          <w:tbl>
            <w:tblPr>
              <w:tblStyle w:val="10"/>
              <w:tblW w:w="7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320"/>
              <w:gridCol w:w="960"/>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100101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基础医学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100102</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生物医学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100103</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生物医学科学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100201</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临床医学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100202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麻醉学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100203</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医学影像学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100204</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眼视光医学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100205</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精神医学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100206</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放射医学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100207</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100301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口腔医学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100401</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预防医学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100402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食品卫生与营养学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100403</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妇幼保健医学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100404</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卫生监督</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100405</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全球健康学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100508</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傣医学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100509</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回医学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100510</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中医康复学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100511</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中医养生学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100512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中医儿科学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100601</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中西医临床医学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100901</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法医学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101001</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医学检验技术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101002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医学实验技术</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101003</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医学影像技术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101004</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眼视光学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101005</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康复治疗学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101006</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口腔医学技术</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101007</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卫生检验与检疫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101008</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听力与言语康复学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101009</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康复物理治疗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101010</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康复作业治疗</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101101</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101102</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助产学</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ascii="仿宋_GB2312"/>
                      <w:kern w:val="0"/>
                      <w:sz w:val="24"/>
                    </w:rPr>
                    <w:t>401101</w:t>
                  </w:r>
                </w:p>
              </w:tc>
              <w:tc>
                <w:tcPr>
                  <w:tcW w:w="30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仿宋_GB2312"/>
                      <w:kern w:val="0"/>
                      <w:sz w:val="24"/>
                    </w:rPr>
                  </w:pPr>
                  <w:r>
                    <w:rPr>
                      <w:rFonts w:hint="eastAsia" w:ascii="仿宋_GB2312" w:hAnsi="仿宋"/>
                      <w:kern w:val="0"/>
                      <w:sz w:val="24"/>
                    </w:rPr>
                    <w:t>社区护理学</w:t>
                  </w:r>
                </w:p>
              </w:tc>
            </w:tr>
          </w:tbl>
          <w:p>
            <w:pPr>
              <w:pStyle w:val="2"/>
              <w:spacing w:line="360" w:lineRule="exact"/>
              <w:jc w:val="left"/>
              <w:rPr>
                <w:rFonts w:ascii="仿宋_GB2312" w:hAnsi="Times New Roman" w:eastAsia="仿宋_GB2312"/>
                <w:bCs/>
                <w:sz w:val="24"/>
                <w:szCs w:val="24"/>
              </w:rPr>
            </w:pPr>
          </w:p>
        </w:tc>
        <w:tc>
          <w:tcPr>
            <w:tcW w:w="924" w:type="dxa"/>
            <w:tcBorders>
              <w:top w:val="single" w:color="auto" w:sz="4" w:space="0"/>
              <w:left w:val="single" w:color="auto" w:sz="4" w:space="0"/>
              <w:bottom w:val="single" w:color="auto" w:sz="4" w:space="0"/>
            </w:tcBorders>
          </w:tcPr>
          <w:p>
            <w:pPr>
              <w:widowControl/>
              <w:spacing w:line="360" w:lineRule="exact"/>
              <w:jc w:val="left"/>
              <w:rPr>
                <w:rFonts w:ascii="仿宋_GB2312"/>
                <w:bCs/>
                <w:sz w:val="24"/>
              </w:rPr>
            </w:pPr>
          </w:p>
          <w:p>
            <w:pPr>
              <w:widowControl/>
              <w:spacing w:line="360" w:lineRule="exact"/>
              <w:jc w:val="left"/>
              <w:rPr>
                <w:rFonts w:ascii="仿宋_GB2312"/>
                <w:bCs/>
                <w:sz w:val="24"/>
              </w:rPr>
            </w:pPr>
          </w:p>
          <w:p>
            <w:pPr>
              <w:widowControl/>
              <w:spacing w:line="360" w:lineRule="exact"/>
              <w:jc w:val="left"/>
              <w:rPr>
                <w:rFonts w:ascii="仿宋_GB2312"/>
                <w:bCs/>
                <w:sz w:val="24"/>
              </w:rPr>
            </w:pPr>
          </w:p>
          <w:p>
            <w:pPr>
              <w:pStyle w:val="2"/>
              <w:spacing w:line="360" w:lineRule="exact"/>
              <w:jc w:val="center"/>
              <w:rPr>
                <w:rFonts w:ascii="仿宋_GB2312" w:hAnsi="Times New Roman" w:eastAsia="仿宋_GB2312"/>
                <w:sz w:val="24"/>
                <w:szCs w:val="24"/>
              </w:rPr>
            </w:pPr>
            <w:r>
              <w:rPr>
                <w:rFonts w:hint="eastAsia" w:ascii="仿宋_GB2312" w:hAnsi="仿宋" w:eastAsia="仿宋_GB2312"/>
                <w:sz w:val="24"/>
                <w:szCs w:val="24"/>
              </w:rPr>
              <w:t>政治</w:t>
            </w:r>
          </w:p>
          <w:p>
            <w:pPr>
              <w:pStyle w:val="2"/>
              <w:spacing w:line="360" w:lineRule="exact"/>
              <w:jc w:val="center"/>
              <w:rPr>
                <w:rFonts w:ascii="仿宋_GB2312" w:hAnsi="Times New Roman" w:eastAsia="仿宋_GB2312"/>
                <w:sz w:val="24"/>
                <w:szCs w:val="24"/>
              </w:rPr>
            </w:pPr>
          </w:p>
          <w:p>
            <w:pPr>
              <w:pStyle w:val="2"/>
              <w:spacing w:line="360" w:lineRule="exact"/>
              <w:jc w:val="center"/>
              <w:rPr>
                <w:rFonts w:ascii="仿宋_GB2312" w:hAnsi="Times New Roman" w:eastAsia="仿宋_GB2312"/>
                <w:sz w:val="24"/>
                <w:szCs w:val="24"/>
              </w:rPr>
            </w:pPr>
            <w:r>
              <w:rPr>
                <w:rFonts w:hint="eastAsia" w:ascii="仿宋_GB2312" w:hAnsi="仿宋" w:eastAsia="仿宋_GB2312"/>
                <w:sz w:val="24"/>
                <w:szCs w:val="24"/>
              </w:rPr>
              <w:t>外语</w:t>
            </w:r>
          </w:p>
          <w:p>
            <w:pPr>
              <w:widowControl/>
              <w:spacing w:line="360" w:lineRule="exact"/>
              <w:jc w:val="center"/>
              <w:rPr>
                <w:rFonts w:ascii="仿宋_GB2312"/>
                <w:sz w:val="24"/>
              </w:rPr>
            </w:pPr>
          </w:p>
          <w:p>
            <w:pPr>
              <w:widowControl/>
              <w:spacing w:line="360" w:lineRule="exact"/>
              <w:jc w:val="center"/>
              <w:rPr>
                <w:rFonts w:ascii="仿宋_GB2312"/>
                <w:bCs/>
                <w:sz w:val="24"/>
              </w:rPr>
            </w:pPr>
            <w:r>
              <w:rPr>
                <w:rFonts w:hint="eastAsia" w:ascii="仿宋_GB2312" w:hAnsi="仿宋"/>
                <w:sz w:val="24"/>
              </w:rPr>
              <w:t>医学综合</w:t>
            </w:r>
          </w:p>
        </w:tc>
      </w:tr>
    </w:tbl>
    <w:p>
      <w:pPr>
        <w:spacing w:line="20" w:lineRule="exact"/>
        <w:rPr>
          <w:shd w:val="clear" w:color="auto" w:fill="FFFFFF"/>
        </w:rPr>
      </w:pPr>
    </w:p>
    <w:p>
      <w:pPr>
        <w:spacing w:line="560" w:lineRule="exact"/>
        <w:rPr>
          <w:rFonts w:ascii="仿宋_GB2312"/>
        </w:rPr>
      </w:pPr>
      <w:bookmarkStart w:id="0" w:name="BodyEnd"/>
      <w:bookmarkEnd w:id="0"/>
      <w:bookmarkStart w:id="1" w:name="Body"/>
      <w:bookmarkEnd w:id="1"/>
    </w:p>
    <w:p>
      <w:pPr>
        <w:spacing w:line="560" w:lineRule="exact"/>
        <w:rPr>
          <w:rFonts w:ascii="仿宋_GB2312"/>
        </w:rPr>
      </w:pPr>
    </w:p>
    <w:p>
      <w:pPr>
        <w:spacing w:line="560" w:lineRule="exact"/>
        <w:rPr>
          <w:rFonts w:ascii="仿宋_GB2312"/>
        </w:rPr>
      </w:pPr>
    </w:p>
    <w:p>
      <w:pPr>
        <w:spacing w:line="560" w:lineRule="exact"/>
        <w:rPr>
          <w:rFonts w:ascii="仿宋_GB2312"/>
        </w:rPr>
      </w:pPr>
    </w:p>
    <w:p>
      <w:pPr>
        <w:spacing w:line="560" w:lineRule="exact"/>
        <w:rPr>
          <w:rFonts w:ascii="仿宋_GB2312"/>
        </w:rPr>
      </w:pPr>
    </w:p>
    <w:p>
      <w:pPr>
        <w:spacing w:line="560" w:lineRule="exact"/>
        <w:rPr>
          <w:rFonts w:ascii="仿宋_GB2312"/>
        </w:rPr>
      </w:pPr>
    </w:p>
    <w:p>
      <w:pPr>
        <w:spacing w:line="560" w:lineRule="exact"/>
        <w:rPr>
          <w:rFonts w:ascii="仿宋_GB2312"/>
        </w:rPr>
      </w:pPr>
    </w:p>
    <w:p>
      <w:pPr>
        <w:spacing w:line="560" w:lineRule="exact"/>
        <w:rPr>
          <w:rFonts w:ascii="仿宋_GB2312"/>
        </w:rPr>
      </w:pPr>
    </w:p>
    <w:p>
      <w:pPr>
        <w:spacing w:line="560" w:lineRule="exact"/>
        <w:rPr>
          <w:rFonts w:ascii="仿宋_GB2312"/>
        </w:rPr>
      </w:pPr>
    </w:p>
    <w:p>
      <w:pPr>
        <w:spacing w:line="560" w:lineRule="exact"/>
        <w:rPr>
          <w:rFonts w:ascii="仿宋_GB2312"/>
        </w:rPr>
      </w:pPr>
    </w:p>
    <w:p>
      <w:pPr>
        <w:tabs>
          <w:tab w:val="left" w:pos="5007"/>
        </w:tabs>
        <w:adjustRightInd w:val="0"/>
        <w:snapToGrid w:val="0"/>
        <w:jc w:val="both"/>
        <w:rPr>
          <w:sz w:val="30"/>
          <w:szCs w:val="30"/>
        </w:rPr>
      </w:pPr>
      <w:bookmarkStart w:id="3" w:name="_GoBack"/>
      <w:bookmarkEnd w:id="3"/>
      <w:bookmarkStart w:id="2" w:name="抄送"/>
      <w:bookmarkEnd w:id="2"/>
    </w:p>
    <w:sectPr>
      <w:headerReference r:id="rId3" w:type="default"/>
      <w:footerReference r:id="rId4" w:type="default"/>
      <w:footerReference r:id="rId5" w:type="even"/>
      <w:pgSz w:w="11906" w:h="16838"/>
      <w:pgMar w:top="1644" w:right="1418" w:bottom="1418" w:left="1644" w:header="851"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7</w:t>
                          </w:r>
                          <w:r>
                            <w:rPr>
                              <w:rFonts w:hint="eastAsia" w:asciiTheme="minorEastAsia" w:hAnsiTheme="minorEastAsia" w:eastAsiaTheme="minorEastAsia" w:cstheme="minorEastAsia"/>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WfJFrcBAABUAwAADgAAAGRycy9lMm9Eb2MueG1srVPNahsxEL4H8g5C&#10;93o3BhdnsRxSQkKhpIEkDyBrJa9Af4xk7/oFmjfoqZfe+1x+jo5krxPSW8lFO6MZffN9M7OLq8Ea&#10;spUQtXeMXkxqSqQTvtVuzejz0+2nOSUxcddy451kdCcjvVqeny360Mip77xpJRAEcbHpA6NdSqGp&#10;qig6aXmc+CAdBpUHyxO6sK5a4D2iW1NN6/pz1XtoA3ghY8Tbm0OQLgu+UlKk70pFmYhhFLmlckI5&#10;V/mslgverIGHTosjDf4fLCzXDoueoG544mQD+h8oqwX46FWaCG8rr5QWsmhANRf1OzWPHQ+yaMHm&#10;xHBqU/w4WHG/fQCiW0ZnlDhucUT7ny/7X3/2v3+QWW5PH2KDWY8B89LwxQ845vE+4mVWPSiw+Yt6&#10;CMax0btTc+WQiMiP5tP5vMaQwNjoIH71+jxATHfSW5INRgGnV5rKt99iOqSOKbma87famDJB40jP&#10;6OVsOisPThEENw5rZBEHstlKw2o4Klv5dofCetwARh2uKCXmq8MG52UZDRiN1WhsAuh1V7YpM4nh&#10;epOQTSGZKxxgj4VxdEXmcc3ybrz1S9brz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p&#10;Z8kW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7</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A4EE7"/>
    <w:multiLevelType w:val="singleLevel"/>
    <w:tmpl w:val="5D5A4EE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8068C"/>
    <w:rsid w:val="04322C0F"/>
    <w:rsid w:val="05D843B5"/>
    <w:rsid w:val="06302F47"/>
    <w:rsid w:val="0C2C36DC"/>
    <w:rsid w:val="0F5F6288"/>
    <w:rsid w:val="0FC43628"/>
    <w:rsid w:val="10F2701A"/>
    <w:rsid w:val="11EA1723"/>
    <w:rsid w:val="14622CA4"/>
    <w:rsid w:val="15861192"/>
    <w:rsid w:val="16291056"/>
    <w:rsid w:val="173C7D89"/>
    <w:rsid w:val="1AD51F82"/>
    <w:rsid w:val="1DD412DA"/>
    <w:rsid w:val="1E653BBF"/>
    <w:rsid w:val="1EE46183"/>
    <w:rsid w:val="204105A9"/>
    <w:rsid w:val="20892904"/>
    <w:rsid w:val="22A21F56"/>
    <w:rsid w:val="25853C05"/>
    <w:rsid w:val="269B3E11"/>
    <w:rsid w:val="276C5E86"/>
    <w:rsid w:val="2B3446FE"/>
    <w:rsid w:val="2FD2780F"/>
    <w:rsid w:val="34106910"/>
    <w:rsid w:val="37E56B8F"/>
    <w:rsid w:val="3DD43760"/>
    <w:rsid w:val="40CA64AC"/>
    <w:rsid w:val="43533D37"/>
    <w:rsid w:val="462519FA"/>
    <w:rsid w:val="48065A6C"/>
    <w:rsid w:val="481F167C"/>
    <w:rsid w:val="4B5C27E1"/>
    <w:rsid w:val="4E963CEC"/>
    <w:rsid w:val="535A5B30"/>
    <w:rsid w:val="54AD1A3F"/>
    <w:rsid w:val="5663584E"/>
    <w:rsid w:val="58117B8F"/>
    <w:rsid w:val="5ECC5033"/>
    <w:rsid w:val="618075AA"/>
    <w:rsid w:val="6598068C"/>
    <w:rsid w:val="66776191"/>
    <w:rsid w:val="68081853"/>
    <w:rsid w:val="6E8014F6"/>
    <w:rsid w:val="71551E68"/>
    <w:rsid w:val="72F17A56"/>
    <w:rsid w:val="76FB25C0"/>
    <w:rsid w:val="781D6254"/>
    <w:rsid w:val="7A68259D"/>
    <w:rsid w:val="7B5557D9"/>
    <w:rsid w:val="7BD50411"/>
    <w:rsid w:val="7BEF3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hint="eastAsia" w:ascii="宋体" w:hAnsi="Courier New"/>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qFormat/>
    <w:uiPriority w:val="0"/>
    <w:rPr>
      <w:b/>
    </w:rPr>
  </w:style>
  <w:style w:type="character" w:styleId="8">
    <w:name w:val="page number"/>
    <w:basedOn w:val="6"/>
    <w:qFormat/>
    <w:uiPriority w:val="0"/>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4681</Words>
  <Characters>5360</Characters>
  <Lines>0</Lines>
  <Paragraphs>0</Paragraphs>
  <TotalTime>7</TotalTime>
  <ScaleCrop>false</ScaleCrop>
  <LinksUpToDate>false</LinksUpToDate>
  <CharactersWithSpaces>5650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2019-07-08T08:12:00Z</dcterms:created>
  <dc:creator>Administrator</dc:creator>
  <cp:lastModifiedBy>Administrator</cp:lastModifiedBy>
  <cp:lastPrinted>2019-08-19T07:18:00Z</cp:lastPrinted>
  <dcterms:modified xsi:type="dcterms:W3CDTF">2019-08-29T08:51:24Z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