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34C" w:rsidRPr="00032970" w:rsidRDefault="0092334C" w:rsidP="00207340">
      <w:pPr>
        <w:spacing w:line="600" w:lineRule="exact"/>
        <w:jc w:val="center"/>
        <w:rPr>
          <w:rFonts w:ascii="仿宋_GB2312"/>
          <w:sz w:val="30"/>
          <w:szCs w:val="32"/>
        </w:rPr>
      </w:pPr>
      <w:bookmarkStart w:id="0" w:name="文件编号"/>
    </w:p>
    <w:p w:rsidR="0092334C" w:rsidRDefault="0092334C" w:rsidP="00207340">
      <w:pPr>
        <w:spacing w:line="600" w:lineRule="exact"/>
        <w:jc w:val="center"/>
        <w:rPr>
          <w:rFonts w:ascii="仿宋_GB2312"/>
          <w:sz w:val="30"/>
          <w:szCs w:val="32"/>
        </w:rPr>
      </w:pPr>
    </w:p>
    <w:p w:rsidR="0092334C" w:rsidRPr="00032970" w:rsidRDefault="0092334C" w:rsidP="00207340">
      <w:pPr>
        <w:spacing w:line="600" w:lineRule="exact"/>
        <w:jc w:val="center"/>
        <w:rPr>
          <w:rFonts w:ascii="仿宋_GB2312"/>
          <w:sz w:val="30"/>
          <w:szCs w:val="32"/>
        </w:rPr>
      </w:pPr>
    </w:p>
    <w:p w:rsidR="0092334C" w:rsidRPr="00032970" w:rsidRDefault="0092334C" w:rsidP="00207340">
      <w:pPr>
        <w:jc w:val="center"/>
        <w:rPr>
          <w:rFonts w:ascii="仿宋_GB2312"/>
          <w:sz w:val="30"/>
          <w:szCs w:val="32"/>
        </w:rPr>
      </w:pPr>
      <w:r w:rsidRPr="00077772">
        <w:rPr>
          <w:rFonts w:ascii="仿宋_GB2312"/>
          <w:sz w:val="30"/>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7.75pt;height:86.25pt" fillcolor="red" strokecolor="red">
            <v:textpath style="font-family:&quot;宋体&quot;" trim="t" fitpath="t" string="中共闽北职业技术学院委员会"/>
          </v:shape>
        </w:pict>
      </w:r>
    </w:p>
    <w:p w:rsidR="0092334C" w:rsidRPr="00032970" w:rsidRDefault="0092334C" w:rsidP="00207340">
      <w:pPr>
        <w:spacing w:line="600" w:lineRule="exact"/>
        <w:jc w:val="center"/>
        <w:rPr>
          <w:rFonts w:ascii="仿宋_GB2312" w:eastAsia="仿宋_GB2312"/>
          <w:b/>
          <w:sz w:val="36"/>
          <w:szCs w:val="36"/>
        </w:rPr>
      </w:pPr>
    </w:p>
    <w:p w:rsidR="0092334C" w:rsidRPr="002255D0" w:rsidRDefault="0092334C" w:rsidP="00207340">
      <w:pPr>
        <w:spacing w:beforeLines="100" w:line="600" w:lineRule="exact"/>
        <w:jc w:val="center"/>
        <w:rPr>
          <w:rFonts w:ascii="仿宋_GB2312" w:eastAsia="仿宋_GB2312" w:hAnsi="仿宋" w:cs="仿宋"/>
          <w:b/>
          <w:bCs/>
          <w:sz w:val="36"/>
          <w:szCs w:val="36"/>
        </w:rPr>
      </w:pPr>
      <w:r w:rsidRPr="002255D0">
        <w:rPr>
          <w:rFonts w:ascii="仿宋_GB2312" w:eastAsia="仿宋_GB2312" w:hAnsi="仿宋" w:cs="仿宋" w:hint="eastAsia"/>
          <w:b/>
          <w:bCs/>
          <w:sz w:val="36"/>
          <w:szCs w:val="36"/>
        </w:rPr>
        <w:t>闽北职院党〔</w:t>
      </w:r>
      <w:r w:rsidRPr="002255D0">
        <w:rPr>
          <w:rFonts w:ascii="仿宋_GB2312" w:eastAsia="仿宋_GB2312" w:hAnsi="仿宋" w:cs="仿宋"/>
          <w:b/>
          <w:bCs/>
          <w:sz w:val="36"/>
          <w:szCs w:val="36"/>
        </w:rPr>
        <w:t>2021</w:t>
      </w:r>
      <w:r w:rsidRPr="002255D0">
        <w:rPr>
          <w:rFonts w:ascii="仿宋_GB2312" w:eastAsia="仿宋_GB2312" w:hAnsi="仿宋" w:cs="仿宋" w:hint="eastAsia"/>
          <w:b/>
          <w:bCs/>
          <w:sz w:val="36"/>
          <w:szCs w:val="36"/>
        </w:rPr>
        <w:t>〕</w:t>
      </w:r>
      <w:bookmarkEnd w:id="0"/>
      <w:r w:rsidRPr="002255D0">
        <w:rPr>
          <w:rFonts w:ascii="仿宋_GB2312" w:eastAsia="仿宋_GB2312" w:hAnsi="仿宋" w:cs="仿宋"/>
          <w:b/>
          <w:bCs/>
          <w:sz w:val="36"/>
          <w:szCs w:val="36"/>
        </w:rPr>
        <w:t>36</w:t>
      </w:r>
      <w:r w:rsidRPr="002255D0">
        <w:rPr>
          <w:rFonts w:ascii="仿宋_GB2312" w:eastAsia="仿宋_GB2312" w:hAnsi="仿宋" w:cs="仿宋" w:hint="eastAsia"/>
          <w:b/>
          <w:bCs/>
          <w:sz w:val="36"/>
          <w:szCs w:val="36"/>
        </w:rPr>
        <w:t>号</w:t>
      </w:r>
    </w:p>
    <w:p w:rsidR="0092334C" w:rsidRDefault="0092334C" w:rsidP="00207340">
      <w:pPr>
        <w:tabs>
          <w:tab w:val="left" w:pos="7513"/>
        </w:tabs>
        <w:spacing w:beforeLines="50"/>
        <w:rPr>
          <w:rFonts w:ascii="仿宋_GB2312" w:eastAsia="仿宋_GB2312"/>
          <w:sz w:val="32"/>
          <w:szCs w:val="32"/>
        </w:rPr>
      </w:pPr>
      <w:r>
        <w:rPr>
          <w:noProof/>
        </w:rPr>
        <w:pict>
          <v:line id="直接连接符 3" o:spid="_x0000_s1028" style="position:absolute;left:0;text-align:left;z-index:251658752;visibility:visible" from="-9pt,6pt" to="459pt,6pt" strokecolor="red" strokeweight="1.5pt"/>
        </w:pict>
      </w:r>
    </w:p>
    <w:p w:rsidR="0092334C" w:rsidRPr="002255D0" w:rsidRDefault="0092334C" w:rsidP="002255D0">
      <w:pPr>
        <w:widowControl/>
        <w:spacing w:line="600" w:lineRule="exact"/>
        <w:ind w:firstLine="482"/>
        <w:jc w:val="center"/>
        <w:rPr>
          <w:rFonts w:ascii="方正小标宋简体" w:eastAsia="方正小标宋简体"/>
          <w:sz w:val="44"/>
          <w:szCs w:val="44"/>
        </w:rPr>
      </w:pPr>
      <w:r w:rsidRPr="002255D0">
        <w:rPr>
          <w:rFonts w:ascii="方正小标宋简体" w:eastAsia="方正小标宋简体" w:hint="eastAsia"/>
          <w:sz w:val="44"/>
          <w:szCs w:val="44"/>
        </w:rPr>
        <w:t>关于开展基层党组织“学习·诊断·建设”</w:t>
      </w:r>
    </w:p>
    <w:p w:rsidR="0092334C" w:rsidRPr="002255D0" w:rsidRDefault="0092334C" w:rsidP="002255D0">
      <w:pPr>
        <w:widowControl/>
        <w:spacing w:line="600" w:lineRule="exact"/>
        <w:ind w:firstLine="482"/>
        <w:jc w:val="center"/>
        <w:rPr>
          <w:rFonts w:ascii="方正小标宋简体" w:eastAsia="方正小标宋简体"/>
          <w:sz w:val="44"/>
          <w:szCs w:val="44"/>
        </w:rPr>
      </w:pPr>
      <w:r w:rsidRPr="002255D0">
        <w:rPr>
          <w:rFonts w:ascii="方正小标宋简体" w:eastAsia="方正小标宋简体" w:hint="eastAsia"/>
          <w:sz w:val="44"/>
          <w:szCs w:val="44"/>
        </w:rPr>
        <w:t>行动的通知</w:t>
      </w:r>
    </w:p>
    <w:p w:rsidR="0092334C" w:rsidRDefault="0092334C">
      <w:pPr>
        <w:spacing w:line="560" w:lineRule="exact"/>
        <w:ind w:firstLineChars="200" w:firstLine="640"/>
        <w:rPr>
          <w:rFonts w:ascii="仿宋_GB2312" w:eastAsia="仿宋_GB2312" w:hAnsi="仿宋_GB2312" w:cs="仿宋_GB2312"/>
          <w:sz w:val="32"/>
          <w:szCs w:val="32"/>
        </w:rPr>
      </w:pPr>
    </w:p>
    <w:p w:rsidR="0092334C" w:rsidRDefault="0092334C">
      <w:pPr>
        <w:spacing w:line="560" w:lineRule="exact"/>
        <w:jc w:val="left"/>
        <w:rPr>
          <w:rFonts w:ascii="仿宋_GB2312" w:eastAsia="仿宋_GB2312" w:hAnsi="仿宋_GB2312" w:cs="仿宋_GB2312"/>
          <w:sz w:val="32"/>
          <w:szCs w:val="32"/>
        </w:rPr>
      </w:pPr>
      <w:r>
        <w:rPr>
          <w:rFonts w:ascii="仿宋_GB2312" w:eastAsia="仿宋_GB2312" w:hint="eastAsia"/>
          <w:sz w:val="32"/>
          <w:szCs w:val="32"/>
        </w:rPr>
        <w:t>各党总支、支部</w:t>
      </w:r>
      <w:r>
        <w:rPr>
          <w:rFonts w:ascii="仿宋_GB2312" w:eastAsia="仿宋_GB2312" w:hAnsi="仿宋_GB2312" w:cs="仿宋_GB2312" w:hint="eastAsia"/>
          <w:sz w:val="32"/>
          <w:szCs w:val="32"/>
        </w:rPr>
        <w:t>：</w:t>
      </w:r>
    </w:p>
    <w:p w:rsidR="0092334C" w:rsidRDefault="0092334C" w:rsidP="00CF760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sidRPr="005874C7">
        <w:rPr>
          <w:rFonts w:ascii="仿宋_GB2312" w:eastAsia="仿宋_GB2312" w:hAnsi="仿宋_GB2312" w:cs="仿宋_GB2312" w:hint="eastAsia"/>
          <w:sz w:val="32"/>
          <w:szCs w:val="32"/>
        </w:rPr>
        <w:t>中共福建省委教育工委印发</w:t>
      </w:r>
      <w:r>
        <w:rPr>
          <w:rFonts w:ascii="仿宋_GB2312" w:eastAsia="仿宋_GB2312" w:hAnsi="仿宋_GB2312" w:cs="仿宋_GB2312" w:hint="eastAsia"/>
          <w:sz w:val="32"/>
          <w:szCs w:val="32"/>
        </w:rPr>
        <w:t>〈</w:t>
      </w:r>
      <w:r w:rsidRPr="005874C7">
        <w:rPr>
          <w:rFonts w:ascii="仿宋_GB2312" w:eastAsia="仿宋_GB2312" w:hAnsi="仿宋_GB2312" w:cs="仿宋_GB2312" w:hint="eastAsia"/>
          <w:sz w:val="32"/>
          <w:szCs w:val="32"/>
        </w:rPr>
        <w:t>关于开展高校基层党组织“学习·诊断·建设”行动的工作方案</w:t>
      </w:r>
      <w:r>
        <w:rPr>
          <w:rFonts w:ascii="仿宋_GB2312" w:eastAsia="仿宋_GB2312" w:hAnsi="仿宋_GB2312" w:cs="仿宋_GB2312" w:hint="eastAsia"/>
          <w:sz w:val="32"/>
          <w:szCs w:val="32"/>
        </w:rPr>
        <w:t>〉</w:t>
      </w:r>
      <w:r w:rsidRPr="005874C7">
        <w:rPr>
          <w:rFonts w:ascii="仿宋_GB2312" w:eastAsia="仿宋_GB2312" w:hAnsi="仿宋_GB2312" w:cs="仿宋_GB2312" w:hint="eastAsia"/>
          <w:sz w:val="32"/>
          <w:szCs w:val="32"/>
        </w:rPr>
        <w:t>的通知</w:t>
      </w:r>
      <w:r>
        <w:rPr>
          <w:rFonts w:ascii="仿宋_GB2312" w:eastAsia="仿宋_GB2312" w:hAnsi="仿宋_GB2312" w:cs="仿宋_GB2312" w:hint="eastAsia"/>
          <w:sz w:val="32"/>
          <w:szCs w:val="32"/>
        </w:rPr>
        <w:t>》（</w:t>
      </w:r>
      <w:r w:rsidRPr="005874C7">
        <w:rPr>
          <w:rFonts w:ascii="仿宋_GB2312" w:eastAsia="仿宋_GB2312" w:hAnsi="仿宋_GB2312" w:cs="仿宋_GB2312" w:hint="eastAsia"/>
          <w:sz w:val="32"/>
          <w:szCs w:val="32"/>
        </w:rPr>
        <w:t>闽委教组〔</w:t>
      </w:r>
      <w:r w:rsidRPr="005874C7">
        <w:rPr>
          <w:rFonts w:ascii="仿宋_GB2312" w:eastAsia="仿宋_GB2312" w:hAnsi="仿宋_GB2312" w:cs="仿宋_GB2312"/>
          <w:sz w:val="32"/>
          <w:szCs w:val="32"/>
        </w:rPr>
        <w:t>2021</w:t>
      </w:r>
      <w:r w:rsidRPr="005874C7">
        <w:rPr>
          <w:rFonts w:ascii="仿宋_GB2312" w:eastAsia="仿宋_GB2312" w:hAnsi="仿宋_GB2312" w:cs="仿宋_GB2312" w:hint="eastAsia"/>
          <w:sz w:val="32"/>
          <w:szCs w:val="32"/>
        </w:rPr>
        <w:t>〕</w:t>
      </w:r>
      <w:r w:rsidRPr="005874C7">
        <w:rPr>
          <w:rFonts w:ascii="仿宋_GB2312" w:eastAsia="仿宋_GB2312" w:hAnsi="仿宋_GB2312" w:cs="仿宋_GB2312"/>
          <w:sz w:val="32"/>
          <w:szCs w:val="32"/>
        </w:rPr>
        <w:t>12</w:t>
      </w:r>
      <w:r w:rsidRPr="005874C7">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）的要求，决定在全院开展基层党组织“学习·诊断·建设”行动，现将有关事项通知如下。</w:t>
      </w:r>
    </w:p>
    <w:p w:rsidR="0092334C" w:rsidRPr="002304AB" w:rsidRDefault="0092334C" w:rsidP="00CF7600">
      <w:pPr>
        <w:spacing w:line="600" w:lineRule="exact"/>
        <w:ind w:firstLineChars="200" w:firstLine="640"/>
        <w:rPr>
          <w:rFonts w:ascii="黑体" w:eastAsia="黑体" w:hAnsi="黑体" w:cs="仿宋_GB2312"/>
          <w:sz w:val="32"/>
          <w:szCs w:val="32"/>
        </w:rPr>
      </w:pPr>
      <w:r w:rsidRPr="002304AB">
        <w:rPr>
          <w:rFonts w:ascii="黑体" w:eastAsia="黑体" w:hAnsi="黑体" w:cs="仿宋_GB2312" w:hint="eastAsia"/>
          <w:sz w:val="32"/>
          <w:szCs w:val="32"/>
        </w:rPr>
        <w:t>一、目的意义</w:t>
      </w:r>
    </w:p>
    <w:p w:rsidR="0092334C" w:rsidRDefault="009233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为迎接中国共产党成立</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周年，学习贯彻新修订的《中国共产党普通高等学校基层组织工作条例》，贯彻落实中央关于开展党史学习教育和省委关于开展“再学习、再调研、再落实”活动的要求，学习调研，对标对表，查找问题，重在建设，全面推动高校基层党组织全面进步全面过硬、党建质量全面创优全面提升。</w:t>
      </w:r>
    </w:p>
    <w:p w:rsidR="0092334C" w:rsidRDefault="0092334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二、活动时间</w:t>
      </w:r>
    </w:p>
    <w:p w:rsidR="0092334C" w:rsidRDefault="009233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月至</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p>
    <w:p w:rsidR="0092334C" w:rsidRDefault="0092334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三、活动内容</w:t>
      </w:r>
    </w:p>
    <w:p w:rsidR="0092334C" w:rsidRDefault="0092334C" w:rsidP="00B64CB5">
      <w:pPr>
        <w:spacing w:line="600" w:lineRule="exact"/>
        <w:ind w:firstLineChars="200" w:firstLine="643"/>
        <w:rPr>
          <w:rFonts w:ascii="仿宋_GB2312" w:eastAsia="仿宋_GB2312" w:hAnsi="仿宋_GB2312" w:cs="仿宋_GB2312"/>
          <w:sz w:val="32"/>
          <w:szCs w:val="32"/>
        </w:rPr>
      </w:pPr>
      <w:r w:rsidRPr="002304AB">
        <w:rPr>
          <w:rFonts w:ascii="楷体_GB2312" w:eastAsia="楷体_GB2312" w:hAnsi="Times New Roman" w:hint="eastAsia"/>
          <w:b/>
          <w:sz w:val="32"/>
          <w:szCs w:val="32"/>
        </w:rPr>
        <w:t>（一）第一阶段：</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月至</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月底（“七一”前），全面开展基层党组织“学习·诊断·建设”行动。</w:t>
      </w:r>
    </w:p>
    <w:p w:rsidR="0092334C" w:rsidRDefault="0092334C" w:rsidP="00B64CB5">
      <w:pPr>
        <w:spacing w:line="600" w:lineRule="exact"/>
        <w:ind w:firstLineChars="200" w:firstLine="643"/>
        <w:rPr>
          <w:sz w:val="32"/>
          <w:szCs w:val="32"/>
        </w:rPr>
      </w:pPr>
      <w:r w:rsidRPr="00B64CB5">
        <w:rPr>
          <w:rFonts w:ascii="仿宋_GB2312" w:eastAsia="仿宋_GB2312" w:hAnsi="仿宋_GB2312" w:cs="仿宋_GB2312"/>
          <w:b/>
          <w:sz w:val="32"/>
          <w:szCs w:val="32"/>
        </w:rPr>
        <w:t>1.</w:t>
      </w:r>
      <w:r w:rsidRPr="00B64CB5">
        <w:rPr>
          <w:rFonts w:ascii="仿宋_GB2312" w:eastAsia="仿宋_GB2312" w:hAnsi="仿宋_GB2312" w:cs="仿宋_GB2312" w:hint="eastAsia"/>
          <w:b/>
          <w:sz w:val="32"/>
          <w:szCs w:val="32"/>
        </w:rPr>
        <w:t>学习。</w:t>
      </w:r>
      <w:r w:rsidRPr="002304AB">
        <w:rPr>
          <w:rFonts w:ascii="仿宋_GB2312" w:eastAsia="仿宋_GB2312" w:hAnsi="仿宋_GB2312" w:cs="仿宋_GB2312" w:hint="eastAsia"/>
          <w:sz w:val="32"/>
          <w:szCs w:val="32"/>
        </w:rPr>
        <w:t>院党委拟定</w:t>
      </w:r>
      <w:r w:rsidRPr="002304AB">
        <w:rPr>
          <w:rFonts w:ascii="仿宋_GB2312" w:eastAsia="仿宋_GB2312" w:hAnsi="仿宋_GB2312" w:cs="仿宋_GB2312"/>
          <w:sz w:val="32"/>
          <w:szCs w:val="32"/>
        </w:rPr>
        <w:t>4</w:t>
      </w:r>
      <w:r w:rsidRPr="002304AB">
        <w:rPr>
          <w:rFonts w:ascii="仿宋_GB2312" w:eastAsia="仿宋_GB2312" w:hAnsi="仿宋_GB2312" w:cs="仿宋_GB2312" w:hint="eastAsia"/>
          <w:sz w:val="32"/>
          <w:szCs w:val="32"/>
        </w:rPr>
        <w:t>月中下旬举办党务工作者</w:t>
      </w:r>
      <w:r>
        <w:rPr>
          <w:rFonts w:ascii="仿宋_GB2312" w:eastAsia="仿宋_GB2312" w:hAnsi="仿宋_GB2312" w:cs="仿宋_GB2312" w:hint="eastAsia"/>
          <w:sz w:val="32"/>
          <w:szCs w:val="32"/>
        </w:rPr>
        <w:t>专题培训班、党的十九届五中全会领导干部专题研讨班，同时各党支部通过“三会一课”、主题党日活动等方式，组织全体党员特别是广大基层党务干部坚持集中学习和个人自学相结合，深入学习习近平总书记关于教育的重要论述，学习《中国共产党普通高等学校基层组织工作条例》《中国共产党支部工作条例》《中国共产党员教育管理条例》以及</w:t>
      </w:r>
      <w:r>
        <w:rPr>
          <w:rFonts w:ascii="仿宋_GB2312" w:eastAsia="仿宋_GB2312" w:hAnsi="仿宋" w:cs="仿宋" w:hint="eastAsia"/>
          <w:kern w:val="0"/>
          <w:sz w:val="32"/>
          <w:szCs w:val="32"/>
        </w:rPr>
        <w:t>《高校党建工作重点任务》《关于坚持和完善普通高等学校党委领导下的校长负责制的实施意见》《普通高等学校党委常务委员会议和校长办公会议（校务会议）议事规则示范文本》《普通高等学校院（系）党委会会议和党政联席会议议事规则示范文本》</w:t>
      </w:r>
      <w:r>
        <w:rPr>
          <w:rFonts w:ascii="仿宋_GB2312" w:eastAsia="仿宋_GB2312" w:hAnsi="仿宋_GB2312" w:cs="仿宋_GB2312" w:hint="eastAsia"/>
          <w:sz w:val="32"/>
          <w:szCs w:val="32"/>
        </w:rPr>
        <w:t>《新时代高校党建“双创”工作重点任务指南》《关于加强新形势下高校教师党支部建设的意见》《普通高等学校学生党建工作标准》《福建省普通高等学校党的建设和思想政治工作测评体系》等文件，进一步提高思想认识，准确把握高校基层党建工作要求，切实提升政治素养和业务能力。</w:t>
      </w:r>
    </w:p>
    <w:p w:rsidR="0092334C" w:rsidRPr="00694DC3" w:rsidRDefault="0092334C" w:rsidP="00B64CB5">
      <w:pPr>
        <w:spacing w:line="600" w:lineRule="exact"/>
        <w:ind w:firstLineChars="200" w:firstLine="643"/>
        <w:rPr>
          <w:rFonts w:ascii="仿宋_GB2312" w:eastAsia="仿宋_GB2312" w:hAnsi="仿宋_GB2312" w:cs="仿宋_GB2312"/>
          <w:sz w:val="32"/>
          <w:szCs w:val="32"/>
        </w:rPr>
      </w:pPr>
      <w:r w:rsidRPr="00B64CB5">
        <w:rPr>
          <w:rFonts w:ascii="仿宋_GB2312" w:eastAsia="仿宋_GB2312" w:hAnsi="仿宋_GB2312" w:cs="仿宋_GB2312"/>
          <w:b/>
          <w:sz w:val="32"/>
          <w:szCs w:val="32"/>
        </w:rPr>
        <w:t>2.</w:t>
      </w:r>
      <w:r w:rsidRPr="00B64CB5">
        <w:rPr>
          <w:rFonts w:ascii="仿宋_GB2312" w:eastAsia="仿宋_GB2312" w:hAnsi="仿宋_GB2312" w:cs="仿宋_GB2312" w:hint="eastAsia"/>
          <w:b/>
          <w:sz w:val="32"/>
          <w:szCs w:val="32"/>
        </w:rPr>
        <w:t>诊断。</w:t>
      </w:r>
      <w:r>
        <w:rPr>
          <w:rFonts w:ascii="仿宋_GB2312" w:eastAsia="仿宋_GB2312" w:hAnsi="仿宋_GB2312" w:cs="仿宋_GB2312" w:hint="eastAsia"/>
          <w:sz w:val="32"/>
          <w:szCs w:val="32"/>
        </w:rPr>
        <w:t>各党总支、支部根据工作指南（见附件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和院（系）党组织做到“五个到位”、党支部做到“七个有力”的要求，坚持对标对表，严格对照诊断，按照“党委统筹、逐级负责”的方式，全覆盖开展诊断，查找存在问题和工作短板，逐级逐一建立工作台账（见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），于</w:t>
      </w:r>
      <w:smartTag w:uri="urn:schemas-microsoft-com:office:smarttags" w:element="chsdate">
        <w:smartTagPr>
          <w:attr w:name="IsROCDate" w:val="False"/>
          <w:attr w:name="IsLunarDate" w:val="False"/>
          <w:attr w:name="Day" w:val="20"/>
          <w:attr w:name="Month" w:val="4"/>
          <w:attr w:name="Year" w:val="2021"/>
        </w:smartTagP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日</w:t>
        </w:r>
      </w:smartTag>
      <w:r>
        <w:rPr>
          <w:rFonts w:ascii="仿宋_GB2312" w:eastAsia="仿宋_GB2312" w:hAnsi="仿宋_GB2312" w:cs="仿宋_GB2312" w:hint="eastAsia"/>
          <w:sz w:val="32"/>
          <w:szCs w:val="32"/>
        </w:rPr>
        <w:t>前将《</w:t>
      </w:r>
      <w:r w:rsidRPr="00694DC3">
        <w:rPr>
          <w:rFonts w:ascii="仿宋_GB2312" w:eastAsia="仿宋_GB2312" w:hAnsi="仿宋_GB2312" w:cs="仿宋_GB2312" w:hint="eastAsia"/>
          <w:sz w:val="32"/>
          <w:szCs w:val="32"/>
        </w:rPr>
        <w:t>诊断情况工作台账</w:t>
      </w:r>
      <w:r>
        <w:rPr>
          <w:rFonts w:ascii="仿宋_GB2312" w:eastAsia="仿宋_GB2312" w:hAnsi="仿宋_GB2312" w:cs="仿宋_GB2312" w:hint="eastAsia"/>
          <w:sz w:val="32"/>
          <w:szCs w:val="32"/>
        </w:rPr>
        <w:t>》上报党委工作部。</w:t>
      </w:r>
    </w:p>
    <w:p w:rsidR="0092334C" w:rsidRPr="001E7120" w:rsidRDefault="0092334C" w:rsidP="00B64CB5">
      <w:pPr>
        <w:spacing w:line="600" w:lineRule="exact"/>
        <w:ind w:firstLineChars="200" w:firstLine="643"/>
        <w:rPr>
          <w:rFonts w:ascii="仿宋_GB2312" w:eastAsia="仿宋_GB2312" w:hAnsi="仿宋_GB2312" w:cs="仿宋_GB2312"/>
          <w:sz w:val="32"/>
          <w:szCs w:val="32"/>
        </w:rPr>
      </w:pPr>
      <w:r w:rsidRPr="00B64CB5">
        <w:rPr>
          <w:rFonts w:ascii="仿宋_GB2312" w:eastAsia="仿宋_GB2312" w:hAnsi="仿宋_GB2312" w:cs="仿宋_GB2312"/>
          <w:b/>
          <w:sz w:val="32"/>
          <w:szCs w:val="32"/>
        </w:rPr>
        <w:t>3.</w:t>
      </w:r>
      <w:r w:rsidRPr="00B64CB5">
        <w:rPr>
          <w:rFonts w:ascii="仿宋_GB2312" w:eastAsia="仿宋_GB2312" w:hAnsi="仿宋_GB2312" w:cs="仿宋_GB2312" w:hint="eastAsia"/>
          <w:b/>
          <w:sz w:val="32"/>
          <w:szCs w:val="32"/>
        </w:rPr>
        <w:t>建设。</w:t>
      </w:r>
      <w:r w:rsidRPr="002304AB">
        <w:rPr>
          <w:rFonts w:ascii="仿宋_GB2312" w:eastAsia="仿宋_GB2312" w:hAnsi="仿宋_GB2312" w:cs="仿宋_GB2312" w:hint="eastAsia"/>
          <w:sz w:val="32"/>
          <w:szCs w:val="32"/>
        </w:rPr>
        <w:t>院党委</w:t>
      </w:r>
      <w:r>
        <w:rPr>
          <w:rFonts w:ascii="仿宋_GB2312" w:eastAsia="仿宋_GB2312" w:hAnsi="仿宋_GB2312" w:cs="仿宋_GB2312" w:hint="eastAsia"/>
          <w:sz w:val="32"/>
          <w:szCs w:val="32"/>
        </w:rPr>
        <w:t>全面梳理诊断结果，针对薄弱党组织深入分析问题根源，找准问题症结，制定建设方案，通过院级领导挂点、组织帮扶等方式，督促指导薄弱党组织整改建设，实行对账销号，逐项抓好落实，确保建设行动取得实效，以良好的精神面貌迎接建党</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周年。结合建设行动，院党委将遴选建设</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个第三批“双带头人”教师党支部书记工作室，通过</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个标杆院系、</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个样板支部的省级考核，并巩固成果，</w:t>
      </w:r>
      <w:r w:rsidRPr="001E7120">
        <w:rPr>
          <w:rFonts w:ascii="仿宋_GB2312" w:eastAsia="仿宋_GB2312" w:hAnsi="仿宋_GB2312" w:cs="仿宋_GB2312" w:hint="eastAsia"/>
          <w:sz w:val="32"/>
          <w:szCs w:val="32"/>
        </w:rPr>
        <w:t>辐射带动。</w:t>
      </w:r>
    </w:p>
    <w:p w:rsidR="0092334C" w:rsidRDefault="0092334C" w:rsidP="00B64CB5">
      <w:pPr>
        <w:spacing w:line="600" w:lineRule="exact"/>
        <w:ind w:firstLineChars="200" w:firstLine="643"/>
        <w:rPr>
          <w:rFonts w:ascii="仿宋_GB2312" w:eastAsia="仿宋_GB2312" w:hAnsi="仿宋_GB2312" w:cs="仿宋_GB2312"/>
          <w:sz w:val="32"/>
          <w:szCs w:val="32"/>
        </w:rPr>
      </w:pPr>
      <w:r>
        <w:rPr>
          <w:rFonts w:ascii="楷体_GB2312" w:eastAsia="楷体_GB2312" w:hAnsi="Times New Roman" w:hint="eastAsia"/>
          <w:b/>
          <w:sz w:val="32"/>
          <w:szCs w:val="32"/>
        </w:rPr>
        <w:t>（二）第二</w:t>
      </w:r>
      <w:r w:rsidRPr="002304AB">
        <w:rPr>
          <w:rFonts w:ascii="楷体_GB2312" w:eastAsia="楷体_GB2312" w:hAnsi="Times New Roman" w:hint="eastAsia"/>
          <w:b/>
          <w:sz w:val="32"/>
          <w:szCs w:val="32"/>
        </w:rPr>
        <w:t>阶段：</w:t>
      </w:r>
      <w:r>
        <w:rPr>
          <w:rFonts w:ascii="仿宋_GB2312" w:eastAsia="仿宋_GB2312" w:hAnsi="仿宋_GB2312" w:cs="仿宋_GB2312" w:hint="eastAsia"/>
          <w:sz w:val="32"/>
          <w:szCs w:val="32"/>
        </w:rPr>
        <w:t>从</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月底至</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底，对学习、诊断、建设情况进行全面总结，持续推进基层党组织整改提升，巩固建设成果，总结成功经验，挖掘典型案例，宣传推广示范，扩大工作成效。力争推出一个“学习·诊断·建设”行动典型案例，报送省委教育工委。</w:t>
      </w:r>
    </w:p>
    <w:p w:rsidR="0092334C" w:rsidRDefault="0092334C">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三、活动要求</w:t>
      </w:r>
      <w:r>
        <w:rPr>
          <w:rFonts w:ascii="仿宋_GB2312" w:eastAsia="仿宋_GB2312" w:hAnsi="仿宋_GB2312" w:cs="仿宋_GB2312" w:hint="eastAsia"/>
          <w:sz w:val="32"/>
          <w:szCs w:val="32"/>
        </w:rPr>
        <w:t>。</w:t>
      </w:r>
    </w:p>
    <w:p w:rsidR="0092334C" w:rsidRDefault="0092334C" w:rsidP="00B64CB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（一）明确责任要求。</w:t>
      </w:r>
      <w:r>
        <w:rPr>
          <w:rFonts w:ascii="仿宋_GB2312" w:eastAsia="仿宋_GB2312" w:hAnsi="仿宋_GB2312" w:cs="仿宋_GB2312" w:hint="eastAsia"/>
          <w:sz w:val="32"/>
          <w:szCs w:val="32"/>
        </w:rPr>
        <w:t>“学习·诊断·建设”行动采取分级分层跟踪指导的方式开展。院党委抓系党总支和直属党支部、系党总支抓党支部，党支部抓党员学习教育管理，确保“学习·诊断·建设”行动各项任务落地见效。</w:t>
      </w:r>
    </w:p>
    <w:p w:rsidR="0092334C" w:rsidRDefault="0092334C" w:rsidP="00B64CB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（二）强化组织领导。</w:t>
      </w:r>
      <w:r>
        <w:rPr>
          <w:rFonts w:ascii="仿宋_GB2312" w:eastAsia="仿宋_GB2312" w:hAnsi="仿宋_GB2312" w:cs="仿宋_GB2312" w:hint="eastAsia"/>
          <w:sz w:val="32"/>
          <w:szCs w:val="32"/>
        </w:rPr>
        <w:t>各党总支要加强组织领导，注重统筹协调，把“学习·诊断·建设”行动与党史学习教育、“再学习、再调研、再落实”活动结合起来，与标杆院系、样本支部、“双带头人”教师党支部书记工作室等培育建设有机融合，全面总结党建建设成效，着力破解党建“上热中温下冷”问题。工作推进情况将纳入党组织书记抓基层党建述职评议考核重要内容，并列入党史学习教育巡回督导、落实全面主体责任情况检查等重要内容。各党总支应于</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日前向院党委报送阶段性行动情况报告，</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日前应结合年度工作报告一并报送行动总结报告。</w:t>
      </w:r>
    </w:p>
    <w:p w:rsidR="0092334C" w:rsidRDefault="0092334C" w:rsidP="00B64CB5">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（三）营造良好氛围。</w:t>
      </w:r>
      <w:r>
        <w:rPr>
          <w:rFonts w:ascii="仿宋_GB2312" w:eastAsia="仿宋_GB2312" w:hAnsi="仿宋_GB2312" w:cs="仿宋_GB2312" w:hint="eastAsia"/>
          <w:sz w:val="32"/>
          <w:szCs w:val="32"/>
        </w:rPr>
        <w:t>要充分发挥新闻媒体作用，大力宣传、展示、推广党建成果。及时将行动成效推送到省、市有关新闻媒体，及时宣传展示各基层党组织的好经验好做法。</w:t>
      </w:r>
    </w:p>
    <w:p w:rsidR="0092334C" w:rsidRDefault="0092334C" w:rsidP="00207340">
      <w:pPr>
        <w:spacing w:beforeLines="5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院系党组织、党支部工作诊断指南</w:t>
      </w:r>
    </w:p>
    <w:p w:rsidR="0092334C" w:rsidRDefault="009233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2.</w:t>
      </w:r>
      <w:r>
        <w:rPr>
          <w:rFonts w:ascii="仿宋_GB2312" w:eastAsia="仿宋_GB2312" w:hAnsi="仿宋_GB2312" w:cs="仿宋_GB2312" w:hint="eastAsia"/>
          <w:sz w:val="32"/>
          <w:szCs w:val="32"/>
        </w:rPr>
        <w:t>诊断情况工作台账</w:t>
      </w:r>
    </w:p>
    <w:p w:rsidR="0092334C" w:rsidRDefault="0092334C" w:rsidP="00093B00">
      <w:pPr>
        <w:spacing w:line="600" w:lineRule="exact"/>
        <w:ind w:firstLine="465"/>
        <w:jc w:val="right"/>
        <w:rPr>
          <w:rFonts w:ascii="仿宋" w:eastAsia="仿宋_GB2312" w:hAnsi="仿宋" w:cs="仿宋"/>
          <w:sz w:val="32"/>
          <w:szCs w:val="32"/>
        </w:rPr>
      </w:pPr>
      <w:r w:rsidRPr="009B6D16">
        <w:rPr>
          <w:rFonts w:ascii="仿宋" w:eastAsia="仿宋_GB2312" w:hAnsi="仿宋" w:cs="仿宋"/>
          <w:sz w:val="32"/>
          <w:szCs w:val="32"/>
        </w:rPr>
        <w:t>  </w:t>
      </w:r>
      <w:r w:rsidRPr="009B6D16">
        <w:rPr>
          <w:rFonts w:ascii="仿宋_GB2312" w:eastAsia="仿宋_GB2312" w:hAnsi="仿宋" w:cs="仿宋"/>
          <w:sz w:val="32"/>
          <w:szCs w:val="32"/>
        </w:rPr>
        <w:t xml:space="preserve"> </w:t>
      </w:r>
      <w:r w:rsidRPr="009B6D16">
        <w:rPr>
          <w:rFonts w:ascii="仿宋" w:eastAsia="仿宋_GB2312" w:hAnsi="仿宋" w:cs="仿宋"/>
          <w:sz w:val="32"/>
          <w:szCs w:val="32"/>
        </w:rPr>
        <w:t> </w:t>
      </w:r>
      <w:r w:rsidRPr="009B6D16">
        <w:rPr>
          <w:rFonts w:ascii="仿宋_GB2312" w:eastAsia="仿宋_GB2312" w:hAnsi="仿宋" w:cs="仿宋"/>
          <w:sz w:val="32"/>
          <w:szCs w:val="32"/>
        </w:rPr>
        <w:t xml:space="preserve"> </w:t>
      </w:r>
      <w:r w:rsidRPr="009B6D16">
        <w:rPr>
          <w:rFonts w:ascii="仿宋" w:eastAsia="仿宋_GB2312" w:hAnsi="仿宋" w:cs="仿宋"/>
          <w:sz w:val="32"/>
          <w:szCs w:val="32"/>
        </w:rPr>
        <w:t> </w:t>
      </w:r>
      <w:r w:rsidRPr="009B6D16">
        <w:rPr>
          <w:rFonts w:ascii="仿宋_GB2312" w:eastAsia="仿宋_GB2312" w:hAnsi="仿宋" w:cs="仿宋"/>
          <w:sz w:val="32"/>
          <w:szCs w:val="32"/>
        </w:rPr>
        <w:t xml:space="preserve"> </w:t>
      </w:r>
      <w:r w:rsidRPr="009B6D16">
        <w:rPr>
          <w:rFonts w:ascii="仿宋" w:eastAsia="仿宋_GB2312" w:hAnsi="仿宋" w:cs="仿宋"/>
          <w:sz w:val="32"/>
          <w:szCs w:val="32"/>
        </w:rPr>
        <w:t> </w:t>
      </w:r>
      <w:r w:rsidRPr="009B6D16">
        <w:rPr>
          <w:rFonts w:ascii="仿宋_GB2312" w:eastAsia="仿宋_GB2312" w:hAnsi="仿宋" w:cs="仿宋"/>
          <w:sz w:val="32"/>
          <w:szCs w:val="32"/>
        </w:rPr>
        <w:t xml:space="preserve"> </w:t>
      </w:r>
      <w:r w:rsidRPr="009B6D16">
        <w:rPr>
          <w:rFonts w:ascii="仿宋" w:eastAsia="仿宋_GB2312" w:hAnsi="仿宋" w:cs="仿宋"/>
          <w:sz w:val="32"/>
          <w:szCs w:val="32"/>
        </w:rPr>
        <w:t> </w:t>
      </w:r>
      <w:r w:rsidRPr="009B6D16">
        <w:rPr>
          <w:rFonts w:ascii="仿宋_GB2312" w:eastAsia="仿宋_GB2312" w:hAnsi="仿宋" w:cs="仿宋"/>
          <w:sz w:val="32"/>
          <w:szCs w:val="32"/>
        </w:rPr>
        <w:t xml:space="preserve"> </w:t>
      </w:r>
      <w:r w:rsidRPr="009B6D16">
        <w:rPr>
          <w:rFonts w:ascii="仿宋" w:eastAsia="仿宋_GB2312" w:hAnsi="仿宋" w:cs="仿宋"/>
          <w:sz w:val="32"/>
          <w:szCs w:val="32"/>
        </w:rPr>
        <w:t> </w:t>
      </w:r>
      <w:r w:rsidRPr="009B6D16">
        <w:rPr>
          <w:rFonts w:ascii="仿宋_GB2312" w:eastAsia="仿宋_GB2312" w:hAnsi="仿宋" w:cs="仿宋"/>
          <w:sz w:val="32"/>
          <w:szCs w:val="32"/>
        </w:rPr>
        <w:t xml:space="preserve"> </w:t>
      </w:r>
      <w:r w:rsidRPr="009B6D16">
        <w:rPr>
          <w:rFonts w:ascii="仿宋" w:eastAsia="仿宋_GB2312" w:hAnsi="仿宋" w:cs="仿宋"/>
          <w:sz w:val="32"/>
          <w:szCs w:val="32"/>
        </w:rPr>
        <w:t> </w:t>
      </w:r>
      <w:r w:rsidRPr="009B6D16">
        <w:rPr>
          <w:rFonts w:ascii="仿宋_GB2312" w:eastAsia="仿宋_GB2312" w:hAnsi="仿宋" w:cs="仿宋"/>
          <w:sz w:val="32"/>
          <w:szCs w:val="32"/>
        </w:rPr>
        <w:t xml:space="preserve">  </w:t>
      </w:r>
      <w:r w:rsidRPr="009B6D16">
        <w:rPr>
          <w:rFonts w:ascii="仿宋_GB2312" w:eastAsia="仿宋_GB2312" w:hAnsi="仿宋" w:cs="仿宋" w:hint="eastAsia"/>
          <w:sz w:val="32"/>
          <w:szCs w:val="32"/>
        </w:rPr>
        <w:t>中共闽北职业技术学院委员会</w:t>
      </w:r>
    </w:p>
    <w:p w:rsidR="0092334C" w:rsidRPr="00D62334" w:rsidRDefault="0092334C" w:rsidP="00D62334">
      <w:pPr>
        <w:spacing w:line="600" w:lineRule="exact"/>
        <w:ind w:firstLine="465"/>
        <w:rPr>
          <w:rFonts w:ascii="仿宋_GB2312" w:eastAsia="仿宋_GB2312" w:hAnsi="仿宋_GB2312" w:cs="仿宋_GB2312"/>
          <w:sz w:val="32"/>
          <w:szCs w:val="32"/>
        </w:rPr>
      </w:pPr>
      <w:r w:rsidRPr="009B6D16">
        <w:rPr>
          <w:rFonts w:ascii="仿宋" w:eastAsia="仿宋_GB2312" w:hAnsi="仿宋" w:cs="仿宋"/>
          <w:sz w:val="32"/>
          <w:szCs w:val="32"/>
        </w:rPr>
        <w:t> </w:t>
      </w:r>
      <w:r>
        <w:rPr>
          <w:rFonts w:ascii="仿宋" w:eastAsia="仿宋_GB2312" w:hAnsi="仿宋" w:cs="仿宋"/>
          <w:sz w:val="32"/>
          <w:szCs w:val="32"/>
        </w:rPr>
        <w:t xml:space="preserve">                               </w:t>
      </w:r>
      <w:smartTag w:uri="urn:schemas-microsoft-com:office:smarttags" w:element="chsdate">
        <w:smartTagPr>
          <w:attr w:name="IsROCDate" w:val="False"/>
          <w:attr w:name="IsLunarDate" w:val="False"/>
          <w:attr w:name="Day" w:val="30"/>
          <w:attr w:name="Month" w:val="3"/>
          <w:attr w:name="Year" w:val="2021"/>
        </w:smartTagPr>
        <w:r w:rsidRPr="009B6D16">
          <w:rPr>
            <w:rFonts w:ascii="仿宋_GB2312" w:eastAsia="仿宋_GB2312" w:hAnsi="仿宋" w:cs="仿宋"/>
            <w:sz w:val="32"/>
            <w:szCs w:val="32"/>
          </w:rPr>
          <w:t>2021</w:t>
        </w:r>
        <w:r w:rsidRPr="009B6D16">
          <w:rPr>
            <w:rFonts w:ascii="仿宋_GB2312" w:eastAsia="仿宋_GB2312" w:hAnsi="仿宋" w:cs="仿宋" w:hint="eastAsia"/>
            <w:sz w:val="32"/>
            <w:szCs w:val="32"/>
          </w:rPr>
          <w:t>年</w:t>
        </w:r>
        <w:r>
          <w:rPr>
            <w:rFonts w:ascii="仿宋_GB2312" w:eastAsia="仿宋_GB2312" w:hAnsi="仿宋" w:cs="仿宋"/>
            <w:sz w:val="32"/>
            <w:szCs w:val="32"/>
          </w:rPr>
          <w:t>3</w:t>
        </w:r>
        <w:r w:rsidRPr="009B6D16">
          <w:rPr>
            <w:rFonts w:ascii="仿宋_GB2312" w:eastAsia="仿宋_GB2312" w:hAnsi="仿宋" w:cs="仿宋" w:hint="eastAsia"/>
            <w:sz w:val="32"/>
            <w:szCs w:val="32"/>
          </w:rPr>
          <w:t>月</w:t>
        </w:r>
        <w:r>
          <w:rPr>
            <w:rFonts w:ascii="仿宋_GB2312" w:eastAsia="仿宋_GB2312" w:hAnsi="仿宋" w:cs="仿宋"/>
            <w:sz w:val="32"/>
            <w:szCs w:val="32"/>
          </w:rPr>
          <w:t>30</w:t>
        </w:r>
        <w:r w:rsidRPr="009B6D16">
          <w:rPr>
            <w:rFonts w:ascii="仿宋_GB2312" w:eastAsia="仿宋_GB2312" w:hAnsi="仿宋" w:cs="仿宋" w:hint="eastAsia"/>
            <w:sz w:val="32"/>
            <w:szCs w:val="32"/>
          </w:rPr>
          <w:t>日</w:t>
        </w:r>
      </w:smartTag>
    </w:p>
    <w:p w:rsidR="0092334C" w:rsidRDefault="0092334C" w:rsidP="00D62334">
      <w:pPr>
        <w:spacing w:line="600" w:lineRule="exact"/>
        <w:rPr>
          <w:rFonts w:ascii="仿宋_GB2312" w:eastAsia="仿宋_GB2312" w:hAnsi="仿宋_GB2312" w:cs="仿宋_GB2312"/>
          <w:sz w:val="32"/>
          <w:szCs w:val="32"/>
        </w:rPr>
        <w:sectPr w:rsidR="0092334C">
          <w:footerReference w:type="default" r:id="rId6"/>
          <w:pgSz w:w="11906" w:h="16838"/>
          <w:pgMar w:top="2098" w:right="1474" w:bottom="1701" w:left="1587" w:header="851" w:footer="992" w:gutter="0"/>
          <w:pgNumType w:fmt="numberInDash"/>
          <w:cols w:space="0"/>
          <w:docGrid w:type="lines" w:linePitch="312"/>
        </w:sectPr>
      </w:pPr>
    </w:p>
    <w:p w:rsidR="0092334C" w:rsidRDefault="0092334C">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92334C" w:rsidRDefault="0092334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二级院（系）党组织诊断工作指南</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5"/>
        <w:gridCol w:w="10919"/>
      </w:tblGrid>
      <w:tr w:rsidR="0092334C" w:rsidRPr="00956976" w:rsidTr="00956976">
        <w:trPr>
          <w:trHeight w:val="563"/>
          <w:jc w:val="center"/>
        </w:trPr>
        <w:tc>
          <w:tcPr>
            <w:tcW w:w="3255" w:type="dxa"/>
            <w:vAlign w:val="center"/>
          </w:tcPr>
          <w:p w:rsidR="0092334C" w:rsidRPr="00956976" w:rsidRDefault="0092334C" w:rsidP="00956976">
            <w:pPr>
              <w:snapToGrid w:val="0"/>
              <w:spacing w:line="360" w:lineRule="atLeast"/>
              <w:jc w:val="center"/>
            </w:pPr>
            <w:r w:rsidRPr="00956976">
              <w:rPr>
                <w:rFonts w:ascii="Times New Roman" w:eastAsia="黑体" w:hAnsi="黑体" w:hint="eastAsia"/>
                <w:kern w:val="0"/>
                <w:sz w:val="28"/>
                <w:szCs w:val="21"/>
              </w:rPr>
              <w:t>一级指标</w:t>
            </w:r>
          </w:p>
        </w:tc>
        <w:tc>
          <w:tcPr>
            <w:tcW w:w="10919" w:type="dxa"/>
            <w:vAlign w:val="center"/>
          </w:tcPr>
          <w:p w:rsidR="0092334C" w:rsidRPr="00956976" w:rsidRDefault="0092334C" w:rsidP="00956976">
            <w:pPr>
              <w:snapToGrid w:val="0"/>
              <w:spacing w:line="360" w:lineRule="atLeast"/>
              <w:jc w:val="center"/>
            </w:pPr>
            <w:r w:rsidRPr="00956976">
              <w:rPr>
                <w:rFonts w:ascii="Times New Roman" w:eastAsia="黑体" w:hAnsi="黑体" w:hint="eastAsia"/>
                <w:kern w:val="0"/>
                <w:sz w:val="28"/>
                <w:szCs w:val="21"/>
              </w:rPr>
              <w:t>二级指标</w:t>
            </w:r>
          </w:p>
        </w:tc>
      </w:tr>
      <w:tr w:rsidR="0092334C" w:rsidRPr="00956976" w:rsidTr="00956976">
        <w:trPr>
          <w:jc w:val="center"/>
        </w:trPr>
        <w:tc>
          <w:tcPr>
            <w:tcW w:w="3255" w:type="dxa"/>
            <w:vAlign w:val="center"/>
          </w:tcPr>
          <w:p w:rsidR="0092334C" w:rsidRPr="00956976" w:rsidRDefault="0092334C" w:rsidP="00956976">
            <w:pPr>
              <w:spacing w:line="400" w:lineRule="exact"/>
              <w:ind w:left="420" w:hangingChars="150" w:hanging="420"/>
            </w:pPr>
            <w:r w:rsidRPr="00956976">
              <w:rPr>
                <w:rFonts w:ascii="Times New Roman" w:eastAsia="仿宋_GB2312" w:hAnsi="Times New Roman"/>
                <w:kern w:val="0"/>
                <w:sz w:val="28"/>
                <w:szCs w:val="28"/>
              </w:rPr>
              <w:t xml:space="preserve">1. </w:t>
            </w:r>
            <w:r w:rsidRPr="00956976">
              <w:rPr>
                <w:rFonts w:ascii="Times New Roman" w:eastAsia="仿宋_GB2312" w:hAnsi="Times New Roman" w:hint="eastAsia"/>
                <w:kern w:val="0"/>
                <w:sz w:val="28"/>
                <w:szCs w:val="28"/>
              </w:rPr>
              <w:t>党组织领导和运行机制到位</w:t>
            </w:r>
          </w:p>
        </w:tc>
        <w:tc>
          <w:tcPr>
            <w:tcW w:w="10919" w:type="dxa"/>
            <w:vAlign w:val="center"/>
          </w:tcPr>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加强党的政治建设，深化习近平新时代中国特色社会主义思想的宣传教育，树牢“四个意识”，坚定“四个自信”，做到“两个维护”。通过党组织会议、党政联席会议等形式及时传达部署、认真贯彻落实上级党组织决议。</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2</w:t>
            </w:r>
            <w:r w:rsidRPr="00956976">
              <w:rPr>
                <w:rFonts w:ascii="Times New Roman" w:eastAsia="仿宋_GB2312" w:hAnsi="Times New Roman" w:hint="eastAsia"/>
                <w:kern w:val="0"/>
                <w:sz w:val="28"/>
                <w:szCs w:val="28"/>
              </w:rPr>
              <w:t>）根据中组部、教育部党组《关于印发普通高等学校院（系）党委会会议和党政联席会议议事规则示范文本通知》（教党〔</w:t>
            </w:r>
            <w:r w:rsidRPr="00956976">
              <w:rPr>
                <w:rFonts w:ascii="Times New Roman" w:eastAsia="仿宋_GB2312" w:hAnsi="Times New Roman"/>
                <w:kern w:val="0"/>
                <w:sz w:val="28"/>
                <w:szCs w:val="28"/>
              </w:rPr>
              <w:t>2020</w:t>
            </w: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51</w:t>
            </w:r>
            <w:r w:rsidRPr="00956976">
              <w:rPr>
                <w:rFonts w:ascii="Times New Roman" w:eastAsia="仿宋_GB2312" w:hAnsi="Times New Roman" w:hint="eastAsia"/>
                <w:kern w:val="0"/>
                <w:sz w:val="28"/>
                <w:szCs w:val="28"/>
              </w:rPr>
              <w:t>号）精神，修订完善院（系）党组织和党政联席会议规则议事规则，院（系）党组织会议、党政联席会议边界明确、运行顺畅，决策议事规则清晰规范、执行到位，严格落实党组织会议“研究决定”“前置讨论”的要求，即有关党的建设，包括干部选拔任用、基层党组织和党员队伍建设等由党组织会议研究决定；涉及办学方向、教师队伍建设、师生员工切身利益等重大事项由党组织会议先行把关，再提交党政联席会议决定。</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3</w:t>
            </w:r>
            <w:r w:rsidRPr="00956976">
              <w:rPr>
                <w:rFonts w:ascii="Times New Roman" w:eastAsia="仿宋_GB2312" w:hAnsi="Times New Roman" w:hint="eastAsia"/>
                <w:kern w:val="0"/>
                <w:sz w:val="28"/>
                <w:szCs w:val="28"/>
              </w:rPr>
              <w:t>）认真落实党政交叉任职，党员院长（系主任）一般应同时任院（系）党组织副书记或委员，党员副院长（系副主任）一般应进入院（系）党组织领导班子。院（系）党政正职一肩挑的，应配备专职常务副书记。院（系）班子和谐，成员工作职责明晰，集体领导、党政分工负责、协调运行的工作机制顺畅。</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4</w:t>
            </w:r>
            <w:r w:rsidRPr="00956976">
              <w:rPr>
                <w:rFonts w:ascii="Times New Roman" w:eastAsia="仿宋_GB2312" w:hAnsi="Times New Roman" w:hint="eastAsia"/>
                <w:kern w:val="0"/>
                <w:sz w:val="28"/>
                <w:szCs w:val="28"/>
              </w:rPr>
              <w:t>）配齐建强党务干部队伍，每个院（系）至少配备</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至</w:t>
            </w:r>
            <w:r w:rsidRPr="00956976">
              <w:rPr>
                <w:rFonts w:ascii="Times New Roman" w:eastAsia="仿宋_GB2312" w:hAnsi="Times New Roman"/>
                <w:kern w:val="0"/>
                <w:sz w:val="28"/>
                <w:szCs w:val="28"/>
              </w:rPr>
              <w:t>2</w:t>
            </w:r>
            <w:r w:rsidRPr="00956976">
              <w:rPr>
                <w:rFonts w:ascii="Times New Roman" w:eastAsia="仿宋_GB2312" w:hAnsi="Times New Roman" w:hint="eastAsia"/>
                <w:kern w:val="0"/>
                <w:sz w:val="28"/>
                <w:szCs w:val="28"/>
              </w:rPr>
              <w:t>名专职组织员。</w:t>
            </w:r>
          </w:p>
        </w:tc>
      </w:tr>
      <w:tr w:rsidR="0092334C" w:rsidRPr="00956976" w:rsidTr="00956976">
        <w:trPr>
          <w:jc w:val="center"/>
        </w:trPr>
        <w:tc>
          <w:tcPr>
            <w:tcW w:w="3255" w:type="dxa"/>
            <w:vAlign w:val="center"/>
          </w:tcPr>
          <w:p w:rsidR="0092334C" w:rsidRPr="00956976" w:rsidRDefault="0092334C" w:rsidP="00956976">
            <w:pPr>
              <w:spacing w:line="400" w:lineRule="exact"/>
              <w:ind w:left="420" w:hangingChars="150" w:hanging="420"/>
            </w:pPr>
            <w:r w:rsidRPr="00956976">
              <w:rPr>
                <w:rFonts w:ascii="Times New Roman" w:eastAsia="仿宋_GB2312" w:hAnsi="Times New Roman"/>
                <w:kern w:val="0"/>
                <w:sz w:val="28"/>
                <w:szCs w:val="28"/>
              </w:rPr>
              <w:t xml:space="preserve">2. </w:t>
            </w:r>
            <w:r w:rsidRPr="00956976">
              <w:rPr>
                <w:rFonts w:ascii="Times New Roman" w:eastAsia="仿宋_GB2312" w:hAnsi="Times New Roman" w:hint="eastAsia"/>
                <w:kern w:val="0"/>
                <w:sz w:val="28"/>
                <w:szCs w:val="28"/>
              </w:rPr>
              <w:t>政治把关作用到位</w:t>
            </w:r>
          </w:p>
        </w:tc>
        <w:tc>
          <w:tcPr>
            <w:tcW w:w="10919" w:type="dxa"/>
            <w:vAlign w:val="center"/>
          </w:tcPr>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）意识形态工作体系健全、制度规范、责任明晰，落实到岗到人。</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2</w:t>
            </w:r>
            <w:r w:rsidRPr="00956976">
              <w:rPr>
                <w:rFonts w:ascii="Times New Roman" w:eastAsia="仿宋_GB2312" w:hAnsi="Times New Roman" w:hint="eastAsia"/>
                <w:kern w:val="0"/>
                <w:sz w:val="28"/>
                <w:szCs w:val="28"/>
              </w:rPr>
              <w:t>）网络意识形态责任落实到位，注重增强风险防控意识和能力，加强网络阵地管理，做强正面思想舆论，做好舆论引导、舆情应对工作。</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3</w:t>
            </w:r>
            <w:r w:rsidRPr="00956976">
              <w:rPr>
                <w:rFonts w:ascii="Times New Roman" w:eastAsia="仿宋_GB2312" w:hAnsi="Times New Roman" w:hint="eastAsia"/>
                <w:kern w:val="0"/>
                <w:sz w:val="28"/>
                <w:szCs w:val="28"/>
              </w:rPr>
              <w:t>）在教师引进、课程建设、教材选用、学术活动等重大问题上把好政治关，程序规范、责任明晰、成效突出。</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4</w:t>
            </w:r>
            <w:r w:rsidRPr="00956976">
              <w:rPr>
                <w:rFonts w:ascii="Times New Roman" w:eastAsia="仿宋_GB2312" w:hAnsi="Times New Roman" w:hint="eastAsia"/>
                <w:kern w:val="0"/>
                <w:sz w:val="28"/>
                <w:szCs w:val="28"/>
              </w:rPr>
              <w:t>）院（系）党组织定期研究学术组织、研究机构、学生社团建设发展工作，明确专门院（系）领导或党员干部联系指导开展工作。</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5</w:t>
            </w:r>
            <w:r w:rsidRPr="00956976">
              <w:rPr>
                <w:rFonts w:ascii="Times New Roman" w:eastAsia="仿宋_GB2312" w:hAnsi="Times New Roman" w:hint="eastAsia"/>
                <w:kern w:val="0"/>
                <w:sz w:val="28"/>
                <w:szCs w:val="28"/>
              </w:rPr>
              <w:t>）严格执行“一会一报”“一事一报”制度，加强哲学社会科学类报告会、研讨会、论坛等审批把关、指导管理。</w:t>
            </w:r>
          </w:p>
          <w:p w:rsidR="0092334C" w:rsidRPr="00956976" w:rsidRDefault="0092334C" w:rsidP="00FF3B8A">
            <w:pPr>
              <w:spacing w:line="400" w:lineRule="exact"/>
              <w:ind w:left="664" w:hangingChars="237" w:hanging="664"/>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6</w:t>
            </w:r>
            <w:r w:rsidRPr="00956976">
              <w:rPr>
                <w:rFonts w:ascii="Times New Roman" w:eastAsia="仿宋_GB2312" w:hAnsi="Times New Roman" w:hint="eastAsia"/>
                <w:kern w:val="0"/>
                <w:sz w:val="28"/>
                <w:szCs w:val="28"/>
              </w:rPr>
              <w:t>）统筹课堂教学、教材建设、项目资助、对外交流等工作，着力做好少数民族学生教育、国际学生教育等工作，确保学校和谐稳定</w:t>
            </w:r>
          </w:p>
        </w:tc>
      </w:tr>
      <w:tr w:rsidR="0092334C" w:rsidRPr="00956976" w:rsidTr="00956976">
        <w:trPr>
          <w:jc w:val="center"/>
        </w:trPr>
        <w:tc>
          <w:tcPr>
            <w:tcW w:w="3255" w:type="dxa"/>
            <w:vAlign w:val="center"/>
          </w:tcPr>
          <w:p w:rsidR="0092334C" w:rsidRPr="00956976" w:rsidRDefault="0092334C" w:rsidP="00956976">
            <w:pPr>
              <w:spacing w:line="400" w:lineRule="exact"/>
              <w:ind w:left="420" w:hangingChars="150" w:hanging="420"/>
            </w:pPr>
            <w:r w:rsidRPr="00956976">
              <w:rPr>
                <w:rFonts w:ascii="Times New Roman" w:eastAsia="仿宋_GB2312" w:hAnsi="Times New Roman"/>
                <w:kern w:val="0"/>
                <w:sz w:val="28"/>
                <w:szCs w:val="28"/>
              </w:rPr>
              <w:t xml:space="preserve">3. </w:t>
            </w:r>
            <w:r w:rsidRPr="00956976">
              <w:rPr>
                <w:rFonts w:ascii="Times New Roman" w:eastAsia="仿宋_GB2312" w:hAnsi="Times New Roman" w:hint="eastAsia"/>
                <w:kern w:val="0"/>
                <w:sz w:val="28"/>
                <w:szCs w:val="28"/>
              </w:rPr>
              <w:t>思想政治工作到位</w:t>
            </w:r>
          </w:p>
        </w:tc>
        <w:tc>
          <w:tcPr>
            <w:tcW w:w="10919" w:type="dxa"/>
            <w:vAlign w:val="center"/>
          </w:tcPr>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院（系）理论中心组学习制度、师生政治理论学习制度健全完善，扎实推进习近平新时代中国特色社会主义思想进教材、进课堂、进头脑。定期调研分析党员和师生思想政治状况，加强师生理想信念教育，强化党员日常教育培训。坚持院（系）党政主要负责同志每学期讲党课和思想政治理论课制度。</w:t>
            </w:r>
          </w:p>
          <w:p w:rsidR="0092334C" w:rsidRPr="00956976" w:rsidRDefault="0092334C" w:rsidP="00FF3B8A">
            <w:pPr>
              <w:spacing w:line="400" w:lineRule="exact"/>
              <w:ind w:left="664" w:hangingChars="237" w:hanging="664"/>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2</w:t>
            </w:r>
            <w:r w:rsidRPr="00956976">
              <w:rPr>
                <w:rFonts w:ascii="Times New Roman" w:eastAsia="仿宋_GB2312" w:hAnsi="Times New Roman" w:hint="eastAsia"/>
                <w:kern w:val="0"/>
                <w:sz w:val="28"/>
                <w:szCs w:val="28"/>
              </w:rPr>
              <w:t>）加强和改进新时代思想政治工作，结合院（系）专业设置，深入挖掘思政元素，统筹推进全员、全过程、全方位育人，推进社会主义核心价值观培养和践行，加强师德师风、教风学风建设</w:t>
            </w:r>
          </w:p>
        </w:tc>
      </w:tr>
      <w:tr w:rsidR="0092334C" w:rsidRPr="00956976" w:rsidTr="00956976">
        <w:trPr>
          <w:jc w:val="center"/>
        </w:trPr>
        <w:tc>
          <w:tcPr>
            <w:tcW w:w="3255" w:type="dxa"/>
            <w:vAlign w:val="center"/>
          </w:tcPr>
          <w:p w:rsidR="0092334C" w:rsidRPr="00956976" w:rsidRDefault="0092334C" w:rsidP="00956976">
            <w:pPr>
              <w:spacing w:line="400" w:lineRule="exact"/>
              <w:ind w:left="420" w:hangingChars="150" w:hanging="420"/>
            </w:pPr>
            <w:r w:rsidRPr="00956976">
              <w:rPr>
                <w:rFonts w:ascii="Times New Roman" w:eastAsia="仿宋_GB2312" w:hAnsi="Times New Roman"/>
                <w:kern w:val="0"/>
                <w:sz w:val="28"/>
                <w:szCs w:val="28"/>
              </w:rPr>
              <w:t xml:space="preserve">4. </w:t>
            </w:r>
            <w:r w:rsidRPr="00956976">
              <w:rPr>
                <w:rFonts w:ascii="Times New Roman" w:eastAsia="仿宋_GB2312" w:hAnsi="Times New Roman" w:hint="eastAsia"/>
                <w:kern w:val="0"/>
                <w:sz w:val="28"/>
                <w:szCs w:val="28"/>
              </w:rPr>
              <w:t>基层组织制度执行到位</w:t>
            </w:r>
          </w:p>
        </w:tc>
        <w:tc>
          <w:tcPr>
            <w:tcW w:w="10919" w:type="dxa"/>
            <w:vAlign w:val="center"/>
          </w:tcPr>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）坚持院（系）党政班子成员联系师生党支部制度，推动基层党建任务落到党支部。</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2</w:t>
            </w:r>
            <w:r w:rsidRPr="00956976">
              <w:rPr>
                <w:rFonts w:ascii="Times New Roman" w:eastAsia="仿宋_GB2312" w:hAnsi="Times New Roman" w:hint="eastAsia"/>
                <w:kern w:val="0"/>
                <w:sz w:val="28"/>
                <w:szCs w:val="28"/>
              </w:rPr>
              <w:t>）合理设置党支部，教师党支部一般按院（系）内设的教学、科研机构进行设置，避免跨学科跨专业设置，可探索依托重大项目组、学科组、课题组、创新团队、科研平台、中外合作办学项目和机构等设置教师党支部或师生联合党支部，教师党支部书记应为“双带头人”；校部机关一般按处室设置党支部，党员行政主要负责人担任党支部书记；学生党支部一般按年级、班级或专业等设置，可探索依托重大项目组、课题组和学生公寓、社区、社团组织等建立党组织。党支部党员人数一般在</w:t>
            </w:r>
            <w:r w:rsidRPr="00956976">
              <w:rPr>
                <w:rFonts w:ascii="Times New Roman" w:eastAsia="仿宋_GB2312" w:hAnsi="Times New Roman"/>
                <w:kern w:val="0"/>
                <w:sz w:val="28"/>
                <w:szCs w:val="28"/>
              </w:rPr>
              <w:t>30</w:t>
            </w:r>
            <w:r w:rsidRPr="00956976">
              <w:rPr>
                <w:rFonts w:ascii="Times New Roman" w:eastAsia="仿宋_GB2312" w:hAnsi="Times New Roman" w:hint="eastAsia"/>
                <w:kern w:val="0"/>
                <w:sz w:val="28"/>
                <w:szCs w:val="28"/>
              </w:rPr>
              <w:t>人以内，不得超过</w:t>
            </w:r>
            <w:r w:rsidRPr="00956976">
              <w:rPr>
                <w:rFonts w:ascii="Times New Roman" w:eastAsia="仿宋_GB2312" w:hAnsi="Times New Roman"/>
                <w:kern w:val="0"/>
                <w:sz w:val="28"/>
                <w:szCs w:val="28"/>
              </w:rPr>
              <w:t>50</w:t>
            </w:r>
            <w:r w:rsidRPr="00956976">
              <w:rPr>
                <w:rFonts w:ascii="Times New Roman" w:eastAsia="仿宋_GB2312" w:hAnsi="Times New Roman" w:hint="eastAsia"/>
                <w:kern w:val="0"/>
                <w:sz w:val="28"/>
                <w:szCs w:val="28"/>
              </w:rPr>
              <w:t>人。</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3</w:t>
            </w:r>
            <w:r w:rsidRPr="00956976">
              <w:rPr>
                <w:rFonts w:ascii="Times New Roman" w:eastAsia="仿宋_GB2312" w:hAnsi="Times New Roman" w:hint="eastAsia"/>
                <w:kern w:val="0"/>
                <w:sz w:val="28"/>
                <w:szCs w:val="28"/>
              </w:rPr>
              <w:t>）建立健全党支部工作考核评价办法，完善责任清单，细化责任要求，加强督促检查。做好党支部书记抓党建述职评议考核工作。</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4</w:t>
            </w:r>
            <w:r w:rsidRPr="00956976">
              <w:rPr>
                <w:rFonts w:ascii="Times New Roman" w:eastAsia="仿宋_GB2312" w:hAnsi="Times New Roman" w:hint="eastAsia"/>
                <w:kern w:val="0"/>
                <w:sz w:val="28"/>
                <w:szCs w:val="28"/>
              </w:rPr>
              <w:t>）巩固深化“不忘初心、牢记使命”主题教育成果，推进“两学一做”学习教育常态化制度化，党员领导干部民主生活会、“三会一课”和民主评议党员等制度执行严格。党员领导干部按规定参加双重组织生活落实到位。</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5</w:t>
            </w:r>
            <w:r w:rsidRPr="00956976">
              <w:rPr>
                <w:rFonts w:ascii="Times New Roman" w:eastAsia="仿宋_GB2312" w:hAnsi="Times New Roman" w:hint="eastAsia"/>
                <w:kern w:val="0"/>
                <w:sz w:val="28"/>
                <w:szCs w:val="28"/>
              </w:rPr>
              <w:t>）严格党员日常管理，组织关系管理有序，党费收缴管理规范。做好党内统计工作，加强党建工作信息化建设。推动院（系）党务公开。</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6</w:t>
            </w:r>
            <w:r w:rsidRPr="00956976">
              <w:rPr>
                <w:rFonts w:ascii="Times New Roman" w:eastAsia="仿宋_GB2312" w:hAnsi="Times New Roman" w:hint="eastAsia"/>
                <w:kern w:val="0"/>
                <w:sz w:val="28"/>
                <w:szCs w:val="28"/>
              </w:rPr>
              <w:t>）组织师生党员充分发挥先锋模范作用，带头攻坚克难，承担重大改革发展稳定任务，积极做好联系服务群众工作，努力帮助师生解决实际问题。</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7</w:t>
            </w:r>
            <w:r w:rsidRPr="00956976">
              <w:rPr>
                <w:rFonts w:ascii="Times New Roman" w:eastAsia="仿宋_GB2312" w:hAnsi="Times New Roman" w:hint="eastAsia"/>
                <w:kern w:val="0"/>
                <w:sz w:val="28"/>
                <w:szCs w:val="28"/>
              </w:rPr>
              <w:t>）健全党风廉政建设制度，加强对师生党员的教育监督管理，对苗头性、倾向性问题，及时咬耳扯袖、督促改正。对违反党纪的党员，及时报请上级党组织研究批准，按程序作出党纪处分、组织处置。</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8</w:t>
            </w:r>
            <w:r w:rsidRPr="00956976">
              <w:rPr>
                <w:rFonts w:ascii="Times New Roman" w:eastAsia="仿宋_GB2312" w:hAnsi="Times New Roman" w:hint="eastAsia"/>
                <w:kern w:val="0"/>
                <w:sz w:val="28"/>
                <w:szCs w:val="28"/>
              </w:rPr>
              <w:t>）认真履行“双带头人”教师党支部书记培育责任，做好“双带头人”党支部书记选配、培养、使用等工作，实现教师党支部书记“双带头人”全覆盖。</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9</w:t>
            </w:r>
            <w:r w:rsidRPr="00956976">
              <w:rPr>
                <w:rFonts w:ascii="Times New Roman" w:eastAsia="仿宋_GB2312" w:hAnsi="Times New Roman" w:hint="eastAsia"/>
                <w:kern w:val="0"/>
                <w:sz w:val="28"/>
                <w:szCs w:val="28"/>
              </w:rPr>
              <w:t>）注重从优秀辅导员、骨干教师、优秀大学生党员中选拔学生党支部书记，选优配强学生党支部书记和支部委员。</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10</w:t>
            </w:r>
            <w:r w:rsidRPr="00956976">
              <w:rPr>
                <w:rFonts w:ascii="Times New Roman" w:eastAsia="仿宋_GB2312" w:hAnsi="Times New Roman" w:hint="eastAsia"/>
                <w:kern w:val="0"/>
                <w:sz w:val="28"/>
                <w:szCs w:val="28"/>
              </w:rPr>
              <w:t>）细化年度教师党员发展工作，每年在高层次领军人才、青年优秀教师中发展一定数量党员。院（系）党组织书记、教师党支部书记常态化联系教师入党积极分子。</w:t>
            </w:r>
          </w:p>
          <w:p w:rsidR="0092334C" w:rsidRPr="00956976" w:rsidRDefault="0092334C" w:rsidP="00FF3B8A">
            <w:pPr>
              <w:spacing w:line="400" w:lineRule="exact"/>
              <w:ind w:left="664" w:hangingChars="237" w:hanging="664"/>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11</w:t>
            </w:r>
            <w:r w:rsidRPr="00956976">
              <w:rPr>
                <w:rFonts w:ascii="Times New Roman" w:eastAsia="仿宋_GB2312" w:hAnsi="Times New Roman" w:hint="eastAsia"/>
                <w:kern w:val="0"/>
                <w:sz w:val="28"/>
                <w:szCs w:val="28"/>
              </w:rPr>
              <w:t>）严把党员发展质量关，做好在高校学生中发展党员工作，将“推荐优秀团员作为入党积极分子”作为重要渠道，重视发展少数民族学生入党。</w:t>
            </w:r>
          </w:p>
        </w:tc>
      </w:tr>
      <w:tr w:rsidR="0092334C" w:rsidRPr="00956976" w:rsidTr="00956976">
        <w:trPr>
          <w:jc w:val="center"/>
        </w:trPr>
        <w:tc>
          <w:tcPr>
            <w:tcW w:w="3255" w:type="dxa"/>
            <w:vAlign w:val="center"/>
          </w:tcPr>
          <w:p w:rsidR="0092334C" w:rsidRPr="00956976" w:rsidRDefault="0092334C" w:rsidP="00956976">
            <w:pPr>
              <w:spacing w:line="400" w:lineRule="exact"/>
              <w:ind w:left="420" w:hangingChars="150" w:hanging="420"/>
            </w:pPr>
            <w:r w:rsidRPr="00956976">
              <w:rPr>
                <w:rFonts w:ascii="Times New Roman" w:eastAsia="仿宋_GB2312" w:hAnsi="Times New Roman"/>
                <w:kern w:val="0"/>
                <w:sz w:val="28"/>
                <w:szCs w:val="28"/>
              </w:rPr>
              <w:t xml:space="preserve">5. </w:t>
            </w:r>
            <w:r w:rsidRPr="00956976">
              <w:rPr>
                <w:rFonts w:ascii="Times New Roman" w:eastAsia="仿宋_GB2312" w:hAnsi="Times New Roman" w:hint="eastAsia"/>
                <w:kern w:val="0"/>
                <w:sz w:val="28"/>
                <w:szCs w:val="28"/>
              </w:rPr>
              <w:t>推动改革发展到位</w:t>
            </w:r>
          </w:p>
        </w:tc>
        <w:tc>
          <w:tcPr>
            <w:tcW w:w="10919" w:type="dxa"/>
            <w:vAlign w:val="center"/>
          </w:tcPr>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强化院系党组织政治功能、组织功能和服务功能，做好组织、宣传、凝聚、服务师生工作，团结凝聚、引领带动师生积极投身院（系）人才培养、学科建设、科研管理等重大改革、重要事项、重点安排，取得优异成绩</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2</w:t>
            </w:r>
            <w:r w:rsidRPr="00956976">
              <w:rPr>
                <w:rFonts w:ascii="Times New Roman" w:eastAsia="仿宋_GB2312" w:hAnsi="Times New Roman" w:hint="eastAsia"/>
                <w:kern w:val="0"/>
                <w:sz w:val="28"/>
                <w:szCs w:val="28"/>
              </w:rPr>
              <w:t>）做好院（系）统战工作，加强对党外知识分子的思想政治引领，抓好少数民族学生教育管理服务工作和抵御防范校园宗教渗透等工作。</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3</w:t>
            </w:r>
            <w:r w:rsidRPr="00956976">
              <w:rPr>
                <w:rFonts w:ascii="Times New Roman" w:eastAsia="仿宋_GB2312" w:hAnsi="Times New Roman" w:hint="eastAsia"/>
                <w:kern w:val="0"/>
                <w:sz w:val="28"/>
                <w:szCs w:val="28"/>
              </w:rPr>
              <w:t>）坚持以党的建设带动群团组织建设，加强院（系）工会、教代会工作和共青团工作，加强对学生社团的管理、引导、服务和联系。</w:t>
            </w:r>
          </w:p>
          <w:p w:rsidR="0092334C" w:rsidRPr="00956976" w:rsidRDefault="0092334C" w:rsidP="00FF3B8A">
            <w:pPr>
              <w:spacing w:line="400" w:lineRule="exact"/>
              <w:ind w:left="664" w:hangingChars="237" w:hanging="664"/>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4</w:t>
            </w:r>
            <w:r w:rsidRPr="00956976">
              <w:rPr>
                <w:rFonts w:ascii="Times New Roman" w:eastAsia="仿宋_GB2312" w:hAnsi="Times New Roman" w:hint="eastAsia"/>
                <w:kern w:val="0"/>
                <w:sz w:val="28"/>
                <w:szCs w:val="28"/>
              </w:rPr>
              <w:t>）全方位管理重点事项、重点对象、重要节点、重要阵地，健全完善师生安全稳定教育体系、综合防控体系和应急处置体系</w:t>
            </w:r>
          </w:p>
        </w:tc>
      </w:tr>
    </w:tbl>
    <w:p w:rsidR="0092334C" w:rsidRDefault="0092334C">
      <w:r>
        <w:br w:type="page"/>
      </w:r>
    </w:p>
    <w:p w:rsidR="0092334C" w:rsidRDefault="0092334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党支部诊断工作指南</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55"/>
        <w:gridCol w:w="10919"/>
      </w:tblGrid>
      <w:tr w:rsidR="0092334C" w:rsidRPr="00956976" w:rsidTr="00956976">
        <w:trPr>
          <w:trHeight w:val="563"/>
          <w:jc w:val="center"/>
        </w:trPr>
        <w:tc>
          <w:tcPr>
            <w:tcW w:w="3255" w:type="dxa"/>
            <w:vAlign w:val="center"/>
          </w:tcPr>
          <w:p w:rsidR="0092334C" w:rsidRPr="00956976" w:rsidRDefault="0092334C" w:rsidP="00956976">
            <w:pPr>
              <w:snapToGrid w:val="0"/>
              <w:spacing w:line="360" w:lineRule="atLeast"/>
              <w:jc w:val="center"/>
            </w:pPr>
            <w:r w:rsidRPr="00956976">
              <w:rPr>
                <w:rFonts w:ascii="Times New Roman" w:eastAsia="黑体" w:hAnsi="黑体" w:hint="eastAsia"/>
                <w:kern w:val="0"/>
                <w:sz w:val="28"/>
                <w:szCs w:val="21"/>
              </w:rPr>
              <w:t>一级指标</w:t>
            </w:r>
          </w:p>
        </w:tc>
        <w:tc>
          <w:tcPr>
            <w:tcW w:w="10919" w:type="dxa"/>
            <w:vAlign w:val="center"/>
          </w:tcPr>
          <w:p w:rsidR="0092334C" w:rsidRPr="00956976" w:rsidRDefault="0092334C" w:rsidP="00956976">
            <w:pPr>
              <w:snapToGrid w:val="0"/>
              <w:spacing w:line="360" w:lineRule="atLeast"/>
              <w:jc w:val="center"/>
            </w:pPr>
            <w:r w:rsidRPr="00956976">
              <w:rPr>
                <w:rFonts w:ascii="Times New Roman" w:eastAsia="黑体" w:hAnsi="黑体" w:hint="eastAsia"/>
                <w:kern w:val="0"/>
                <w:sz w:val="28"/>
                <w:szCs w:val="21"/>
              </w:rPr>
              <w:t>二级指标</w:t>
            </w:r>
          </w:p>
        </w:tc>
      </w:tr>
      <w:tr w:rsidR="0092334C" w:rsidRPr="00956976" w:rsidTr="00956976">
        <w:trPr>
          <w:jc w:val="center"/>
        </w:trPr>
        <w:tc>
          <w:tcPr>
            <w:tcW w:w="3255" w:type="dxa"/>
            <w:vAlign w:val="center"/>
          </w:tcPr>
          <w:p w:rsidR="0092334C" w:rsidRPr="00956976" w:rsidRDefault="0092334C" w:rsidP="00956976">
            <w:pPr>
              <w:spacing w:line="400" w:lineRule="exact"/>
              <w:ind w:left="420" w:hangingChars="150" w:hanging="420"/>
            </w:pP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教育党员有力</w:t>
            </w:r>
          </w:p>
        </w:tc>
        <w:tc>
          <w:tcPr>
            <w:tcW w:w="10919" w:type="dxa"/>
            <w:vAlign w:val="center"/>
          </w:tcPr>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认真学习全国和福建省高校思想政治工作会议、全国和全省教育大会、学校思想政治理论课教师座谈会等精神，树牢“四个意识”，坚定“四个自信”，做到“两个维护”。贯彻落实党的路线方针政策，宣传执行上级党组织及本支部的决议。</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2</w:t>
            </w:r>
            <w:r w:rsidRPr="00956976">
              <w:rPr>
                <w:rFonts w:ascii="Times New Roman" w:eastAsia="仿宋_GB2312" w:hAnsi="Times New Roman" w:hint="eastAsia"/>
                <w:kern w:val="0"/>
                <w:sz w:val="28"/>
                <w:szCs w:val="28"/>
              </w:rPr>
              <w:t>）认真开展党史学习教育，巩固深化“不忘初心、牢记使命”主题教育成果，推</w:t>
            </w:r>
            <w:r w:rsidRPr="00956976">
              <w:rPr>
                <w:rFonts w:ascii="仿宋_GB2312" w:eastAsia="仿宋_GB2312" w:hAnsi="Times New Roman" w:hint="eastAsia"/>
                <w:kern w:val="0"/>
                <w:sz w:val="28"/>
                <w:szCs w:val="28"/>
              </w:rPr>
              <w:t>进“两学一做”学习教育常态化制度化，“三会一课”突出政治学习和党性锻炼，做到形式多样、</w:t>
            </w:r>
            <w:r w:rsidRPr="00956976">
              <w:rPr>
                <w:rFonts w:ascii="Times New Roman" w:eastAsia="仿宋_GB2312" w:hAnsi="Times New Roman" w:hint="eastAsia"/>
                <w:kern w:val="0"/>
                <w:sz w:val="28"/>
                <w:szCs w:val="28"/>
              </w:rPr>
              <w:t>氛围庄重。每月召开</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次党小组会（不设党小组的支部召开支部大会）和支部委员会会议，一般每季度召开</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次支部党员大会。党支部书记每年至少讲</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次党课。党员领导干部按规定过好双重组织生活。</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3</w:t>
            </w:r>
            <w:r w:rsidRPr="00956976">
              <w:rPr>
                <w:rFonts w:ascii="Times New Roman" w:eastAsia="仿宋_GB2312" w:hAnsi="Times New Roman" w:hint="eastAsia"/>
                <w:kern w:val="0"/>
                <w:sz w:val="28"/>
                <w:szCs w:val="28"/>
              </w:rPr>
              <w:t>）每月相对固定</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天开展主题党日，组织党员集中学习、过组织生活、进行民主议事、开展志愿服务等活动。</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4</w:t>
            </w:r>
            <w:r w:rsidRPr="00956976">
              <w:rPr>
                <w:rFonts w:ascii="Times New Roman" w:eastAsia="仿宋_GB2312" w:hAnsi="Times New Roman" w:hint="eastAsia"/>
                <w:kern w:val="0"/>
                <w:sz w:val="28"/>
                <w:szCs w:val="28"/>
              </w:rPr>
              <w:t>）教师党支部经常开展师德师风教育活动，每位教师每年参加师德学习教育不少于</w:t>
            </w:r>
            <w:r w:rsidRPr="00956976">
              <w:rPr>
                <w:rFonts w:ascii="Times New Roman" w:eastAsia="仿宋_GB2312" w:hAnsi="Times New Roman"/>
                <w:kern w:val="0"/>
                <w:sz w:val="28"/>
                <w:szCs w:val="28"/>
              </w:rPr>
              <w:t>10</w:t>
            </w:r>
            <w:r w:rsidRPr="00956976">
              <w:rPr>
                <w:rFonts w:ascii="Times New Roman" w:eastAsia="仿宋_GB2312" w:hAnsi="Times New Roman" w:hint="eastAsia"/>
                <w:kern w:val="0"/>
                <w:sz w:val="28"/>
                <w:szCs w:val="28"/>
              </w:rPr>
              <w:t>个学时，实行师德“一票否决制”。</w:t>
            </w:r>
          </w:p>
        </w:tc>
      </w:tr>
      <w:tr w:rsidR="0092334C" w:rsidRPr="00956976" w:rsidTr="00956976">
        <w:trPr>
          <w:jc w:val="center"/>
        </w:trPr>
        <w:tc>
          <w:tcPr>
            <w:tcW w:w="3255" w:type="dxa"/>
            <w:vAlign w:val="center"/>
          </w:tcPr>
          <w:p w:rsidR="0092334C" w:rsidRPr="00956976" w:rsidRDefault="0092334C" w:rsidP="00956976">
            <w:pPr>
              <w:spacing w:line="400" w:lineRule="exact"/>
              <w:ind w:left="420" w:hangingChars="150" w:hanging="420"/>
            </w:pPr>
            <w:r w:rsidRPr="00956976">
              <w:rPr>
                <w:rFonts w:ascii="Times New Roman" w:eastAsia="仿宋_GB2312" w:hAnsi="Times New Roman"/>
                <w:kern w:val="0"/>
                <w:sz w:val="28"/>
                <w:szCs w:val="28"/>
              </w:rPr>
              <w:t>2.</w:t>
            </w:r>
            <w:r w:rsidRPr="00956976">
              <w:rPr>
                <w:rFonts w:ascii="Times New Roman" w:eastAsia="仿宋_GB2312" w:hAnsi="Times New Roman" w:hint="eastAsia"/>
                <w:kern w:val="0"/>
                <w:sz w:val="28"/>
                <w:szCs w:val="28"/>
              </w:rPr>
              <w:t>管理党员有力</w:t>
            </w:r>
          </w:p>
        </w:tc>
        <w:tc>
          <w:tcPr>
            <w:tcW w:w="10919" w:type="dxa"/>
            <w:vAlign w:val="center"/>
          </w:tcPr>
          <w:p w:rsidR="0092334C" w:rsidRPr="00956976" w:rsidRDefault="0092334C" w:rsidP="00FF3B8A">
            <w:pPr>
              <w:spacing w:line="400" w:lineRule="exact"/>
              <w:ind w:left="664" w:hangingChars="237" w:hanging="664"/>
              <w:rPr>
                <w:rFonts w:ascii="仿宋_GB2312"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）坚持党员发展标准，严格党员发展程序，注重政治合格，端正师生入党动机。教师党支部积极团结凝聚高层次人才、优秀青年教师、海外留学归国教师，符合条件的及</w:t>
            </w:r>
            <w:r w:rsidRPr="00956976">
              <w:rPr>
                <w:rFonts w:ascii="仿宋_GB2312" w:eastAsia="仿宋_GB2312" w:hAnsi="Times New Roman" w:hint="eastAsia"/>
                <w:kern w:val="0"/>
                <w:sz w:val="28"/>
                <w:szCs w:val="28"/>
              </w:rPr>
              <w:t>时吸收入党。学生党支部将“推荐优秀团员作为入党积极分子人选”作为重要渠道，严把“质量关”，重视发展少数民族学生入党。</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2</w:t>
            </w:r>
            <w:r w:rsidRPr="00956976">
              <w:rPr>
                <w:rFonts w:ascii="Times New Roman" w:eastAsia="仿宋_GB2312" w:hAnsi="Times New Roman" w:hint="eastAsia"/>
                <w:kern w:val="0"/>
                <w:sz w:val="28"/>
                <w:szCs w:val="28"/>
              </w:rPr>
              <w:t>）党员组织隶属关系明晰，按规定做好党员党组织关系接转、流动党员和出国境党员管理。严格落实党费收缴、使用和管理工作。党员激励关怀帮扶工作务实管用、常态长效。</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3</w:t>
            </w:r>
            <w:r w:rsidRPr="00956976">
              <w:rPr>
                <w:rFonts w:ascii="Times New Roman" w:eastAsia="仿宋_GB2312" w:hAnsi="Times New Roman" w:hint="eastAsia"/>
                <w:kern w:val="0"/>
                <w:sz w:val="28"/>
                <w:szCs w:val="28"/>
              </w:rPr>
              <w:t>）按年度组织师生党员开展集中学习培训，时间一般不少于</w:t>
            </w:r>
            <w:r w:rsidRPr="00956976">
              <w:rPr>
                <w:rFonts w:ascii="Times New Roman" w:eastAsia="仿宋_GB2312" w:hAnsi="Times New Roman"/>
                <w:kern w:val="0"/>
                <w:sz w:val="28"/>
                <w:szCs w:val="28"/>
              </w:rPr>
              <w:t>32</w:t>
            </w:r>
            <w:r w:rsidRPr="00956976">
              <w:rPr>
                <w:rFonts w:ascii="Times New Roman" w:eastAsia="仿宋_GB2312" w:hAnsi="Times New Roman" w:hint="eastAsia"/>
                <w:kern w:val="0"/>
                <w:sz w:val="28"/>
                <w:szCs w:val="28"/>
              </w:rPr>
              <w:t>个学时。</w:t>
            </w:r>
          </w:p>
          <w:p w:rsidR="0092334C" w:rsidRPr="00956976" w:rsidRDefault="0092334C" w:rsidP="00FF3B8A">
            <w:pPr>
              <w:spacing w:line="400" w:lineRule="exact"/>
              <w:ind w:left="664" w:hangingChars="237" w:hanging="664"/>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4</w:t>
            </w:r>
            <w:r w:rsidRPr="00956976">
              <w:rPr>
                <w:rFonts w:ascii="Times New Roman" w:eastAsia="仿宋_GB2312" w:hAnsi="Times New Roman" w:hint="eastAsia"/>
                <w:kern w:val="0"/>
                <w:sz w:val="28"/>
                <w:szCs w:val="28"/>
              </w:rPr>
              <w:t>）教育引导师生党员做到“四个合格”，在日常教学科研生活中亮出党员身份、立起先进标尺、树立先锋形象，教师党员</w:t>
            </w:r>
            <w:r w:rsidRPr="00956976">
              <w:rPr>
                <w:rFonts w:ascii="仿宋_GB2312" w:eastAsia="仿宋_GB2312" w:hAnsi="Times New Roman" w:hint="eastAsia"/>
                <w:kern w:val="0"/>
                <w:sz w:val="28"/>
                <w:szCs w:val="28"/>
              </w:rPr>
              <w:t>努力成为“四有好老师”“四个引路人”和“四个相统一”的表率，学生党员努力成为“爱国、励志、求真、力行”“勤学、修德、明辨、笃行”“六有大学生”的表率。</w:t>
            </w:r>
          </w:p>
        </w:tc>
      </w:tr>
      <w:tr w:rsidR="0092334C" w:rsidRPr="00956976" w:rsidTr="00956976">
        <w:trPr>
          <w:jc w:val="center"/>
        </w:trPr>
        <w:tc>
          <w:tcPr>
            <w:tcW w:w="3255" w:type="dxa"/>
            <w:vAlign w:val="center"/>
          </w:tcPr>
          <w:p w:rsidR="0092334C" w:rsidRPr="00956976" w:rsidRDefault="0092334C" w:rsidP="00956976">
            <w:pPr>
              <w:spacing w:line="400" w:lineRule="exact"/>
              <w:ind w:left="420" w:hangingChars="150" w:hanging="420"/>
            </w:pPr>
            <w:r w:rsidRPr="00956976">
              <w:rPr>
                <w:rFonts w:ascii="Times New Roman" w:eastAsia="仿宋_GB2312" w:hAnsi="Times New Roman"/>
                <w:kern w:val="0"/>
                <w:sz w:val="28"/>
                <w:szCs w:val="28"/>
              </w:rPr>
              <w:t>3.</w:t>
            </w:r>
            <w:r w:rsidRPr="00956976">
              <w:rPr>
                <w:rFonts w:ascii="Times New Roman" w:eastAsia="仿宋_GB2312" w:hAnsi="Times New Roman" w:hint="eastAsia"/>
                <w:kern w:val="0"/>
                <w:sz w:val="28"/>
                <w:szCs w:val="28"/>
              </w:rPr>
              <w:t>监督党员有力</w:t>
            </w:r>
          </w:p>
        </w:tc>
        <w:tc>
          <w:tcPr>
            <w:tcW w:w="10919" w:type="dxa"/>
            <w:vAlign w:val="center"/>
          </w:tcPr>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严格用党章党规党纪规范党员行为，教育引导党员模范遵守教师职业道德规范、践行学术道德、严守纪律底线，为推动形成优良党风、校风、学风作贡献。落实谈心谈话制度，党支部委员之间、党支部委员和党员之间、党员和党员之间，每年谈心谈话一般不少于</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次。</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2</w:t>
            </w:r>
            <w:r w:rsidRPr="00956976">
              <w:rPr>
                <w:rFonts w:ascii="Times New Roman" w:eastAsia="仿宋_GB2312" w:hAnsi="Times New Roman" w:hint="eastAsia"/>
                <w:kern w:val="0"/>
                <w:sz w:val="28"/>
                <w:szCs w:val="28"/>
              </w:rPr>
              <w:t>）及时掌握了解党员思想动态，善于发现苗头性倾向性</w:t>
            </w:r>
            <w:r w:rsidRPr="00956976">
              <w:rPr>
                <w:rFonts w:ascii="仿宋_GB2312" w:eastAsia="仿宋_GB2312" w:hAnsi="Times New Roman" w:hint="eastAsia"/>
                <w:kern w:val="0"/>
                <w:sz w:val="28"/>
                <w:szCs w:val="28"/>
              </w:rPr>
              <w:t>问题，“咬耳扯袖”</w:t>
            </w:r>
            <w:r w:rsidRPr="00956976">
              <w:rPr>
                <w:rFonts w:ascii="Times New Roman" w:eastAsia="仿宋_GB2312" w:hAnsi="Times New Roman" w:hint="eastAsia"/>
                <w:kern w:val="0"/>
                <w:sz w:val="28"/>
                <w:szCs w:val="28"/>
              </w:rPr>
              <w:t>成为常态。每年至少召开</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次组织生活会，严肃开展批评和自我批评，认真查摆和解决问题。</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3</w:t>
            </w:r>
            <w:r w:rsidRPr="00956976">
              <w:rPr>
                <w:rFonts w:ascii="Times New Roman" w:eastAsia="仿宋_GB2312" w:hAnsi="Times New Roman" w:hint="eastAsia"/>
                <w:kern w:val="0"/>
                <w:sz w:val="28"/>
                <w:szCs w:val="28"/>
              </w:rPr>
              <w:t>）党支部一般每学期末向上级党组织报告</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次支部工作，每年向支部党员大会报告工作情况。党员一般每年向党支部汇报</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次学习、思想和工作情况。党支部一般每年开展</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次民主评议党员。</w:t>
            </w:r>
          </w:p>
          <w:p w:rsidR="0092334C"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4</w:t>
            </w:r>
            <w:r w:rsidRPr="00956976">
              <w:rPr>
                <w:rFonts w:ascii="Times New Roman" w:eastAsia="仿宋_GB2312" w:hAnsi="Times New Roman" w:hint="eastAsia"/>
                <w:kern w:val="0"/>
                <w:sz w:val="28"/>
                <w:szCs w:val="28"/>
              </w:rPr>
              <w:t>）党员组织处置等措施有效运用、稳妥有序。党员退出机制健全，及时稳妥处置不合格党员。</w:t>
            </w:r>
          </w:p>
          <w:p w:rsidR="0092334C" w:rsidRPr="00F919BD" w:rsidRDefault="0092334C" w:rsidP="00F919BD">
            <w:pPr>
              <w:pStyle w:val="BodyTextFirstIndent"/>
              <w:ind w:firstLine="200"/>
            </w:pPr>
          </w:p>
        </w:tc>
      </w:tr>
      <w:tr w:rsidR="0092334C" w:rsidRPr="00956976" w:rsidTr="00956976">
        <w:trPr>
          <w:jc w:val="center"/>
        </w:trPr>
        <w:tc>
          <w:tcPr>
            <w:tcW w:w="3255" w:type="dxa"/>
            <w:vAlign w:val="center"/>
          </w:tcPr>
          <w:p w:rsidR="0092334C" w:rsidRPr="00956976" w:rsidRDefault="0092334C" w:rsidP="00956976">
            <w:pPr>
              <w:spacing w:line="400" w:lineRule="exact"/>
              <w:ind w:left="420" w:hangingChars="150" w:hanging="420"/>
            </w:pPr>
            <w:r w:rsidRPr="00956976">
              <w:rPr>
                <w:rFonts w:ascii="Times New Roman" w:eastAsia="仿宋_GB2312" w:hAnsi="Times New Roman"/>
                <w:kern w:val="0"/>
                <w:sz w:val="28"/>
                <w:szCs w:val="28"/>
              </w:rPr>
              <w:t>4.</w:t>
            </w:r>
            <w:r w:rsidRPr="00956976">
              <w:rPr>
                <w:rFonts w:ascii="Times New Roman" w:eastAsia="仿宋_GB2312" w:hAnsi="Times New Roman" w:hint="eastAsia"/>
                <w:kern w:val="0"/>
                <w:sz w:val="28"/>
                <w:szCs w:val="28"/>
              </w:rPr>
              <w:t>组织师生有力</w:t>
            </w:r>
          </w:p>
        </w:tc>
        <w:tc>
          <w:tcPr>
            <w:tcW w:w="10919" w:type="dxa"/>
            <w:vAlign w:val="center"/>
          </w:tcPr>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）积极参与本单位重要事项讨论决策，师生思想政治工作针对性和亲和力强，最大限度地把师生组织起来，引领带动师生积极投身学校改革发展、维护学校和谐稳定。</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2</w:t>
            </w:r>
            <w:r w:rsidRPr="00956976">
              <w:rPr>
                <w:rFonts w:ascii="Times New Roman" w:eastAsia="仿宋_GB2312" w:hAnsi="Times New Roman" w:hint="eastAsia"/>
                <w:kern w:val="0"/>
                <w:sz w:val="28"/>
                <w:szCs w:val="28"/>
              </w:rPr>
              <w:t>）教师党支部团结带领广大教师落实立德树人根本任务，不断提高人才培养质量。</w:t>
            </w:r>
          </w:p>
          <w:p w:rsidR="0092334C" w:rsidRPr="00956976" w:rsidRDefault="0092334C" w:rsidP="00FF3B8A">
            <w:pPr>
              <w:spacing w:line="400" w:lineRule="exact"/>
              <w:ind w:left="664" w:hangingChars="237" w:hanging="664"/>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3</w:t>
            </w:r>
            <w:r w:rsidRPr="00956976">
              <w:rPr>
                <w:rFonts w:ascii="Times New Roman" w:eastAsia="仿宋_GB2312" w:hAnsi="Times New Roman" w:hint="eastAsia"/>
                <w:kern w:val="0"/>
                <w:sz w:val="28"/>
                <w:szCs w:val="28"/>
              </w:rPr>
              <w:t>）学生党支部积极参与班级、年级、学生组织管理工作，引领优良班风学风校风建设，推进社会主义核心价值观培育践行。</w:t>
            </w:r>
          </w:p>
        </w:tc>
      </w:tr>
      <w:tr w:rsidR="0092334C" w:rsidRPr="00956976" w:rsidTr="00956976">
        <w:trPr>
          <w:jc w:val="center"/>
        </w:trPr>
        <w:tc>
          <w:tcPr>
            <w:tcW w:w="3255" w:type="dxa"/>
            <w:vAlign w:val="center"/>
          </w:tcPr>
          <w:p w:rsidR="0092334C" w:rsidRPr="00956976" w:rsidRDefault="0092334C" w:rsidP="00956976">
            <w:pPr>
              <w:spacing w:line="400" w:lineRule="exact"/>
              <w:ind w:left="420" w:hangingChars="150" w:hanging="420"/>
            </w:pPr>
            <w:r w:rsidRPr="00956976">
              <w:rPr>
                <w:rFonts w:ascii="Times New Roman" w:eastAsia="仿宋_GB2312" w:hAnsi="Times New Roman"/>
                <w:kern w:val="0"/>
                <w:sz w:val="28"/>
                <w:szCs w:val="28"/>
              </w:rPr>
              <w:t>5.</w:t>
            </w:r>
            <w:r w:rsidRPr="00956976">
              <w:rPr>
                <w:rFonts w:ascii="Times New Roman" w:eastAsia="仿宋_GB2312" w:hAnsi="Times New Roman" w:hint="eastAsia"/>
                <w:kern w:val="0"/>
                <w:sz w:val="28"/>
                <w:szCs w:val="28"/>
              </w:rPr>
              <w:t>宣传师生有力</w:t>
            </w:r>
          </w:p>
        </w:tc>
        <w:tc>
          <w:tcPr>
            <w:tcW w:w="10919" w:type="dxa"/>
            <w:vAlign w:val="center"/>
          </w:tcPr>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）组织开展习近平新时代中国特色社会主义思想学习教育，引领师生听党话、跟党走，把师生思想统一到党中央决策部署上来。</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2</w:t>
            </w:r>
            <w:r w:rsidRPr="00956976">
              <w:rPr>
                <w:rFonts w:ascii="Times New Roman" w:eastAsia="仿宋_GB2312" w:hAnsi="Times New Roman" w:hint="eastAsia"/>
                <w:kern w:val="0"/>
                <w:sz w:val="28"/>
                <w:szCs w:val="28"/>
              </w:rPr>
              <w:t>）认真贯彻落实党的路线方针政策，及时学习传达上级党组织的决议，结合本单位实际抓好组织落实。</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3</w:t>
            </w:r>
            <w:r w:rsidRPr="00956976">
              <w:rPr>
                <w:rFonts w:ascii="Times New Roman" w:eastAsia="仿宋_GB2312" w:hAnsi="Times New Roman" w:hint="eastAsia"/>
                <w:kern w:val="0"/>
                <w:sz w:val="28"/>
                <w:szCs w:val="28"/>
              </w:rPr>
              <w:t>）巩固马克思主义在高校意识形态领域的指导地位，有效防止各类错误思想文化侵蚀，抵御防范校园宗教渗透，教育引导师生在课堂教学、论坛讲座等活动中坚持正确的政治立场、政治方向、政治原则、政治道路。</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4</w:t>
            </w:r>
            <w:r w:rsidRPr="00956976">
              <w:rPr>
                <w:rFonts w:ascii="Times New Roman" w:eastAsia="仿宋_GB2312" w:hAnsi="Times New Roman" w:hint="eastAsia"/>
                <w:kern w:val="0"/>
                <w:sz w:val="28"/>
                <w:szCs w:val="28"/>
              </w:rPr>
              <w:t>）注重发现挖掘师生身边典型，深入提炼树立具有较大影响力代表性、可学习可复制的典型经验、典型人物、典型事迹。</w:t>
            </w:r>
          </w:p>
          <w:p w:rsidR="0092334C" w:rsidRPr="00956976" w:rsidRDefault="0092334C" w:rsidP="00FF3B8A">
            <w:pPr>
              <w:spacing w:line="400" w:lineRule="exact"/>
              <w:ind w:left="664" w:hangingChars="237" w:hanging="664"/>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5</w:t>
            </w:r>
            <w:r w:rsidRPr="00956976">
              <w:rPr>
                <w:rFonts w:ascii="Times New Roman" w:eastAsia="仿宋_GB2312" w:hAnsi="Times New Roman" w:hint="eastAsia"/>
                <w:kern w:val="0"/>
                <w:sz w:val="28"/>
                <w:szCs w:val="28"/>
              </w:rPr>
              <w:t>）充分利用校园内外、网上网下等宣传平台，通过组织宣讲报告、座谈交流、文化文艺活动等形式，广泛宣传典型，充分发挥示范带动作用，形成广大师生学做先进、争当先进的深厚氛围。</w:t>
            </w:r>
          </w:p>
        </w:tc>
      </w:tr>
      <w:tr w:rsidR="0092334C" w:rsidRPr="00956976" w:rsidTr="00956976">
        <w:trPr>
          <w:jc w:val="center"/>
        </w:trPr>
        <w:tc>
          <w:tcPr>
            <w:tcW w:w="3255" w:type="dxa"/>
            <w:vAlign w:val="center"/>
          </w:tcPr>
          <w:p w:rsidR="0092334C" w:rsidRPr="00956976" w:rsidRDefault="0092334C" w:rsidP="00956976">
            <w:pPr>
              <w:spacing w:line="400" w:lineRule="exact"/>
              <w:ind w:left="420" w:hangingChars="150" w:hanging="420"/>
              <w:rPr>
                <w:rFonts w:ascii="Times New Roman" w:eastAsia="仿宋_GB2312" w:hAnsi="Times New Roman"/>
                <w:kern w:val="0"/>
                <w:sz w:val="28"/>
                <w:szCs w:val="28"/>
              </w:rPr>
            </w:pPr>
            <w:r w:rsidRPr="00956976">
              <w:rPr>
                <w:rFonts w:ascii="Times New Roman" w:eastAsia="仿宋_GB2312" w:hAnsi="Times New Roman"/>
                <w:kern w:val="0"/>
                <w:sz w:val="28"/>
                <w:szCs w:val="28"/>
              </w:rPr>
              <w:t>6.</w:t>
            </w:r>
            <w:r w:rsidRPr="00956976">
              <w:rPr>
                <w:rFonts w:ascii="Times New Roman" w:eastAsia="仿宋_GB2312" w:hAnsi="Times New Roman" w:hint="eastAsia"/>
                <w:kern w:val="0"/>
                <w:sz w:val="28"/>
                <w:szCs w:val="28"/>
              </w:rPr>
              <w:t>凝聚师生有力</w:t>
            </w:r>
          </w:p>
        </w:tc>
        <w:tc>
          <w:tcPr>
            <w:tcW w:w="10919" w:type="dxa"/>
            <w:vAlign w:val="center"/>
          </w:tcPr>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）教育引导支部党员、任课教师深入挖掘提炼各门课程中蕴含的思想政治教育元素，发挥“课程思政”育人功能。</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2</w:t>
            </w:r>
            <w:r w:rsidRPr="00956976">
              <w:rPr>
                <w:rFonts w:ascii="Times New Roman" w:eastAsia="仿宋_GB2312" w:hAnsi="Times New Roman" w:hint="eastAsia"/>
                <w:kern w:val="0"/>
                <w:sz w:val="28"/>
                <w:szCs w:val="28"/>
              </w:rPr>
              <w:t>）把思想价值引领贯穿支部党员、单位教师论文选题、科研立项、教学改革等工作中，推进师生遵循中国特色学术评价标准和科研评价办法。</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3</w:t>
            </w:r>
            <w:r w:rsidRPr="00956976">
              <w:rPr>
                <w:rFonts w:ascii="Times New Roman" w:eastAsia="仿宋_GB2312" w:hAnsi="Times New Roman" w:hint="eastAsia"/>
                <w:kern w:val="0"/>
                <w:sz w:val="28"/>
                <w:szCs w:val="28"/>
              </w:rPr>
              <w:t>）把社会主义核心价值观培育践行贯穿师生专业课实践教学、社会实践活动、创新创业教育、志愿服务等过程，增强思想引领和价值观塑造的实效性。</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4</w:t>
            </w:r>
            <w:r w:rsidRPr="00956976">
              <w:rPr>
                <w:rFonts w:ascii="Times New Roman" w:eastAsia="仿宋_GB2312" w:hAnsi="Times New Roman" w:hint="eastAsia"/>
                <w:kern w:val="0"/>
                <w:sz w:val="28"/>
                <w:szCs w:val="28"/>
              </w:rPr>
              <w:t>）关心了解师生思想政治状况，及时回应师生重大关切，防止各类错误思想文化侵蚀，建立健全预警机制，积极做好教育引导工作。</w:t>
            </w:r>
          </w:p>
        </w:tc>
      </w:tr>
      <w:tr w:rsidR="0092334C" w:rsidRPr="00956976" w:rsidTr="00956976">
        <w:trPr>
          <w:jc w:val="center"/>
        </w:trPr>
        <w:tc>
          <w:tcPr>
            <w:tcW w:w="3255" w:type="dxa"/>
            <w:vAlign w:val="center"/>
          </w:tcPr>
          <w:p w:rsidR="0092334C" w:rsidRPr="00956976" w:rsidRDefault="0092334C" w:rsidP="00956976">
            <w:pPr>
              <w:spacing w:line="400" w:lineRule="exact"/>
              <w:ind w:left="420" w:hangingChars="150" w:hanging="420"/>
              <w:rPr>
                <w:rFonts w:ascii="Times New Roman" w:eastAsia="仿宋_GB2312" w:hAnsi="Times New Roman"/>
                <w:kern w:val="0"/>
                <w:sz w:val="28"/>
                <w:szCs w:val="28"/>
              </w:rPr>
            </w:pPr>
            <w:r w:rsidRPr="00956976">
              <w:rPr>
                <w:rFonts w:ascii="Times New Roman" w:eastAsia="仿宋_GB2312" w:hAnsi="Times New Roman"/>
                <w:kern w:val="0"/>
                <w:sz w:val="28"/>
                <w:szCs w:val="28"/>
              </w:rPr>
              <w:t>7.</w:t>
            </w:r>
            <w:r w:rsidRPr="00956976">
              <w:rPr>
                <w:rFonts w:ascii="Times New Roman" w:eastAsia="仿宋_GB2312" w:hAnsi="Times New Roman" w:hint="eastAsia"/>
                <w:kern w:val="0"/>
                <w:sz w:val="28"/>
                <w:szCs w:val="28"/>
              </w:rPr>
              <w:t>服务师生有力</w:t>
            </w:r>
          </w:p>
        </w:tc>
        <w:tc>
          <w:tcPr>
            <w:tcW w:w="10919" w:type="dxa"/>
            <w:vAlign w:val="center"/>
          </w:tcPr>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1</w:t>
            </w:r>
            <w:r w:rsidRPr="00956976">
              <w:rPr>
                <w:rFonts w:ascii="Times New Roman" w:eastAsia="仿宋_GB2312" w:hAnsi="Times New Roman" w:hint="eastAsia"/>
                <w:kern w:val="0"/>
                <w:sz w:val="28"/>
                <w:szCs w:val="28"/>
              </w:rPr>
              <w:t>）坚持以支部党的建设带动所在单位团组织、工会组织建设，常态化做好联系、服务师生工作。</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2</w:t>
            </w:r>
            <w:r w:rsidRPr="00956976">
              <w:rPr>
                <w:rFonts w:ascii="Times New Roman" w:eastAsia="仿宋_GB2312" w:hAnsi="Times New Roman" w:hint="eastAsia"/>
                <w:kern w:val="0"/>
                <w:sz w:val="28"/>
                <w:szCs w:val="28"/>
              </w:rPr>
              <w:t>）健全困难师生关心帮扶机制，把解决思想问题和解决实际问题相结合，积极开展服务、帮扶、慰问等活动。</w:t>
            </w:r>
          </w:p>
          <w:p w:rsidR="0092334C" w:rsidRPr="00956976" w:rsidRDefault="0092334C" w:rsidP="00FF3B8A">
            <w:pPr>
              <w:spacing w:line="400" w:lineRule="exact"/>
              <w:ind w:left="664" w:hangingChars="237" w:hanging="664"/>
              <w:rPr>
                <w:rFonts w:ascii="Times New Roman" w:eastAsia="仿宋_GB2312" w:hAnsi="Times New Roman"/>
                <w:kern w:val="0"/>
                <w:sz w:val="28"/>
                <w:szCs w:val="28"/>
              </w:rPr>
            </w:pPr>
            <w:r w:rsidRPr="00956976">
              <w:rPr>
                <w:rFonts w:ascii="Times New Roman" w:eastAsia="仿宋_GB2312" w:hAnsi="Times New Roman" w:hint="eastAsia"/>
                <w:kern w:val="0"/>
                <w:sz w:val="28"/>
                <w:szCs w:val="28"/>
              </w:rPr>
              <w:t>（</w:t>
            </w:r>
            <w:r w:rsidRPr="00956976">
              <w:rPr>
                <w:rFonts w:ascii="Times New Roman" w:eastAsia="仿宋_GB2312" w:hAnsi="Times New Roman"/>
                <w:kern w:val="0"/>
                <w:sz w:val="28"/>
                <w:szCs w:val="28"/>
              </w:rPr>
              <w:t>3</w:t>
            </w:r>
            <w:r w:rsidRPr="00956976">
              <w:rPr>
                <w:rFonts w:ascii="Times New Roman" w:eastAsia="仿宋_GB2312" w:hAnsi="Times New Roman" w:hint="eastAsia"/>
                <w:kern w:val="0"/>
                <w:sz w:val="28"/>
                <w:szCs w:val="28"/>
              </w:rPr>
              <w:t>）搭建交流平台，丰富服务载体，及时了解、听取、回应师生意见和诉求，把党支部建成党员之家、师生之家，增强师生归属感获得感。</w:t>
            </w:r>
          </w:p>
        </w:tc>
      </w:tr>
    </w:tbl>
    <w:p w:rsidR="0092334C" w:rsidRDefault="0092334C"/>
    <w:p w:rsidR="0092334C" w:rsidRDefault="0092334C">
      <w:pPr>
        <w:spacing w:line="600" w:lineRule="exact"/>
        <w:rPr>
          <w:rFonts w:ascii="黑体" w:eastAsia="黑体" w:hAnsi="黑体" w:cs="黑体"/>
          <w:sz w:val="32"/>
          <w:szCs w:val="32"/>
        </w:rPr>
      </w:pPr>
      <w:r>
        <w:rPr>
          <w:rFonts w:ascii="仿宋_GB2312" w:eastAsia="仿宋_GB2312" w:hAnsi="仿宋_GB2312" w:cs="仿宋_GB2312"/>
          <w:sz w:val="32"/>
          <w:szCs w:val="32"/>
        </w:rPr>
        <w:br w:type="page"/>
      </w:r>
      <w:r>
        <w:rPr>
          <w:rFonts w:ascii="黑体" w:eastAsia="黑体" w:hAnsi="黑体" w:cs="黑体" w:hint="eastAsia"/>
          <w:sz w:val="32"/>
          <w:szCs w:val="32"/>
        </w:rPr>
        <w:t>附件</w:t>
      </w:r>
      <w:r>
        <w:rPr>
          <w:rFonts w:ascii="黑体" w:eastAsia="黑体" w:hAnsi="黑体" w:cs="黑体"/>
          <w:sz w:val="32"/>
          <w:szCs w:val="32"/>
        </w:rPr>
        <w:t>2</w:t>
      </w:r>
    </w:p>
    <w:p w:rsidR="0092334C" w:rsidRDefault="0092334C">
      <w:pPr>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诊断情况工作台账</w:t>
      </w:r>
    </w:p>
    <w:p w:rsidR="0092334C" w:rsidRDefault="0092334C">
      <w:pPr>
        <w:rPr>
          <w:rFonts w:ascii="宋体" w:cs="宋体"/>
          <w:color w:val="000000"/>
          <w:sz w:val="24"/>
        </w:rPr>
      </w:pPr>
      <w:r>
        <w:rPr>
          <w:rFonts w:ascii="宋体" w:hAnsi="宋体" w:cs="宋体" w:hint="eastAsia"/>
          <w:color w:val="000000"/>
          <w:sz w:val="24"/>
        </w:rPr>
        <w:t>填报单位：</w:t>
      </w:r>
      <w:r>
        <w:rPr>
          <w:rFonts w:ascii="宋体" w:hAnsi="宋体" w:cs="宋体"/>
          <w:color w:val="000000"/>
          <w:sz w:val="24"/>
        </w:rPr>
        <w:t xml:space="preserve">                                                                          </w:t>
      </w:r>
      <w:r>
        <w:rPr>
          <w:rFonts w:ascii="宋体" w:hAnsi="宋体" w:cs="宋体" w:hint="eastAsia"/>
          <w:color w:val="000000"/>
          <w:sz w:val="24"/>
        </w:rPr>
        <w:t>截止时间：</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4"/>
        <w:gridCol w:w="2178"/>
        <w:gridCol w:w="3483"/>
        <w:gridCol w:w="3119"/>
        <w:gridCol w:w="2977"/>
        <w:gridCol w:w="1701"/>
      </w:tblGrid>
      <w:tr w:rsidR="0092334C" w:rsidRPr="00956976" w:rsidTr="00956976">
        <w:trPr>
          <w:trHeight w:val="807"/>
        </w:trPr>
        <w:tc>
          <w:tcPr>
            <w:tcW w:w="684" w:type="dxa"/>
            <w:vMerge w:val="restart"/>
            <w:vAlign w:val="center"/>
          </w:tcPr>
          <w:p w:rsidR="0092334C" w:rsidRPr="00956976" w:rsidRDefault="0092334C" w:rsidP="00956976">
            <w:pPr>
              <w:spacing w:line="300" w:lineRule="exact"/>
              <w:jc w:val="center"/>
              <w:rPr>
                <w:rFonts w:ascii="宋体" w:cs="宋体"/>
                <w:color w:val="000000"/>
                <w:sz w:val="24"/>
              </w:rPr>
            </w:pPr>
            <w:r w:rsidRPr="00956976">
              <w:rPr>
                <w:rFonts w:ascii="宋体" w:hAnsi="宋体" w:cs="宋体" w:hint="eastAsia"/>
                <w:color w:val="000000"/>
                <w:sz w:val="24"/>
              </w:rPr>
              <w:t>序号</w:t>
            </w:r>
          </w:p>
        </w:tc>
        <w:tc>
          <w:tcPr>
            <w:tcW w:w="2178" w:type="dxa"/>
            <w:vMerge w:val="restart"/>
            <w:vAlign w:val="center"/>
          </w:tcPr>
          <w:p w:rsidR="0092334C" w:rsidRPr="00956976" w:rsidRDefault="0092334C" w:rsidP="00956976">
            <w:pPr>
              <w:spacing w:line="300" w:lineRule="exact"/>
              <w:jc w:val="center"/>
              <w:rPr>
                <w:rFonts w:ascii="宋体" w:cs="宋体"/>
                <w:color w:val="000000"/>
                <w:sz w:val="24"/>
              </w:rPr>
            </w:pPr>
            <w:r w:rsidRPr="00956976">
              <w:rPr>
                <w:rFonts w:ascii="宋体" w:hAnsi="宋体" w:cs="宋体" w:hint="eastAsia"/>
                <w:color w:val="000000"/>
                <w:sz w:val="24"/>
              </w:rPr>
              <w:t>党组织名称</w:t>
            </w:r>
          </w:p>
        </w:tc>
        <w:tc>
          <w:tcPr>
            <w:tcW w:w="3483" w:type="dxa"/>
            <w:vMerge w:val="restart"/>
            <w:vAlign w:val="center"/>
          </w:tcPr>
          <w:p w:rsidR="0092334C" w:rsidRPr="00956976" w:rsidRDefault="0092334C" w:rsidP="00956976">
            <w:pPr>
              <w:spacing w:line="300" w:lineRule="exact"/>
              <w:jc w:val="center"/>
              <w:rPr>
                <w:rFonts w:ascii="宋体" w:cs="宋体"/>
                <w:color w:val="000000"/>
                <w:sz w:val="24"/>
              </w:rPr>
            </w:pPr>
            <w:r w:rsidRPr="00956976">
              <w:rPr>
                <w:rFonts w:ascii="宋体" w:hAnsi="宋体" w:cs="宋体" w:hint="eastAsia"/>
                <w:color w:val="000000"/>
                <w:sz w:val="24"/>
              </w:rPr>
              <w:t>成功经验</w:t>
            </w:r>
          </w:p>
        </w:tc>
        <w:tc>
          <w:tcPr>
            <w:tcW w:w="3119" w:type="dxa"/>
            <w:vMerge w:val="restart"/>
            <w:vAlign w:val="center"/>
          </w:tcPr>
          <w:p w:rsidR="0092334C" w:rsidRPr="00956976" w:rsidRDefault="0092334C" w:rsidP="00956976">
            <w:pPr>
              <w:spacing w:line="300" w:lineRule="exact"/>
              <w:jc w:val="center"/>
              <w:rPr>
                <w:rFonts w:ascii="宋体" w:cs="宋体"/>
                <w:color w:val="000000"/>
                <w:sz w:val="24"/>
              </w:rPr>
            </w:pPr>
            <w:r w:rsidRPr="00956976">
              <w:rPr>
                <w:rFonts w:ascii="宋体" w:hAnsi="宋体" w:cs="宋体" w:hint="eastAsia"/>
                <w:color w:val="000000"/>
                <w:sz w:val="24"/>
              </w:rPr>
              <w:t>典型案例</w:t>
            </w:r>
          </w:p>
        </w:tc>
        <w:tc>
          <w:tcPr>
            <w:tcW w:w="2977" w:type="dxa"/>
            <w:vMerge w:val="restart"/>
            <w:vAlign w:val="center"/>
          </w:tcPr>
          <w:p w:rsidR="0092334C" w:rsidRPr="00956976" w:rsidRDefault="0092334C" w:rsidP="00956976">
            <w:pPr>
              <w:spacing w:line="300" w:lineRule="exact"/>
              <w:jc w:val="center"/>
              <w:rPr>
                <w:rFonts w:ascii="宋体" w:cs="宋体"/>
                <w:color w:val="000000"/>
                <w:sz w:val="24"/>
              </w:rPr>
            </w:pPr>
            <w:r w:rsidRPr="00956976">
              <w:rPr>
                <w:rFonts w:ascii="宋体" w:hAnsi="宋体" w:cs="宋体" w:hint="eastAsia"/>
                <w:color w:val="000000"/>
                <w:sz w:val="24"/>
              </w:rPr>
              <w:t>存在问题</w:t>
            </w:r>
          </w:p>
        </w:tc>
        <w:tc>
          <w:tcPr>
            <w:tcW w:w="1701" w:type="dxa"/>
            <w:vMerge w:val="restart"/>
            <w:vAlign w:val="center"/>
          </w:tcPr>
          <w:p w:rsidR="0092334C" w:rsidRPr="00956976" w:rsidRDefault="0092334C" w:rsidP="00956976">
            <w:pPr>
              <w:spacing w:line="300" w:lineRule="exact"/>
              <w:jc w:val="center"/>
              <w:rPr>
                <w:rFonts w:ascii="宋体" w:cs="宋体"/>
                <w:color w:val="000000"/>
                <w:sz w:val="24"/>
              </w:rPr>
            </w:pPr>
            <w:r w:rsidRPr="00956976">
              <w:rPr>
                <w:rFonts w:ascii="宋体" w:hAnsi="宋体" w:cs="宋体" w:hint="eastAsia"/>
                <w:color w:val="000000"/>
                <w:sz w:val="24"/>
              </w:rPr>
              <w:t>备注</w:t>
            </w:r>
          </w:p>
        </w:tc>
      </w:tr>
      <w:tr w:rsidR="0092334C" w:rsidRPr="00956976" w:rsidTr="00956976">
        <w:trPr>
          <w:trHeight w:val="807"/>
        </w:trPr>
        <w:tc>
          <w:tcPr>
            <w:tcW w:w="684" w:type="dxa"/>
            <w:vMerge/>
            <w:vAlign w:val="center"/>
          </w:tcPr>
          <w:p w:rsidR="0092334C" w:rsidRPr="00956976" w:rsidRDefault="0092334C" w:rsidP="00956976">
            <w:pPr>
              <w:spacing w:line="300" w:lineRule="exact"/>
              <w:jc w:val="center"/>
              <w:rPr>
                <w:rFonts w:eastAsia="仿宋_GB2312"/>
                <w:color w:val="000000"/>
                <w:sz w:val="24"/>
              </w:rPr>
            </w:pPr>
          </w:p>
        </w:tc>
        <w:tc>
          <w:tcPr>
            <w:tcW w:w="2178" w:type="dxa"/>
            <w:vMerge/>
            <w:vAlign w:val="center"/>
          </w:tcPr>
          <w:p w:rsidR="0092334C" w:rsidRPr="00956976" w:rsidRDefault="0092334C" w:rsidP="00956976">
            <w:pPr>
              <w:spacing w:line="300" w:lineRule="exact"/>
              <w:jc w:val="center"/>
              <w:rPr>
                <w:rFonts w:eastAsia="仿宋_GB2312"/>
                <w:color w:val="000000"/>
                <w:sz w:val="24"/>
              </w:rPr>
            </w:pPr>
          </w:p>
        </w:tc>
        <w:tc>
          <w:tcPr>
            <w:tcW w:w="3483" w:type="dxa"/>
            <w:vMerge/>
            <w:vAlign w:val="center"/>
          </w:tcPr>
          <w:p w:rsidR="0092334C" w:rsidRPr="00956976" w:rsidRDefault="0092334C" w:rsidP="00956976">
            <w:pPr>
              <w:spacing w:line="300" w:lineRule="exact"/>
              <w:jc w:val="center"/>
              <w:rPr>
                <w:rFonts w:ascii="宋体" w:cs="宋体"/>
                <w:color w:val="000000"/>
                <w:sz w:val="24"/>
              </w:rPr>
            </w:pPr>
          </w:p>
        </w:tc>
        <w:tc>
          <w:tcPr>
            <w:tcW w:w="3119" w:type="dxa"/>
            <w:vMerge/>
            <w:vAlign w:val="center"/>
          </w:tcPr>
          <w:p w:rsidR="0092334C" w:rsidRPr="00956976" w:rsidRDefault="0092334C" w:rsidP="00956976">
            <w:pPr>
              <w:spacing w:line="300" w:lineRule="exact"/>
              <w:jc w:val="center"/>
              <w:rPr>
                <w:rFonts w:ascii="宋体" w:cs="宋体"/>
                <w:color w:val="000000"/>
                <w:sz w:val="24"/>
              </w:rPr>
            </w:pPr>
          </w:p>
        </w:tc>
        <w:tc>
          <w:tcPr>
            <w:tcW w:w="2977" w:type="dxa"/>
            <w:vMerge/>
            <w:vAlign w:val="center"/>
          </w:tcPr>
          <w:p w:rsidR="0092334C" w:rsidRPr="00956976" w:rsidRDefault="0092334C" w:rsidP="00956976">
            <w:pPr>
              <w:spacing w:line="300" w:lineRule="exact"/>
              <w:jc w:val="center"/>
              <w:rPr>
                <w:rFonts w:ascii="宋体" w:cs="宋体"/>
                <w:color w:val="000000"/>
                <w:sz w:val="24"/>
              </w:rPr>
            </w:pPr>
          </w:p>
        </w:tc>
        <w:tc>
          <w:tcPr>
            <w:tcW w:w="1701" w:type="dxa"/>
            <w:vMerge/>
            <w:vAlign w:val="center"/>
          </w:tcPr>
          <w:p w:rsidR="0092334C" w:rsidRPr="00956976" w:rsidRDefault="0092334C" w:rsidP="00956976">
            <w:pPr>
              <w:spacing w:line="300" w:lineRule="exact"/>
              <w:jc w:val="center"/>
              <w:rPr>
                <w:rFonts w:eastAsia="仿宋_GB2312"/>
                <w:color w:val="000000"/>
                <w:sz w:val="24"/>
              </w:rPr>
            </w:pPr>
          </w:p>
        </w:tc>
      </w:tr>
      <w:tr w:rsidR="0092334C" w:rsidRPr="00956976" w:rsidTr="00956976">
        <w:trPr>
          <w:trHeight w:val="467"/>
        </w:trPr>
        <w:tc>
          <w:tcPr>
            <w:tcW w:w="684" w:type="dxa"/>
            <w:vAlign w:val="center"/>
          </w:tcPr>
          <w:p w:rsidR="0092334C" w:rsidRPr="00956976" w:rsidRDefault="0092334C" w:rsidP="00956976">
            <w:pPr>
              <w:spacing w:line="340" w:lineRule="exact"/>
              <w:jc w:val="center"/>
              <w:rPr>
                <w:rFonts w:ascii="宋体" w:cs="宋体"/>
                <w:color w:val="000000"/>
                <w:sz w:val="24"/>
              </w:rPr>
            </w:pPr>
            <w:r w:rsidRPr="00956976">
              <w:rPr>
                <w:rFonts w:ascii="宋体" w:hAnsi="宋体" w:cs="宋体"/>
                <w:color w:val="000000"/>
                <w:sz w:val="24"/>
              </w:rPr>
              <w:t>1</w:t>
            </w:r>
          </w:p>
        </w:tc>
        <w:tc>
          <w:tcPr>
            <w:tcW w:w="2178" w:type="dxa"/>
            <w:vAlign w:val="center"/>
          </w:tcPr>
          <w:p w:rsidR="0092334C" w:rsidRPr="00956976" w:rsidRDefault="0092334C" w:rsidP="00956976">
            <w:pPr>
              <w:spacing w:line="340" w:lineRule="exact"/>
              <w:jc w:val="center"/>
              <w:rPr>
                <w:rFonts w:ascii="宋体" w:cs="宋体"/>
                <w:color w:val="000000"/>
                <w:sz w:val="24"/>
              </w:rPr>
            </w:pPr>
          </w:p>
        </w:tc>
        <w:tc>
          <w:tcPr>
            <w:tcW w:w="3483" w:type="dxa"/>
            <w:vAlign w:val="center"/>
          </w:tcPr>
          <w:p w:rsidR="0092334C" w:rsidRPr="00956976" w:rsidRDefault="0092334C" w:rsidP="00956976">
            <w:pPr>
              <w:spacing w:line="340" w:lineRule="exact"/>
              <w:jc w:val="center"/>
              <w:rPr>
                <w:rFonts w:ascii="宋体" w:cs="宋体"/>
                <w:color w:val="000000"/>
                <w:sz w:val="24"/>
              </w:rPr>
            </w:pPr>
          </w:p>
        </w:tc>
        <w:tc>
          <w:tcPr>
            <w:tcW w:w="3119" w:type="dxa"/>
            <w:vAlign w:val="center"/>
          </w:tcPr>
          <w:p w:rsidR="0092334C" w:rsidRPr="00956976" w:rsidRDefault="0092334C" w:rsidP="00956976">
            <w:pPr>
              <w:spacing w:line="340" w:lineRule="exact"/>
              <w:jc w:val="center"/>
              <w:rPr>
                <w:rFonts w:ascii="宋体" w:cs="宋体"/>
                <w:color w:val="000000"/>
                <w:sz w:val="24"/>
              </w:rPr>
            </w:pPr>
          </w:p>
        </w:tc>
        <w:tc>
          <w:tcPr>
            <w:tcW w:w="2977" w:type="dxa"/>
            <w:vAlign w:val="center"/>
          </w:tcPr>
          <w:p w:rsidR="0092334C" w:rsidRPr="00956976" w:rsidRDefault="0092334C" w:rsidP="00956976">
            <w:pPr>
              <w:spacing w:line="340" w:lineRule="exact"/>
              <w:jc w:val="center"/>
              <w:rPr>
                <w:rFonts w:ascii="宋体" w:cs="宋体"/>
                <w:color w:val="000000"/>
                <w:sz w:val="24"/>
              </w:rPr>
            </w:pPr>
          </w:p>
        </w:tc>
        <w:tc>
          <w:tcPr>
            <w:tcW w:w="1701" w:type="dxa"/>
            <w:vAlign w:val="center"/>
          </w:tcPr>
          <w:p w:rsidR="0092334C" w:rsidRPr="00956976" w:rsidRDefault="0092334C" w:rsidP="00956976">
            <w:pPr>
              <w:spacing w:line="340" w:lineRule="exact"/>
              <w:jc w:val="center"/>
              <w:rPr>
                <w:rFonts w:ascii="宋体" w:cs="宋体"/>
                <w:color w:val="000000"/>
                <w:sz w:val="24"/>
              </w:rPr>
            </w:pPr>
          </w:p>
        </w:tc>
      </w:tr>
      <w:tr w:rsidR="0092334C" w:rsidRPr="00956976" w:rsidTr="00956976">
        <w:trPr>
          <w:trHeight w:val="467"/>
        </w:trPr>
        <w:tc>
          <w:tcPr>
            <w:tcW w:w="684" w:type="dxa"/>
            <w:vAlign w:val="center"/>
          </w:tcPr>
          <w:p w:rsidR="0092334C" w:rsidRPr="00956976" w:rsidRDefault="0092334C" w:rsidP="00956976">
            <w:pPr>
              <w:spacing w:line="340" w:lineRule="exact"/>
              <w:jc w:val="center"/>
              <w:rPr>
                <w:rFonts w:ascii="宋体" w:cs="宋体"/>
                <w:color w:val="000000"/>
                <w:sz w:val="24"/>
              </w:rPr>
            </w:pPr>
            <w:r w:rsidRPr="00956976">
              <w:rPr>
                <w:rFonts w:ascii="宋体" w:hAnsi="宋体" w:cs="宋体"/>
                <w:color w:val="000000"/>
                <w:sz w:val="24"/>
              </w:rPr>
              <w:t>2</w:t>
            </w:r>
          </w:p>
        </w:tc>
        <w:tc>
          <w:tcPr>
            <w:tcW w:w="2178" w:type="dxa"/>
            <w:vAlign w:val="center"/>
          </w:tcPr>
          <w:p w:rsidR="0092334C" w:rsidRPr="00956976" w:rsidRDefault="0092334C" w:rsidP="00956976">
            <w:pPr>
              <w:spacing w:line="340" w:lineRule="exact"/>
              <w:jc w:val="center"/>
              <w:rPr>
                <w:rFonts w:ascii="宋体" w:cs="宋体"/>
                <w:color w:val="000000"/>
                <w:sz w:val="24"/>
              </w:rPr>
            </w:pPr>
          </w:p>
        </w:tc>
        <w:tc>
          <w:tcPr>
            <w:tcW w:w="3483" w:type="dxa"/>
            <w:vAlign w:val="center"/>
          </w:tcPr>
          <w:p w:rsidR="0092334C" w:rsidRPr="00956976" w:rsidRDefault="0092334C" w:rsidP="00956976">
            <w:pPr>
              <w:spacing w:line="340" w:lineRule="exact"/>
              <w:jc w:val="center"/>
              <w:rPr>
                <w:rFonts w:ascii="宋体" w:cs="宋体"/>
                <w:color w:val="000000"/>
                <w:sz w:val="24"/>
              </w:rPr>
            </w:pPr>
          </w:p>
        </w:tc>
        <w:tc>
          <w:tcPr>
            <w:tcW w:w="3119" w:type="dxa"/>
            <w:vAlign w:val="center"/>
          </w:tcPr>
          <w:p w:rsidR="0092334C" w:rsidRPr="00956976" w:rsidRDefault="0092334C" w:rsidP="00956976">
            <w:pPr>
              <w:spacing w:line="340" w:lineRule="exact"/>
              <w:jc w:val="center"/>
              <w:rPr>
                <w:rFonts w:ascii="宋体" w:cs="宋体"/>
                <w:color w:val="000000"/>
                <w:sz w:val="24"/>
              </w:rPr>
            </w:pPr>
          </w:p>
        </w:tc>
        <w:tc>
          <w:tcPr>
            <w:tcW w:w="2977" w:type="dxa"/>
            <w:vAlign w:val="center"/>
          </w:tcPr>
          <w:p w:rsidR="0092334C" w:rsidRPr="00956976" w:rsidRDefault="0092334C" w:rsidP="00956976">
            <w:pPr>
              <w:spacing w:line="340" w:lineRule="exact"/>
              <w:jc w:val="center"/>
              <w:rPr>
                <w:rFonts w:ascii="宋体" w:cs="宋体"/>
                <w:color w:val="000000"/>
                <w:sz w:val="24"/>
              </w:rPr>
            </w:pPr>
          </w:p>
        </w:tc>
        <w:tc>
          <w:tcPr>
            <w:tcW w:w="1701" w:type="dxa"/>
            <w:vAlign w:val="center"/>
          </w:tcPr>
          <w:p w:rsidR="0092334C" w:rsidRPr="00956976" w:rsidRDefault="0092334C" w:rsidP="00956976">
            <w:pPr>
              <w:spacing w:line="340" w:lineRule="exact"/>
              <w:jc w:val="center"/>
              <w:rPr>
                <w:rFonts w:ascii="宋体" w:cs="宋体"/>
                <w:color w:val="000000"/>
                <w:sz w:val="24"/>
              </w:rPr>
            </w:pPr>
          </w:p>
        </w:tc>
      </w:tr>
      <w:tr w:rsidR="0092334C" w:rsidRPr="00956976" w:rsidTr="00956976">
        <w:trPr>
          <w:trHeight w:val="467"/>
        </w:trPr>
        <w:tc>
          <w:tcPr>
            <w:tcW w:w="684" w:type="dxa"/>
            <w:vAlign w:val="center"/>
          </w:tcPr>
          <w:p w:rsidR="0092334C" w:rsidRPr="00956976" w:rsidRDefault="0092334C" w:rsidP="00956976">
            <w:pPr>
              <w:spacing w:line="340" w:lineRule="exact"/>
              <w:jc w:val="center"/>
              <w:rPr>
                <w:rFonts w:ascii="宋体" w:cs="宋体"/>
                <w:color w:val="000000"/>
                <w:sz w:val="24"/>
              </w:rPr>
            </w:pPr>
            <w:r w:rsidRPr="00956976">
              <w:rPr>
                <w:rFonts w:ascii="宋体" w:hAnsi="宋体" w:cs="宋体"/>
                <w:color w:val="000000"/>
                <w:sz w:val="24"/>
              </w:rPr>
              <w:t>3</w:t>
            </w:r>
          </w:p>
        </w:tc>
        <w:tc>
          <w:tcPr>
            <w:tcW w:w="2178" w:type="dxa"/>
            <w:vAlign w:val="center"/>
          </w:tcPr>
          <w:p w:rsidR="0092334C" w:rsidRPr="00956976" w:rsidRDefault="0092334C" w:rsidP="00956976">
            <w:pPr>
              <w:spacing w:line="340" w:lineRule="exact"/>
              <w:jc w:val="center"/>
              <w:rPr>
                <w:rFonts w:ascii="宋体" w:cs="宋体"/>
                <w:color w:val="000000"/>
                <w:sz w:val="24"/>
              </w:rPr>
            </w:pPr>
          </w:p>
        </w:tc>
        <w:tc>
          <w:tcPr>
            <w:tcW w:w="3483" w:type="dxa"/>
            <w:vAlign w:val="center"/>
          </w:tcPr>
          <w:p w:rsidR="0092334C" w:rsidRPr="00956976" w:rsidRDefault="0092334C" w:rsidP="00956976">
            <w:pPr>
              <w:spacing w:line="340" w:lineRule="exact"/>
              <w:jc w:val="center"/>
              <w:rPr>
                <w:rFonts w:ascii="宋体" w:cs="宋体"/>
                <w:color w:val="000000"/>
                <w:sz w:val="24"/>
              </w:rPr>
            </w:pPr>
          </w:p>
        </w:tc>
        <w:tc>
          <w:tcPr>
            <w:tcW w:w="3119" w:type="dxa"/>
            <w:vAlign w:val="center"/>
          </w:tcPr>
          <w:p w:rsidR="0092334C" w:rsidRPr="00956976" w:rsidRDefault="0092334C" w:rsidP="00956976">
            <w:pPr>
              <w:spacing w:line="340" w:lineRule="exact"/>
              <w:jc w:val="center"/>
              <w:rPr>
                <w:rFonts w:ascii="宋体" w:cs="宋体"/>
                <w:color w:val="000000"/>
                <w:sz w:val="24"/>
              </w:rPr>
            </w:pPr>
          </w:p>
        </w:tc>
        <w:tc>
          <w:tcPr>
            <w:tcW w:w="2977" w:type="dxa"/>
            <w:vAlign w:val="center"/>
          </w:tcPr>
          <w:p w:rsidR="0092334C" w:rsidRPr="00956976" w:rsidRDefault="0092334C" w:rsidP="00956976">
            <w:pPr>
              <w:spacing w:line="340" w:lineRule="exact"/>
              <w:jc w:val="center"/>
              <w:rPr>
                <w:rFonts w:ascii="宋体" w:cs="宋体"/>
                <w:color w:val="000000"/>
                <w:sz w:val="24"/>
              </w:rPr>
            </w:pPr>
          </w:p>
        </w:tc>
        <w:tc>
          <w:tcPr>
            <w:tcW w:w="1701" w:type="dxa"/>
            <w:vAlign w:val="center"/>
          </w:tcPr>
          <w:p w:rsidR="0092334C" w:rsidRPr="00956976" w:rsidRDefault="0092334C" w:rsidP="00956976">
            <w:pPr>
              <w:spacing w:line="340" w:lineRule="exact"/>
              <w:jc w:val="center"/>
              <w:rPr>
                <w:rFonts w:ascii="宋体" w:cs="宋体"/>
                <w:color w:val="000000"/>
                <w:sz w:val="24"/>
              </w:rPr>
            </w:pPr>
          </w:p>
        </w:tc>
      </w:tr>
      <w:tr w:rsidR="0092334C" w:rsidRPr="00956976" w:rsidTr="00956976">
        <w:trPr>
          <w:trHeight w:val="467"/>
        </w:trPr>
        <w:tc>
          <w:tcPr>
            <w:tcW w:w="684" w:type="dxa"/>
            <w:vAlign w:val="center"/>
          </w:tcPr>
          <w:p w:rsidR="0092334C" w:rsidRPr="00956976" w:rsidRDefault="0092334C" w:rsidP="00956976">
            <w:pPr>
              <w:spacing w:line="340" w:lineRule="exact"/>
              <w:jc w:val="center"/>
              <w:rPr>
                <w:rFonts w:ascii="宋体" w:cs="宋体"/>
                <w:color w:val="000000"/>
                <w:sz w:val="24"/>
              </w:rPr>
            </w:pPr>
            <w:r w:rsidRPr="00956976">
              <w:rPr>
                <w:rFonts w:ascii="宋体" w:hAnsi="宋体" w:cs="宋体"/>
                <w:color w:val="000000"/>
                <w:sz w:val="24"/>
              </w:rPr>
              <w:t>4</w:t>
            </w:r>
          </w:p>
        </w:tc>
        <w:tc>
          <w:tcPr>
            <w:tcW w:w="2178" w:type="dxa"/>
            <w:vAlign w:val="center"/>
          </w:tcPr>
          <w:p w:rsidR="0092334C" w:rsidRPr="00956976" w:rsidRDefault="0092334C" w:rsidP="00956976">
            <w:pPr>
              <w:spacing w:line="340" w:lineRule="exact"/>
              <w:jc w:val="center"/>
              <w:rPr>
                <w:rFonts w:ascii="宋体" w:cs="宋体"/>
                <w:color w:val="000000"/>
                <w:sz w:val="24"/>
              </w:rPr>
            </w:pPr>
          </w:p>
        </w:tc>
        <w:tc>
          <w:tcPr>
            <w:tcW w:w="3483" w:type="dxa"/>
            <w:vAlign w:val="center"/>
          </w:tcPr>
          <w:p w:rsidR="0092334C" w:rsidRPr="00956976" w:rsidRDefault="0092334C" w:rsidP="00956976">
            <w:pPr>
              <w:spacing w:line="340" w:lineRule="exact"/>
              <w:jc w:val="center"/>
              <w:rPr>
                <w:rFonts w:ascii="宋体" w:cs="宋体"/>
                <w:color w:val="000000"/>
                <w:sz w:val="24"/>
              </w:rPr>
            </w:pPr>
          </w:p>
        </w:tc>
        <w:tc>
          <w:tcPr>
            <w:tcW w:w="3119" w:type="dxa"/>
            <w:vAlign w:val="center"/>
          </w:tcPr>
          <w:p w:rsidR="0092334C" w:rsidRPr="00956976" w:rsidRDefault="0092334C" w:rsidP="00956976">
            <w:pPr>
              <w:spacing w:line="340" w:lineRule="exact"/>
              <w:jc w:val="center"/>
              <w:rPr>
                <w:rFonts w:ascii="宋体" w:cs="宋体"/>
                <w:color w:val="000000"/>
                <w:sz w:val="24"/>
              </w:rPr>
            </w:pPr>
          </w:p>
        </w:tc>
        <w:tc>
          <w:tcPr>
            <w:tcW w:w="2977" w:type="dxa"/>
            <w:vAlign w:val="center"/>
          </w:tcPr>
          <w:p w:rsidR="0092334C" w:rsidRPr="00956976" w:rsidRDefault="0092334C" w:rsidP="00956976">
            <w:pPr>
              <w:spacing w:line="340" w:lineRule="exact"/>
              <w:jc w:val="center"/>
              <w:rPr>
                <w:rFonts w:ascii="宋体" w:cs="宋体"/>
                <w:color w:val="000000"/>
                <w:sz w:val="24"/>
              </w:rPr>
            </w:pPr>
          </w:p>
        </w:tc>
        <w:tc>
          <w:tcPr>
            <w:tcW w:w="1701" w:type="dxa"/>
            <w:vAlign w:val="center"/>
          </w:tcPr>
          <w:p w:rsidR="0092334C" w:rsidRPr="00956976" w:rsidRDefault="0092334C" w:rsidP="00956976">
            <w:pPr>
              <w:spacing w:line="340" w:lineRule="exact"/>
              <w:jc w:val="center"/>
              <w:rPr>
                <w:rFonts w:ascii="宋体" w:cs="宋体"/>
                <w:color w:val="000000"/>
                <w:sz w:val="24"/>
              </w:rPr>
            </w:pPr>
          </w:p>
        </w:tc>
      </w:tr>
      <w:tr w:rsidR="0092334C" w:rsidRPr="00956976" w:rsidTr="00956976">
        <w:trPr>
          <w:trHeight w:val="467"/>
        </w:trPr>
        <w:tc>
          <w:tcPr>
            <w:tcW w:w="684" w:type="dxa"/>
            <w:vAlign w:val="center"/>
          </w:tcPr>
          <w:p w:rsidR="0092334C" w:rsidRPr="00956976" w:rsidRDefault="0092334C" w:rsidP="00956976">
            <w:pPr>
              <w:spacing w:line="340" w:lineRule="exact"/>
              <w:jc w:val="center"/>
              <w:rPr>
                <w:rFonts w:ascii="宋体" w:cs="宋体"/>
                <w:color w:val="000000"/>
                <w:sz w:val="24"/>
              </w:rPr>
            </w:pPr>
            <w:r w:rsidRPr="00956976">
              <w:rPr>
                <w:rFonts w:ascii="宋体" w:hAnsi="宋体" w:cs="宋体"/>
                <w:color w:val="000000"/>
                <w:sz w:val="24"/>
              </w:rPr>
              <w:t>5</w:t>
            </w:r>
          </w:p>
        </w:tc>
        <w:tc>
          <w:tcPr>
            <w:tcW w:w="2178" w:type="dxa"/>
            <w:vAlign w:val="center"/>
          </w:tcPr>
          <w:p w:rsidR="0092334C" w:rsidRPr="00956976" w:rsidRDefault="0092334C" w:rsidP="00956976">
            <w:pPr>
              <w:spacing w:line="340" w:lineRule="exact"/>
              <w:jc w:val="center"/>
              <w:rPr>
                <w:rFonts w:ascii="宋体" w:cs="宋体"/>
                <w:color w:val="000000"/>
                <w:sz w:val="24"/>
              </w:rPr>
            </w:pPr>
          </w:p>
        </w:tc>
        <w:tc>
          <w:tcPr>
            <w:tcW w:w="3483" w:type="dxa"/>
            <w:vAlign w:val="center"/>
          </w:tcPr>
          <w:p w:rsidR="0092334C" w:rsidRPr="00956976" w:rsidRDefault="0092334C" w:rsidP="00956976">
            <w:pPr>
              <w:spacing w:line="340" w:lineRule="exact"/>
              <w:jc w:val="center"/>
              <w:rPr>
                <w:rFonts w:ascii="宋体" w:cs="宋体"/>
                <w:color w:val="000000"/>
                <w:sz w:val="24"/>
              </w:rPr>
            </w:pPr>
          </w:p>
        </w:tc>
        <w:tc>
          <w:tcPr>
            <w:tcW w:w="3119" w:type="dxa"/>
            <w:vAlign w:val="center"/>
          </w:tcPr>
          <w:p w:rsidR="0092334C" w:rsidRPr="00956976" w:rsidRDefault="0092334C" w:rsidP="00956976">
            <w:pPr>
              <w:spacing w:line="340" w:lineRule="exact"/>
              <w:jc w:val="center"/>
              <w:rPr>
                <w:rFonts w:ascii="宋体" w:cs="宋体"/>
                <w:color w:val="000000"/>
                <w:sz w:val="24"/>
              </w:rPr>
            </w:pPr>
          </w:p>
        </w:tc>
        <w:tc>
          <w:tcPr>
            <w:tcW w:w="2977" w:type="dxa"/>
            <w:vAlign w:val="center"/>
          </w:tcPr>
          <w:p w:rsidR="0092334C" w:rsidRPr="00956976" w:rsidRDefault="0092334C" w:rsidP="00956976">
            <w:pPr>
              <w:spacing w:line="340" w:lineRule="exact"/>
              <w:jc w:val="center"/>
              <w:rPr>
                <w:rFonts w:ascii="宋体" w:cs="宋体"/>
                <w:color w:val="000000"/>
                <w:sz w:val="24"/>
              </w:rPr>
            </w:pPr>
          </w:p>
        </w:tc>
        <w:tc>
          <w:tcPr>
            <w:tcW w:w="1701" w:type="dxa"/>
            <w:vAlign w:val="center"/>
          </w:tcPr>
          <w:p w:rsidR="0092334C" w:rsidRPr="00956976" w:rsidRDefault="0092334C" w:rsidP="00956976">
            <w:pPr>
              <w:spacing w:line="340" w:lineRule="exact"/>
              <w:jc w:val="center"/>
              <w:rPr>
                <w:rFonts w:ascii="宋体" w:cs="宋体"/>
                <w:color w:val="000000"/>
                <w:sz w:val="24"/>
              </w:rPr>
            </w:pPr>
          </w:p>
        </w:tc>
      </w:tr>
      <w:tr w:rsidR="0092334C" w:rsidRPr="00956976" w:rsidTr="00956976">
        <w:trPr>
          <w:trHeight w:val="467"/>
        </w:trPr>
        <w:tc>
          <w:tcPr>
            <w:tcW w:w="684" w:type="dxa"/>
            <w:vAlign w:val="center"/>
          </w:tcPr>
          <w:p w:rsidR="0092334C" w:rsidRPr="00956976" w:rsidRDefault="0092334C" w:rsidP="00956976">
            <w:pPr>
              <w:spacing w:line="340" w:lineRule="exact"/>
              <w:jc w:val="center"/>
              <w:rPr>
                <w:rFonts w:ascii="宋体" w:cs="宋体"/>
                <w:color w:val="000000"/>
                <w:sz w:val="24"/>
              </w:rPr>
            </w:pPr>
            <w:r w:rsidRPr="00956976">
              <w:rPr>
                <w:rFonts w:ascii="宋体" w:hAnsi="宋体" w:cs="宋体"/>
                <w:color w:val="000000"/>
                <w:sz w:val="24"/>
              </w:rPr>
              <w:t>6</w:t>
            </w:r>
          </w:p>
        </w:tc>
        <w:tc>
          <w:tcPr>
            <w:tcW w:w="2178" w:type="dxa"/>
            <w:vAlign w:val="center"/>
          </w:tcPr>
          <w:p w:rsidR="0092334C" w:rsidRPr="00956976" w:rsidRDefault="0092334C" w:rsidP="00956976">
            <w:pPr>
              <w:spacing w:line="340" w:lineRule="exact"/>
              <w:jc w:val="center"/>
              <w:rPr>
                <w:rFonts w:ascii="宋体" w:cs="宋体"/>
                <w:color w:val="000000"/>
                <w:sz w:val="24"/>
              </w:rPr>
            </w:pPr>
          </w:p>
        </w:tc>
        <w:tc>
          <w:tcPr>
            <w:tcW w:w="3483" w:type="dxa"/>
            <w:vAlign w:val="center"/>
          </w:tcPr>
          <w:p w:rsidR="0092334C" w:rsidRPr="00956976" w:rsidRDefault="0092334C" w:rsidP="00956976">
            <w:pPr>
              <w:spacing w:line="340" w:lineRule="exact"/>
              <w:jc w:val="center"/>
              <w:rPr>
                <w:rFonts w:ascii="宋体" w:cs="宋体"/>
                <w:color w:val="000000"/>
                <w:sz w:val="24"/>
              </w:rPr>
            </w:pPr>
          </w:p>
        </w:tc>
        <w:tc>
          <w:tcPr>
            <w:tcW w:w="3119" w:type="dxa"/>
            <w:vAlign w:val="center"/>
          </w:tcPr>
          <w:p w:rsidR="0092334C" w:rsidRPr="00956976" w:rsidRDefault="0092334C" w:rsidP="00956976">
            <w:pPr>
              <w:spacing w:line="340" w:lineRule="exact"/>
              <w:jc w:val="center"/>
              <w:rPr>
                <w:rFonts w:ascii="宋体" w:cs="宋体"/>
                <w:color w:val="000000"/>
                <w:sz w:val="24"/>
              </w:rPr>
            </w:pPr>
          </w:p>
        </w:tc>
        <w:tc>
          <w:tcPr>
            <w:tcW w:w="2977" w:type="dxa"/>
            <w:vAlign w:val="center"/>
          </w:tcPr>
          <w:p w:rsidR="0092334C" w:rsidRPr="00956976" w:rsidRDefault="0092334C" w:rsidP="00956976">
            <w:pPr>
              <w:spacing w:line="340" w:lineRule="exact"/>
              <w:jc w:val="center"/>
              <w:rPr>
                <w:rFonts w:ascii="宋体" w:cs="宋体"/>
                <w:color w:val="000000"/>
                <w:sz w:val="24"/>
              </w:rPr>
            </w:pPr>
          </w:p>
        </w:tc>
        <w:tc>
          <w:tcPr>
            <w:tcW w:w="1701" w:type="dxa"/>
            <w:vAlign w:val="center"/>
          </w:tcPr>
          <w:p w:rsidR="0092334C" w:rsidRPr="00956976" w:rsidRDefault="0092334C" w:rsidP="00956976">
            <w:pPr>
              <w:spacing w:line="340" w:lineRule="exact"/>
              <w:jc w:val="center"/>
              <w:rPr>
                <w:rFonts w:ascii="宋体" w:cs="宋体"/>
                <w:color w:val="000000"/>
                <w:sz w:val="24"/>
              </w:rPr>
            </w:pPr>
          </w:p>
        </w:tc>
      </w:tr>
      <w:tr w:rsidR="0092334C" w:rsidRPr="00956976" w:rsidTr="00956976">
        <w:trPr>
          <w:trHeight w:val="467"/>
        </w:trPr>
        <w:tc>
          <w:tcPr>
            <w:tcW w:w="684" w:type="dxa"/>
            <w:vAlign w:val="center"/>
          </w:tcPr>
          <w:p w:rsidR="0092334C" w:rsidRPr="00956976" w:rsidRDefault="0092334C" w:rsidP="00956976">
            <w:pPr>
              <w:spacing w:line="340" w:lineRule="exact"/>
              <w:jc w:val="center"/>
              <w:rPr>
                <w:rFonts w:ascii="宋体" w:cs="宋体"/>
                <w:color w:val="000000"/>
                <w:sz w:val="24"/>
              </w:rPr>
            </w:pPr>
            <w:r w:rsidRPr="00956976">
              <w:rPr>
                <w:rFonts w:ascii="宋体" w:hAnsi="宋体" w:cs="宋体"/>
                <w:color w:val="000000"/>
                <w:sz w:val="24"/>
              </w:rPr>
              <w:t>7</w:t>
            </w:r>
          </w:p>
        </w:tc>
        <w:tc>
          <w:tcPr>
            <w:tcW w:w="2178" w:type="dxa"/>
            <w:vAlign w:val="center"/>
          </w:tcPr>
          <w:p w:rsidR="0092334C" w:rsidRPr="00956976" w:rsidRDefault="0092334C" w:rsidP="00956976">
            <w:pPr>
              <w:spacing w:line="340" w:lineRule="exact"/>
              <w:jc w:val="center"/>
              <w:rPr>
                <w:rFonts w:ascii="宋体" w:cs="宋体"/>
                <w:color w:val="000000"/>
                <w:sz w:val="24"/>
              </w:rPr>
            </w:pPr>
          </w:p>
        </w:tc>
        <w:tc>
          <w:tcPr>
            <w:tcW w:w="3483" w:type="dxa"/>
            <w:vAlign w:val="center"/>
          </w:tcPr>
          <w:p w:rsidR="0092334C" w:rsidRPr="00956976" w:rsidRDefault="0092334C" w:rsidP="00956976">
            <w:pPr>
              <w:spacing w:line="340" w:lineRule="exact"/>
              <w:jc w:val="center"/>
              <w:rPr>
                <w:rFonts w:ascii="宋体" w:cs="宋体"/>
                <w:color w:val="000000"/>
                <w:sz w:val="24"/>
              </w:rPr>
            </w:pPr>
          </w:p>
        </w:tc>
        <w:tc>
          <w:tcPr>
            <w:tcW w:w="3119" w:type="dxa"/>
            <w:vAlign w:val="center"/>
          </w:tcPr>
          <w:p w:rsidR="0092334C" w:rsidRPr="00956976" w:rsidRDefault="0092334C" w:rsidP="00956976">
            <w:pPr>
              <w:spacing w:line="340" w:lineRule="exact"/>
              <w:jc w:val="center"/>
              <w:rPr>
                <w:rFonts w:ascii="宋体" w:cs="宋体"/>
                <w:color w:val="000000"/>
                <w:sz w:val="24"/>
              </w:rPr>
            </w:pPr>
          </w:p>
        </w:tc>
        <w:tc>
          <w:tcPr>
            <w:tcW w:w="2977" w:type="dxa"/>
            <w:vAlign w:val="center"/>
          </w:tcPr>
          <w:p w:rsidR="0092334C" w:rsidRPr="00956976" w:rsidRDefault="0092334C" w:rsidP="00956976">
            <w:pPr>
              <w:spacing w:line="340" w:lineRule="exact"/>
              <w:jc w:val="center"/>
              <w:rPr>
                <w:rFonts w:ascii="宋体" w:cs="宋体"/>
                <w:color w:val="000000"/>
                <w:sz w:val="24"/>
              </w:rPr>
            </w:pPr>
          </w:p>
        </w:tc>
        <w:tc>
          <w:tcPr>
            <w:tcW w:w="1701" w:type="dxa"/>
            <w:vAlign w:val="center"/>
          </w:tcPr>
          <w:p w:rsidR="0092334C" w:rsidRPr="00956976" w:rsidRDefault="0092334C" w:rsidP="00956976">
            <w:pPr>
              <w:spacing w:line="340" w:lineRule="exact"/>
              <w:jc w:val="center"/>
              <w:rPr>
                <w:rFonts w:ascii="宋体" w:cs="宋体"/>
                <w:color w:val="000000"/>
                <w:sz w:val="24"/>
              </w:rPr>
            </w:pPr>
          </w:p>
        </w:tc>
      </w:tr>
      <w:tr w:rsidR="0092334C" w:rsidRPr="00956976" w:rsidTr="00956976">
        <w:trPr>
          <w:trHeight w:val="477"/>
        </w:trPr>
        <w:tc>
          <w:tcPr>
            <w:tcW w:w="684" w:type="dxa"/>
            <w:vAlign w:val="center"/>
          </w:tcPr>
          <w:p w:rsidR="0092334C" w:rsidRPr="00956976" w:rsidRDefault="0092334C" w:rsidP="00956976">
            <w:pPr>
              <w:spacing w:line="340" w:lineRule="exact"/>
              <w:jc w:val="center"/>
              <w:rPr>
                <w:rFonts w:ascii="宋体" w:cs="宋体"/>
                <w:color w:val="000000"/>
                <w:sz w:val="24"/>
              </w:rPr>
            </w:pPr>
            <w:r w:rsidRPr="00956976">
              <w:rPr>
                <w:rFonts w:ascii="宋体" w:hAnsi="宋体" w:cs="宋体"/>
                <w:color w:val="000000"/>
                <w:sz w:val="24"/>
              </w:rPr>
              <w:t>8</w:t>
            </w:r>
          </w:p>
        </w:tc>
        <w:tc>
          <w:tcPr>
            <w:tcW w:w="2178" w:type="dxa"/>
            <w:vAlign w:val="center"/>
          </w:tcPr>
          <w:p w:rsidR="0092334C" w:rsidRPr="00956976" w:rsidRDefault="0092334C" w:rsidP="00956976">
            <w:pPr>
              <w:spacing w:line="340" w:lineRule="exact"/>
              <w:jc w:val="center"/>
              <w:rPr>
                <w:rFonts w:ascii="宋体" w:cs="宋体"/>
                <w:color w:val="000000"/>
                <w:sz w:val="24"/>
              </w:rPr>
            </w:pPr>
          </w:p>
        </w:tc>
        <w:tc>
          <w:tcPr>
            <w:tcW w:w="3483" w:type="dxa"/>
            <w:vAlign w:val="center"/>
          </w:tcPr>
          <w:p w:rsidR="0092334C" w:rsidRPr="00956976" w:rsidRDefault="0092334C" w:rsidP="00956976">
            <w:pPr>
              <w:spacing w:line="340" w:lineRule="exact"/>
              <w:jc w:val="center"/>
              <w:rPr>
                <w:rFonts w:ascii="宋体" w:cs="宋体"/>
                <w:color w:val="000000"/>
                <w:sz w:val="24"/>
              </w:rPr>
            </w:pPr>
          </w:p>
        </w:tc>
        <w:tc>
          <w:tcPr>
            <w:tcW w:w="3119" w:type="dxa"/>
            <w:vAlign w:val="center"/>
          </w:tcPr>
          <w:p w:rsidR="0092334C" w:rsidRPr="00956976" w:rsidRDefault="0092334C" w:rsidP="00956976">
            <w:pPr>
              <w:spacing w:line="340" w:lineRule="exact"/>
              <w:jc w:val="center"/>
              <w:rPr>
                <w:rFonts w:ascii="宋体" w:cs="宋体"/>
                <w:color w:val="000000"/>
                <w:sz w:val="24"/>
              </w:rPr>
            </w:pPr>
          </w:p>
        </w:tc>
        <w:tc>
          <w:tcPr>
            <w:tcW w:w="2977" w:type="dxa"/>
            <w:vAlign w:val="center"/>
          </w:tcPr>
          <w:p w:rsidR="0092334C" w:rsidRPr="00956976" w:rsidRDefault="0092334C" w:rsidP="00956976">
            <w:pPr>
              <w:spacing w:line="340" w:lineRule="exact"/>
              <w:jc w:val="center"/>
              <w:rPr>
                <w:rFonts w:ascii="宋体" w:cs="宋体"/>
                <w:color w:val="000000"/>
                <w:sz w:val="24"/>
              </w:rPr>
            </w:pPr>
          </w:p>
        </w:tc>
        <w:tc>
          <w:tcPr>
            <w:tcW w:w="1701" w:type="dxa"/>
            <w:vAlign w:val="center"/>
          </w:tcPr>
          <w:p w:rsidR="0092334C" w:rsidRPr="00956976" w:rsidRDefault="0092334C" w:rsidP="00956976">
            <w:pPr>
              <w:spacing w:line="340" w:lineRule="exact"/>
              <w:jc w:val="center"/>
              <w:rPr>
                <w:rFonts w:ascii="宋体" w:cs="宋体"/>
                <w:color w:val="000000"/>
                <w:sz w:val="24"/>
              </w:rPr>
            </w:pPr>
          </w:p>
        </w:tc>
      </w:tr>
    </w:tbl>
    <w:p w:rsidR="0092334C" w:rsidRDefault="0092334C">
      <w:pPr>
        <w:rPr>
          <w:rFonts w:ascii="宋体" w:cs="宋体"/>
          <w:color w:val="000000"/>
          <w:sz w:val="18"/>
          <w:szCs w:val="18"/>
        </w:rPr>
        <w:sectPr w:rsidR="0092334C">
          <w:pgSz w:w="16838" w:h="11906" w:orient="landscape"/>
          <w:pgMar w:top="1800" w:right="1440" w:bottom="1800" w:left="1440" w:header="851" w:footer="992" w:gutter="0"/>
          <w:pgNumType w:fmt="numberInDash"/>
          <w:cols w:space="425"/>
          <w:docGrid w:type="lines" w:linePitch="312"/>
        </w:sectPr>
      </w:pPr>
      <w:r>
        <w:rPr>
          <w:rFonts w:ascii="宋体" w:hAnsi="宋体" w:cs="宋体" w:hint="eastAsia"/>
          <w:color w:val="000000"/>
          <w:sz w:val="18"/>
          <w:szCs w:val="18"/>
        </w:rPr>
        <w:t>备注：存在的问题一栏主要对照诊断指南进行查摆。</w:t>
      </w:r>
    </w:p>
    <w:p w:rsidR="0092334C" w:rsidRDefault="0092334C">
      <w:pPr>
        <w:spacing w:line="480" w:lineRule="exact"/>
        <w:rPr>
          <w:rFonts w:ascii="仿宋_GB2312" w:eastAsia="仿宋_GB2312"/>
          <w:sz w:val="28"/>
          <w:szCs w:val="28"/>
        </w:rPr>
      </w:pPr>
      <w:bookmarkStart w:id="1" w:name="_GoBack"/>
      <w:bookmarkEnd w:id="1"/>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Default="0092334C" w:rsidP="00D62334">
      <w:pPr>
        <w:pStyle w:val="BodyTextFirstIndent"/>
        <w:ind w:firstLine="200"/>
      </w:pPr>
    </w:p>
    <w:p w:rsidR="0092334C" w:rsidRDefault="0092334C" w:rsidP="00D62334">
      <w:pPr>
        <w:pStyle w:val="BodyTextFirstIndent"/>
        <w:ind w:firstLine="200"/>
      </w:pPr>
    </w:p>
    <w:p w:rsidR="0092334C" w:rsidRPr="00D62334" w:rsidRDefault="0092334C" w:rsidP="00D62334">
      <w:pPr>
        <w:pStyle w:val="BodyTextFirstIndent"/>
        <w:ind w:firstLine="200"/>
      </w:pPr>
    </w:p>
    <w:p w:rsidR="0092334C" w:rsidRDefault="0092334C">
      <w:pPr>
        <w:spacing w:line="480" w:lineRule="exact"/>
        <w:rPr>
          <w:rFonts w:ascii="仿宋_GB2312" w:eastAsia="仿宋_GB2312"/>
          <w:sz w:val="28"/>
          <w:szCs w:val="28"/>
        </w:rPr>
      </w:pPr>
    </w:p>
    <w:p w:rsidR="0092334C" w:rsidRDefault="0092334C">
      <w:pPr>
        <w:spacing w:line="480" w:lineRule="exact"/>
        <w:rPr>
          <w:rFonts w:ascii="仿宋_GB2312" w:eastAsia="仿宋_GB2312"/>
          <w:sz w:val="28"/>
          <w:szCs w:val="28"/>
        </w:rPr>
      </w:pPr>
    </w:p>
    <w:p w:rsidR="0092334C" w:rsidRPr="009B6D16" w:rsidRDefault="0092334C" w:rsidP="00424D1A">
      <w:pPr>
        <w:ind w:firstLineChars="100" w:firstLine="210"/>
        <w:rPr>
          <w:rFonts w:ascii="仿宋_GB2312" w:eastAsia="仿宋_GB2312"/>
          <w:sz w:val="32"/>
          <w:szCs w:val="32"/>
        </w:rPr>
      </w:pPr>
      <w:r>
        <w:rPr>
          <w:noProof/>
        </w:rPr>
        <w:pict>
          <v:line id="直线 24" o:spid="_x0000_s1030" style="position:absolute;left:0;text-align:left;z-index:251656704" from="-10.5pt,.35pt" to="448.5pt,.35pt" strokeweight="1.5pt"/>
        </w:pict>
      </w:r>
      <w:r>
        <w:rPr>
          <w:noProof/>
        </w:rPr>
        <w:pict>
          <v:line id="直线 23" o:spid="_x0000_s1031" style="position:absolute;left:0;text-align:left;z-index:251657728" from="-10.5pt,31.15pt" to="448.5pt,31.15pt" strokeweight="1.5pt"/>
        </w:pict>
      </w:r>
      <w:r w:rsidRPr="009B6D16">
        <w:rPr>
          <w:rFonts w:ascii="仿宋_GB2312" w:eastAsia="仿宋_GB2312" w:hAnsi="仿宋" w:cs="仿宋" w:hint="eastAsia"/>
          <w:kern w:val="0"/>
          <w:sz w:val="32"/>
          <w:szCs w:val="32"/>
        </w:rPr>
        <w:t>闽北职业技术学院办公室</w:t>
      </w:r>
      <w:r w:rsidRPr="009B6D16">
        <w:rPr>
          <w:rFonts w:ascii="仿宋_GB2312" w:eastAsia="仿宋_GB2312" w:hAnsi="华文仿宋"/>
          <w:spacing w:val="-4"/>
          <w:sz w:val="32"/>
          <w:szCs w:val="32"/>
        </w:rPr>
        <w:t xml:space="preserve">        </w:t>
      </w:r>
      <w:smartTag w:uri="urn:schemas-microsoft-com:office:smarttags" w:element="chsdate">
        <w:smartTagPr>
          <w:attr w:name="IsROCDate" w:val="False"/>
          <w:attr w:name="IsLunarDate" w:val="False"/>
          <w:attr w:name="Day" w:val="30"/>
          <w:attr w:name="Month" w:val="3"/>
          <w:attr w:name="Year" w:val="2021"/>
        </w:smartTagPr>
        <w:r w:rsidRPr="009B6D16">
          <w:rPr>
            <w:rFonts w:ascii="仿宋_GB2312" w:eastAsia="仿宋_GB2312" w:hAnsi="华文仿宋"/>
            <w:spacing w:val="-14"/>
            <w:sz w:val="32"/>
            <w:szCs w:val="32"/>
          </w:rPr>
          <w:t>2021</w:t>
        </w:r>
        <w:r w:rsidRPr="009B6D16">
          <w:rPr>
            <w:rFonts w:ascii="仿宋_GB2312" w:eastAsia="仿宋_GB2312" w:hAnsi="华文仿宋" w:hint="eastAsia"/>
            <w:spacing w:val="-14"/>
            <w:sz w:val="32"/>
            <w:szCs w:val="32"/>
          </w:rPr>
          <w:t>年</w:t>
        </w:r>
        <w:r w:rsidRPr="009B6D16">
          <w:rPr>
            <w:rFonts w:ascii="仿宋_GB2312" w:eastAsia="仿宋_GB2312" w:hAnsi="华文仿宋"/>
            <w:spacing w:val="-14"/>
            <w:sz w:val="32"/>
            <w:szCs w:val="32"/>
          </w:rPr>
          <w:t>3</w:t>
        </w:r>
        <w:r w:rsidRPr="009B6D16">
          <w:rPr>
            <w:rFonts w:ascii="仿宋_GB2312" w:eastAsia="仿宋_GB2312" w:hAnsi="华文仿宋" w:hint="eastAsia"/>
            <w:spacing w:val="-14"/>
            <w:sz w:val="32"/>
            <w:szCs w:val="32"/>
          </w:rPr>
          <w:t>月</w:t>
        </w:r>
        <w:r>
          <w:rPr>
            <w:rFonts w:ascii="仿宋_GB2312" w:eastAsia="仿宋_GB2312" w:hAnsi="华文仿宋"/>
            <w:spacing w:val="-14"/>
            <w:sz w:val="32"/>
            <w:szCs w:val="32"/>
          </w:rPr>
          <w:t>30</w:t>
        </w:r>
        <w:r w:rsidRPr="009B6D16">
          <w:rPr>
            <w:rFonts w:ascii="仿宋_GB2312" w:eastAsia="仿宋_GB2312" w:hAnsi="华文仿宋" w:hint="eastAsia"/>
            <w:spacing w:val="-14"/>
            <w:sz w:val="32"/>
            <w:szCs w:val="32"/>
          </w:rPr>
          <w:t>日</w:t>
        </w:r>
      </w:smartTag>
      <w:r w:rsidRPr="009B6D16">
        <w:rPr>
          <w:rFonts w:ascii="仿宋_GB2312" w:eastAsia="仿宋_GB2312" w:hAnsi="华文仿宋" w:hint="eastAsia"/>
          <w:spacing w:val="-14"/>
          <w:sz w:val="32"/>
          <w:szCs w:val="32"/>
        </w:rPr>
        <w:t>印发</w:t>
      </w:r>
    </w:p>
    <w:sectPr w:rsidR="0092334C" w:rsidRPr="009B6D16" w:rsidSect="00FF223C">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34C" w:rsidRDefault="0092334C" w:rsidP="00FF223C">
      <w:r>
        <w:separator/>
      </w:r>
    </w:p>
  </w:endnote>
  <w:endnote w:type="continuationSeparator" w:id="0">
    <w:p w:rsidR="0092334C" w:rsidRDefault="0092334C" w:rsidP="00FF22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modern"/>
    <w:notTrueType/>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华文仿宋">
    <w:altName w:val="仿宋"/>
    <w:panose1 w:val="00000000000000000000"/>
    <w:charset w:val="86"/>
    <w:family w:val="auto"/>
    <w:notTrueType/>
    <w:pitch w:val="default"/>
    <w:sig w:usb0="00000287" w:usb1="080E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34C" w:rsidRDefault="0092334C">
    <w:pPr>
      <w:pStyle w:val="Footer"/>
      <w:jc w:val="center"/>
    </w:pPr>
    <w:r>
      <w:rPr>
        <w:noProof/>
      </w:rPr>
      <w:pict>
        <v:shapetype id="_x0000_t202" coordsize="21600,21600" o:spt="202" path="m,l,21600r21600,l21600,xe">
          <v:stroke joinstyle="miter"/>
          <v:path gradientshapeok="t" o:connecttype="rect"/>
        </v:shapetype>
        <v:shape id="_x0000_s2050" type="#_x0000_t202" style="position:absolute;left:0;text-align:left;margin-left:520pt;margin-top:0;width:2in;height:2in;z-index:251662336;mso-wrap-style:none;mso-position-horizontal:outside;mso-position-horizontal-relative:margin" filled="f" stroked="f">
          <v:textbox style="mso-fit-shape-to-text:t" inset="0,0,0,0">
            <w:txbxContent>
              <w:p w:rsidR="0092334C" w:rsidRDefault="0092334C">
                <w:pPr>
                  <w:pStyle w:val="Footer"/>
                  <w:jc w:val="center"/>
                </w:pPr>
                <w:r w:rsidRPr="00956976">
                  <w:rPr>
                    <w:rFonts w:ascii="宋体" w:hAnsi="宋体" w:cs="宋体"/>
                    <w:sz w:val="28"/>
                    <w:szCs w:val="28"/>
                  </w:rPr>
                  <w:fldChar w:fldCharType="begin"/>
                </w:r>
                <w:r w:rsidRPr="00956976">
                  <w:rPr>
                    <w:rFonts w:ascii="宋体" w:hAnsi="宋体" w:cs="宋体"/>
                    <w:sz w:val="28"/>
                    <w:szCs w:val="28"/>
                  </w:rPr>
                  <w:instrText xml:space="preserve"> PAGE   \* MERGEFORMAT </w:instrText>
                </w:r>
                <w:r w:rsidRPr="00956976">
                  <w:rPr>
                    <w:rFonts w:ascii="宋体" w:hAnsi="宋体" w:cs="宋体"/>
                    <w:sz w:val="28"/>
                    <w:szCs w:val="28"/>
                  </w:rPr>
                  <w:fldChar w:fldCharType="separate"/>
                </w:r>
                <w:r w:rsidRPr="00207340">
                  <w:rPr>
                    <w:rFonts w:ascii="宋体" w:cs="宋体"/>
                    <w:noProof/>
                    <w:sz w:val="28"/>
                    <w:szCs w:val="28"/>
                    <w:lang w:val="zh-CN"/>
                  </w:rPr>
                  <w:t>-</w:t>
                </w:r>
                <w:r>
                  <w:rPr>
                    <w:rFonts w:ascii="宋体" w:hAnsi="宋体" w:cs="宋体"/>
                    <w:noProof/>
                    <w:sz w:val="28"/>
                    <w:szCs w:val="28"/>
                  </w:rPr>
                  <w:t xml:space="preserve"> 1 -</w:t>
                </w:r>
                <w:r w:rsidRPr="00956976">
                  <w:rPr>
                    <w:rFonts w:ascii="宋体" w:hAnsi="宋体" w:cs="宋体"/>
                    <w:sz w:val="28"/>
                    <w:szCs w:val="28"/>
                  </w:rPr>
                  <w:fldChar w:fldCharType="end"/>
                </w:r>
              </w:p>
              <w:p w:rsidR="0092334C" w:rsidRDefault="0092334C" w:rsidP="00FF3B8A">
                <w:pPr>
                  <w:pStyle w:val="BodyTextFirstIndent"/>
                  <w:ind w:firstLine="200"/>
                </w:pPr>
              </w:p>
            </w:txbxContent>
          </v:textbox>
          <w10:wrap anchorx="margin"/>
        </v:shape>
      </w:pict>
    </w:r>
  </w:p>
  <w:p w:rsidR="0092334C" w:rsidRDefault="009233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34C" w:rsidRDefault="0092334C">
    <w:pPr>
      <w:pStyle w:val="Footer"/>
      <w:jc w:val="center"/>
      <w:rPr>
        <w:sz w:val="28"/>
      </w:rPr>
    </w:pPr>
    <w:r>
      <w:rPr>
        <w:noProof/>
      </w:rPr>
      <w:pict>
        <v:shapetype id="_x0000_t202" coordsize="21600,21600" o:spt="202" path="m,l,21600r21600,l21600,xe">
          <v:stroke joinstyle="miter"/>
          <v:path gradientshapeok="t" o:connecttype="rect"/>
        </v:shapetype>
        <v:shape id="_x0000_s2051" type="#_x0000_t202" style="position:absolute;left:0;text-align:left;margin-left:28.5pt;margin-top:4.65pt;width:45.7pt;height:37.05pt;z-index:251664384;mso-position-horizontal:outside;mso-position-horizontal-relative:margin" filled="f" stroked="f" strokeweight=".5pt">
          <v:textbox inset="0,0,0,0">
            <w:txbxContent>
              <w:p w:rsidR="0092334C" w:rsidRDefault="0092334C">
                <w:pPr>
                  <w:snapToGrid w:val="0"/>
                  <w:rPr>
                    <w:sz w:val="18"/>
                  </w:rPr>
                </w:pPr>
                <w:r w:rsidRPr="00956976">
                  <w:rPr>
                    <w:rFonts w:ascii="宋体" w:hAnsi="宋体" w:cs="宋体"/>
                    <w:sz w:val="28"/>
                    <w:szCs w:val="28"/>
                  </w:rPr>
                  <w:fldChar w:fldCharType="begin"/>
                </w:r>
                <w:r w:rsidRPr="00956976">
                  <w:rPr>
                    <w:rFonts w:ascii="宋体" w:hAnsi="宋体" w:cs="宋体"/>
                    <w:sz w:val="28"/>
                    <w:szCs w:val="28"/>
                  </w:rPr>
                  <w:instrText xml:space="preserve"> PAGE  \* MERGEFORMAT </w:instrText>
                </w:r>
                <w:r w:rsidRPr="00956976">
                  <w:rPr>
                    <w:rFonts w:ascii="宋体" w:hAnsi="宋体" w:cs="宋体"/>
                    <w:sz w:val="28"/>
                    <w:szCs w:val="28"/>
                  </w:rPr>
                  <w:fldChar w:fldCharType="separate"/>
                </w:r>
                <w:r>
                  <w:rPr>
                    <w:rFonts w:ascii="宋体" w:hAnsi="宋体" w:cs="宋体"/>
                    <w:noProof/>
                    <w:sz w:val="28"/>
                    <w:szCs w:val="28"/>
                  </w:rPr>
                  <w:t>- 15 -</w:t>
                </w:r>
                <w:r w:rsidRPr="00956976">
                  <w:rPr>
                    <w:rFonts w:ascii="宋体" w:hAnsi="宋体" w:cs="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34C" w:rsidRDefault="0092334C" w:rsidP="00FF223C">
      <w:r>
        <w:separator/>
      </w:r>
    </w:p>
  </w:footnote>
  <w:footnote w:type="continuationSeparator" w:id="0">
    <w:p w:rsidR="0092334C" w:rsidRDefault="0092334C" w:rsidP="00FF22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57835EB"/>
    <w:rsid w:val="00032970"/>
    <w:rsid w:val="00077772"/>
    <w:rsid w:val="00093B00"/>
    <w:rsid w:val="000E6BDA"/>
    <w:rsid w:val="00171561"/>
    <w:rsid w:val="001750ED"/>
    <w:rsid w:val="001E7120"/>
    <w:rsid w:val="00207340"/>
    <w:rsid w:val="00217D80"/>
    <w:rsid w:val="002255D0"/>
    <w:rsid w:val="002304AB"/>
    <w:rsid w:val="00293824"/>
    <w:rsid w:val="00382922"/>
    <w:rsid w:val="004206E2"/>
    <w:rsid w:val="00424D1A"/>
    <w:rsid w:val="00473E45"/>
    <w:rsid w:val="005201C0"/>
    <w:rsid w:val="00542ED7"/>
    <w:rsid w:val="005874C7"/>
    <w:rsid w:val="005C18D2"/>
    <w:rsid w:val="005E02B0"/>
    <w:rsid w:val="005E39EF"/>
    <w:rsid w:val="00694DC3"/>
    <w:rsid w:val="008937C4"/>
    <w:rsid w:val="00915A69"/>
    <w:rsid w:val="0092334C"/>
    <w:rsid w:val="00956976"/>
    <w:rsid w:val="009662FD"/>
    <w:rsid w:val="009811AC"/>
    <w:rsid w:val="009B6D16"/>
    <w:rsid w:val="00A02D52"/>
    <w:rsid w:val="00A03833"/>
    <w:rsid w:val="00A63BDE"/>
    <w:rsid w:val="00A739E3"/>
    <w:rsid w:val="00AA0450"/>
    <w:rsid w:val="00B64CB5"/>
    <w:rsid w:val="00B75803"/>
    <w:rsid w:val="00BE4744"/>
    <w:rsid w:val="00BF1FA8"/>
    <w:rsid w:val="00BF77F0"/>
    <w:rsid w:val="00C42F87"/>
    <w:rsid w:val="00C63EAC"/>
    <w:rsid w:val="00CF7600"/>
    <w:rsid w:val="00D62334"/>
    <w:rsid w:val="00D73E27"/>
    <w:rsid w:val="00DC4C3C"/>
    <w:rsid w:val="00DF2DBF"/>
    <w:rsid w:val="00DF319A"/>
    <w:rsid w:val="00F5290E"/>
    <w:rsid w:val="00F919BD"/>
    <w:rsid w:val="00FF223C"/>
    <w:rsid w:val="00FF3B8A"/>
    <w:rsid w:val="041B0411"/>
    <w:rsid w:val="0CD534C0"/>
    <w:rsid w:val="129547F3"/>
    <w:rsid w:val="178F1563"/>
    <w:rsid w:val="297D7878"/>
    <w:rsid w:val="2FC94013"/>
    <w:rsid w:val="30EB0B7F"/>
    <w:rsid w:val="31D134EA"/>
    <w:rsid w:val="35E6657B"/>
    <w:rsid w:val="44CB6B04"/>
    <w:rsid w:val="470460BD"/>
    <w:rsid w:val="4BB305C2"/>
    <w:rsid w:val="4E402C4C"/>
    <w:rsid w:val="54F22770"/>
    <w:rsid w:val="55B01499"/>
    <w:rsid w:val="572B5AEE"/>
    <w:rsid w:val="58FF6BF8"/>
    <w:rsid w:val="5E337503"/>
    <w:rsid w:val="66D209B2"/>
    <w:rsid w:val="6D8715DE"/>
    <w:rsid w:val="757835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BodyTextFirstIndent"/>
    <w:qFormat/>
    <w:rsid w:val="00FF223C"/>
    <w:pPr>
      <w:widowControl w:val="0"/>
      <w:jc w:val="both"/>
    </w:pPr>
    <w:rPr>
      <w:szCs w:val="24"/>
    </w:rPr>
  </w:style>
  <w:style w:type="paragraph" w:styleId="Heading1">
    <w:name w:val="heading 1"/>
    <w:basedOn w:val="Normal"/>
    <w:next w:val="Normal"/>
    <w:link w:val="Heading1Char"/>
    <w:uiPriority w:val="99"/>
    <w:qFormat/>
    <w:rsid w:val="00FF223C"/>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223C"/>
    <w:rPr>
      <w:rFonts w:ascii="宋体" w:eastAsia="宋体" w:cs="宋体"/>
      <w:b/>
      <w:bCs/>
      <w:kern w:val="36"/>
      <w:sz w:val="48"/>
      <w:szCs w:val="48"/>
    </w:rPr>
  </w:style>
  <w:style w:type="paragraph" w:styleId="BodyText">
    <w:name w:val="Body Text"/>
    <w:basedOn w:val="Normal"/>
    <w:link w:val="BodyTextChar"/>
    <w:uiPriority w:val="99"/>
    <w:rsid w:val="00FF223C"/>
    <w:pPr>
      <w:spacing w:after="120"/>
    </w:pPr>
  </w:style>
  <w:style w:type="character" w:customStyle="1" w:styleId="BodyTextChar">
    <w:name w:val="Body Text Char"/>
    <w:basedOn w:val="DefaultParagraphFont"/>
    <w:link w:val="BodyText"/>
    <w:uiPriority w:val="99"/>
    <w:semiHidden/>
    <w:locked/>
    <w:rsid w:val="008937C4"/>
    <w:rPr>
      <w:rFonts w:cs="Times New Roman"/>
      <w:sz w:val="24"/>
      <w:szCs w:val="24"/>
    </w:rPr>
  </w:style>
  <w:style w:type="paragraph" w:styleId="BodyTextFirstIndent">
    <w:name w:val="Body Text First Indent"/>
    <w:basedOn w:val="BodyText"/>
    <w:link w:val="BodyTextFirstIndentChar"/>
    <w:uiPriority w:val="99"/>
    <w:rsid w:val="00FF223C"/>
    <w:pPr>
      <w:ind w:firstLineChars="100" w:firstLine="420"/>
    </w:pPr>
    <w:rPr>
      <w:kern w:val="0"/>
      <w:sz w:val="20"/>
      <w:szCs w:val="20"/>
    </w:rPr>
  </w:style>
  <w:style w:type="character" w:customStyle="1" w:styleId="BodyTextFirstIndentChar">
    <w:name w:val="Body Text First Indent Char"/>
    <w:basedOn w:val="BodyTextChar"/>
    <w:link w:val="BodyTextFirstIndent"/>
    <w:uiPriority w:val="99"/>
    <w:semiHidden/>
    <w:locked/>
    <w:rsid w:val="008937C4"/>
  </w:style>
  <w:style w:type="paragraph" w:styleId="BalloonText">
    <w:name w:val="Balloon Text"/>
    <w:basedOn w:val="Normal"/>
    <w:link w:val="BalloonTextChar"/>
    <w:uiPriority w:val="99"/>
    <w:rsid w:val="00FF223C"/>
    <w:rPr>
      <w:sz w:val="18"/>
      <w:szCs w:val="18"/>
    </w:rPr>
  </w:style>
  <w:style w:type="character" w:customStyle="1" w:styleId="BalloonTextChar">
    <w:name w:val="Balloon Text Char"/>
    <w:basedOn w:val="DefaultParagraphFont"/>
    <w:link w:val="BalloonText"/>
    <w:uiPriority w:val="99"/>
    <w:locked/>
    <w:rsid w:val="00FF223C"/>
    <w:rPr>
      <w:rFonts w:cs="Times New Roman"/>
      <w:kern w:val="2"/>
      <w:sz w:val="18"/>
      <w:szCs w:val="18"/>
    </w:rPr>
  </w:style>
  <w:style w:type="paragraph" w:styleId="Footer">
    <w:name w:val="footer"/>
    <w:basedOn w:val="Normal"/>
    <w:link w:val="FooterChar"/>
    <w:uiPriority w:val="99"/>
    <w:rsid w:val="00FF223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F223C"/>
    <w:rPr>
      <w:rFonts w:ascii="Calibri" w:eastAsia="宋体" w:hAnsi="Calibri" w:cs="Times New Roman"/>
      <w:kern w:val="2"/>
      <w:sz w:val="18"/>
      <w:szCs w:val="18"/>
    </w:rPr>
  </w:style>
  <w:style w:type="paragraph" w:styleId="Header">
    <w:name w:val="header"/>
    <w:basedOn w:val="Normal"/>
    <w:link w:val="HeaderChar"/>
    <w:uiPriority w:val="99"/>
    <w:rsid w:val="00FF223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F223C"/>
    <w:rPr>
      <w:rFonts w:ascii="Calibri" w:eastAsia="宋体" w:hAnsi="Calibri" w:cs="Times New Roman"/>
      <w:kern w:val="2"/>
      <w:sz w:val="18"/>
      <w:szCs w:val="18"/>
    </w:rPr>
  </w:style>
  <w:style w:type="table" w:styleId="TableGrid">
    <w:name w:val="Table Grid"/>
    <w:basedOn w:val="TableNormal"/>
    <w:uiPriority w:val="99"/>
    <w:rsid w:val="00FF223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FF223C"/>
    <w:rPr>
      <w:rFonts w:cs="Times New Roman"/>
      <w:i/>
      <w:iCs/>
    </w:rPr>
  </w:style>
  <w:style w:type="paragraph" w:customStyle="1" w:styleId="Char">
    <w:name w:val="Char"/>
    <w:basedOn w:val="Normal"/>
    <w:uiPriority w:val="99"/>
    <w:rsid w:val="00D62334"/>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15</Pages>
  <Words>984</Words>
  <Characters>5615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中共福建省委教育工作委员会文件</dc:title>
  <dc:subject/>
  <dc:creator>user</dc:creator>
  <cp:keywords/>
  <dc:description/>
  <cp:lastModifiedBy>microsoft</cp:lastModifiedBy>
  <cp:revision>15</cp:revision>
  <cp:lastPrinted>2021-04-08T11:40:00Z</cp:lastPrinted>
  <dcterms:created xsi:type="dcterms:W3CDTF">2021-04-07T15:11:00Z</dcterms:created>
  <dcterms:modified xsi:type="dcterms:W3CDTF">2021-09-14T15:00:00Z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