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D438" w14:textId="77777777" w:rsidR="00E60A3C" w:rsidRDefault="0000000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中国邮政集团有限公司福建省分公司</w:t>
      </w:r>
    </w:p>
    <w:p w14:paraId="29605451" w14:textId="77777777" w:rsidR="00E60A3C" w:rsidRDefault="0000000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2023年春季招聘公告</w:t>
      </w:r>
    </w:p>
    <w:p w14:paraId="6F8F7786" w14:textId="77777777" w:rsidR="00E60A3C" w:rsidRDefault="00000000">
      <w:pPr>
        <w:numPr>
          <w:ilvl w:val="0"/>
          <w:numId w:val="1"/>
        </w:numPr>
        <w:spacing w:line="360" w:lineRule="auto"/>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公司简介</w:t>
      </w:r>
    </w:p>
    <w:p w14:paraId="6DE9302F"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中国邮政集团有限公司是依照《中华人民共和国公司法》组建的国有独资公司，由财政部代表国务院履行出资人职责。公司依法经营各项邮政业务，承担邮政普遍服务义务，受政府委托提供邮政特殊服务，对竞争性邮政业务实行商业化运营，以普遍服务、寄递业务、金融业务、农村电商等为主业，实行多元化经营。经营业务主要包括：国内和国际信函寄递业务；国内和国际包裹快递业务；报刊、图书等出版物发行业务；邮票发行业务；邮政汇兑业务；机要通信业务；邮政金融业务；邮政物流业务；电子商务业务；各类邮政代理业务；国家规定开办的其他业务。经过多年持续发展，已成为既提供普遍服务和特殊服务，又经营现代金融、现代快递物流和现代电子商务，商流、物流、资金流、信息流“四流合一”的大型企业集团。在2022年《财富》世界五百强企业排名第81位，收入排名世界邮政第1位，利润排名世界邮政第1位。</w:t>
      </w:r>
    </w:p>
    <w:p w14:paraId="25EA797B"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中国邮政集团有限公司福建省分公司是中国邮政集团有限公司所属分支机构，下设9个地市分公司、80个区县分公司、邮政营业网点1360个、代理金融网点860个。</w:t>
      </w:r>
    </w:p>
    <w:p w14:paraId="2F4327A5"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长期以来，中国邮政福建公司坚持“人民邮政为人民”的服务宗旨，认真履行“情系万家、信达天下”的企业使命，不断提升普遍服务和特殊服务水平，有力保障了人民用邮权利；紧紧围绕“将中国邮政打造成为行业的‘国家队’”的中心任务和“用户至上、员工为本”的核心价值观，</w:t>
      </w:r>
      <w:proofErr w:type="gramStart"/>
      <w:r>
        <w:rPr>
          <w:rFonts w:asciiTheme="majorEastAsia" w:eastAsiaTheme="majorEastAsia" w:hAnsiTheme="majorEastAsia" w:cstheme="majorEastAsia" w:hint="eastAsia"/>
          <w:sz w:val="24"/>
        </w:rPr>
        <w:t>践行</w:t>
      </w:r>
      <w:proofErr w:type="gramEnd"/>
      <w:r>
        <w:rPr>
          <w:rFonts w:asciiTheme="majorEastAsia" w:eastAsiaTheme="majorEastAsia" w:hAnsiTheme="majorEastAsia" w:cstheme="majorEastAsia" w:hint="eastAsia"/>
          <w:sz w:val="24"/>
        </w:rPr>
        <w:t>“创新、协同、诚信、担当”的企业精神，坚持高质量发展理念，努力助力福建地方经济发展、服务好百姓民生，建设世界一流邮政企业。</w:t>
      </w:r>
    </w:p>
    <w:p w14:paraId="3E54B51D" w14:textId="77777777" w:rsidR="00E60A3C" w:rsidRDefault="00000000">
      <w:pPr>
        <w:numPr>
          <w:ilvl w:val="0"/>
          <w:numId w:val="1"/>
        </w:numPr>
        <w:spacing w:line="360" w:lineRule="auto"/>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招聘条件</w:t>
      </w:r>
    </w:p>
    <w:p w14:paraId="52B50103" w14:textId="77777777" w:rsidR="00E60A3C"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（一）校园招聘</w:t>
      </w:r>
    </w:p>
    <w:p w14:paraId="04F4A403"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sz w:val="24"/>
        </w:rPr>
        <w:t>1.普通高等院校或经教育部留学服务中心认证学历学位的国（境）外院校大学本科及以上学历（须取得相应学位）的应届毕业生，及择业期内的往届毕业生（指202</w:t>
      </w:r>
      <w:r>
        <w:rPr>
          <w:rFonts w:asciiTheme="majorEastAsia" w:eastAsiaTheme="majorEastAsia" w:hAnsiTheme="majorEastAsia" w:cstheme="majorEastAsia" w:hint="eastAsia"/>
          <w:sz w:val="24"/>
        </w:rPr>
        <w:t>1</w:t>
      </w:r>
      <w:r>
        <w:rPr>
          <w:rFonts w:asciiTheme="majorEastAsia" w:eastAsiaTheme="majorEastAsia" w:hAnsiTheme="majorEastAsia" w:cstheme="majorEastAsia"/>
          <w:sz w:val="24"/>
        </w:rPr>
        <w:t>年、202</w:t>
      </w: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年和202</w:t>
      </w:r>
      <w:r>
        <w:rPr>
          <w:rFonts w:asciiTheme="majorEastAsia" w:eastAsiaTheme="majorEastAsia" w:hAnsiTheme="majorEastAsia" w:cstheme="majorEastAsia" w:hint="eastAsia"/>
          <w:sz w:val="24"/>
        </w:rPr>
        <w:t>3</w:t>
      </w:r>
      <w:r>
        <w:rPr>
          <w:rFonts w:asciiTheme="majorEastAsia" w:eastAsiaTheme="majorEastAsia" w:hAnsiTheme="majorEastAsia" w:cstheme="majorEastAsia"/>
          <w:sz w:val="24"/>
        </w:rPr>
        <w:t>年毕业）。乡镇网点可放宽至大学专科学历。</w:t>
      </w:r>
    </w:p>
    <w:p w14:paraId="3844CB5A"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2.专业以经济金融类、数学类、统计学类、计算机类、财务会计类、物流管理与工程类、电子商务类、工商管理类等相关专业为主。</w:t>
      </w:r>
    </w:p>
    <w:p w14:paraId="423A0161"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sz w:val="24"/>
        </w:rPr>
        <w:t>年龄在</w:t>
      </w:r>
      <w:r>
        <w:rPr>
          <w:rFonts w:asciiTheme="majorEastAsia" w:eastAsiaTheme="majorEastAsia" w:hAnsiTheme="majorEastAsia" w:cstheme="majorEastAsia" w:hint="eastAsia"/>
          <w:sz w:val="24"/>
        </w:rPr>
        <w:t>28</w:t>
      </w:r>
      <w:r>
        <w:rPr>
          <w:rFonts w:asciiTheme="majorEastAsia" w:eastAsiaTheme="majorEastAsia" w:hAnsiTheme="majorEastAsia" w:cstheme="majorEastAsia"/>
          <w:sz w:val="24"/>
        </w:rPr>
        <w:t>周岁及以下（199</w:t>
      </w: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年1月1日以后出生），身体健康，具有正常履行职责的身体条件</w:t>
      </w:r>
      <w:r>
        <w:rPr>
          <w:rFonts w:asciiTheme="majorEastAsia" w:eastAsiaTheme="majorEastAsia" w:hAnsiTheme="majorEastAsia" w:cstheme="majorEastAsia" w:hint="eastAsia"/>
          <w:sz w:val="24"/>
        </w:rPr>
        <w:t>。</w:t>
      </w:r>
    </w:p>
    <w:p w14:paraId="4653BD3B"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sz w:val="24"/>
        </w:rPr>
        <w:t>.遵纪守法、诚实守信，具有良好的个人品质，无不良记录。</w:t>
      </w:r>
    </w:p>
    <w:p w14:paraId="158F55DB"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.乐观进取、思维活跃、善于沟通，具有较强的学习创新能力及团队协作精神。</w:t>
      </w:r>
    </w:p>
    <w:p w14:paraId="36DD68BC" w14:textId="77777777" w:rsidR="00E60A3C"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（二）社会招聘</w:t>
      </w:r>
    </w:p>
    <w:p w14:paraId="6707B449"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sz w:val="24"/>
        </w:rPr>
        <w:t>1.普通高等院校或经教育部留学服务中心认证学历学位的国（境）外院校大学本科及以上学历（须取得相应学位）的人员。乡镇网点可放宽至大学专科学历。</w:t>
      </w:r>
    </w:p>
    <w:p w14:paraId="2D9C3301"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sz w:val="24"/>
        </w:rPr>
        <w:t>2.具有2年及以上相关从业经历，具备岗位需要的专业能力和素质。</w:t>
      </w:r>
    </w:p>
    <w:p w14:paraId="5C5D8913"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sz w:val="24"/>
        </w:rPr>
        <w:t>3.年龄原则上30周岁及以下（199</w:t>
      </w:r>
      <w:r>
        <w:rPr>
          <w:rFonts w:asciiTheme="majorEastAsia" w:eastAsiaTheme="majorEastAsia" w:hAnsiTheme="majorEastAsia" w:cstheme="majorEastAsia" w:hint="eastAsia"/>
          <w:sz w:val="24"/>
        </w:rPr>
        <w:t>3</w:t>
      </w:r>
      <w:r>
        <w:rPr>
          <w:rFonts w:asciiTheme="majorEastAsia" w:eastAsiaTheme="majorEastAsia" w:hAnsiTheme="majorEastAsia" w:cstheme="majorEastAsia"/>
          <w:sz w:val="24"/>
        </w:rPr>
        <w:t>年1月1日以后出生），身体健康，具有正常履行职责的身体条件。</w:t>
      </w:r>
    </w:p>
    <w:p w14:paraId="0B608455"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sz w:val="24"/>
        </w:rPr>
        <w:t>4.遵纪守法、诚实守信，具有良好的个人品质，无不良记录</w:t>
      </w:r>
      <w:r>
        <w:rPr>
          <w:rFonts w:asciiTheme="majorEastAsia" w:eastAsiaTheme="majorEastAsia" w:hAnsiTheme="majorEastAsia" w:cstheme="majorEastAsia" w:hint="eastAsia"/>
          <w:sz w:val="24"/>
        </w:rPr>
        <w:t>。</w:t>
      </w:r>
    </w:p>
    <w:p w14:paraId="10C16FF9" w14:textId="77777777" w:rsidR="00E60A3C" w:rsidRDefault="00000000">
      <w:pPr>
        <w:numPr>
          <w:ilvl w:val="0"/>
          <w:numId w:val="1"/>
        </w:numPr>
        <w:spacing w:line="360" w:lineRule="auto"/>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招聘岗位</w:t>
      </w:r>
    </w:p>
    <w:p w14:paraId="67F154AF" w14:textId="77777777" w:rsidR="00E60A3C" w:rsidRDefault="00000000">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中国邮政集团有限公司福建省分公司2023年春季校园招聘岗位分布在全省各市分公司和所辖县（市、区）分公司，各机构具体的招聘岗位详见报名页面。</w:t>
      </w:r>
    </w:p>
    <w:p w14:paraId="304AA461" w14:textId="77777777" w:rsidR="00E60A3C" w:rsidRDefault="00000000">
      <w:pPr>
        <w:spacing w:line="360" w:lineRule="auto"/>
        <w:ind w:firstLineChars="200" w:firstLine="480"/>
        <w:rPr>
          <w:rFonts w:asciiTheme="majorEastAsia" w:eastAsiaTheme="majorEastAsia" w:hAnsiTheme="majorEastAsia" w:cstheme="majorEastAsia"/>
          <w:b/>
          <w:bCs/>
          <w:sz w:val="24"/>
        </w:rPr>
      </w:pPr>
      <w:r>
        <w:rPr>
          <w:rFonts w:asciiTheme="minorEastAsia" w:hAnsiTheme="minorEastAsia" w:cstheme="minorEastAsia" w:hint="eastAsia"/>
          <w:sz w:val="24"/>
        </w:rPr>
        <w:t>简历投递链接：</w:t>
      </w:r>
      <w:hyperlink r:id="rId7" w:history="1">
        <w:r>
          <w:rPr>
            <w:rStyle w:val="a3"/>
            <w:rFonts w:asciiTheme="majorEastAsia" w:eastAsiaTheme="majorEastAsia" w:hAnsiTheme="majorEastAsia" w:cstheme="majorEastAsia" w:hint="eastAsia"/>
            <w:b/>
            <w:bCs/>
            <w:color w:val="auto"/>
            <w:sz w:val="24"/>
          </w:rPr>
          <w:t>https://fjyz.zhaopin.com</w:t>
        </w:r>
      </w:hyperlink>
    </w:p>
    <w:p w14:paraId="3A90D8CF"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我司鼓励青年员工树立从基层做起的职业发展理念，入职后将综合个人能力和表现为员工提供完善的职业晋升通道。</w:t>
      </w:r>
    </w:p>
    <w:p w14:paraId="61DA402F" w14:textId="77777777" w:rsidR="00E60A3C" w:rsidRDefault="00000000">
      <w:pPr>
        <w:spacing w:line="360" w:lineRule="auto"/>
        <w:ind w:firstLineChars="200" w:firstLine="482"/>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1.金融类岗位</w:t>
      </w:r>
    </w:p>
    <w:p w14:paraId="0CDD33C1" w14:textId="77777777" w:rsidR="00E60A3C" w:rsidRDefault="00000000">
      <w:pPr>
        <w:spacing w:line="360" w:lineRule="auto"/>
        <w:ind w:firstLineChars="400" w:firstLine="960"/>
        <w:rPr>
          <w:rFonts w:asciiTheme="majorEastAsia" w:eastAsiaTheme="majorEastAsia" w:hAnsiTheme="majorEastAsia" w:cstheme="majorEastAsia"/>
          <w:sz w:val="24"/>
        </w:rPr>
      </w:pPr>
      <w:r>
        <w:rPr>
          <w:rFonts w:asciiTheme="majorEastAsia" w:eastAsiaTheme="majorEastAsia" w:hAnsiTheme="majorEastAsia" w:cstheme="majorEastAsia"/>
          <w:sz w:val="24"/>
        </w:rPr>
        <w:t>招聘岗位主要为：代理金融</w:t>
      </w:r>
      <w:r>
        <w:rPr>
          <w:rFonts w:asciiTheme="majorEastAsia" w:eastAsiaTheme="majorEastAsia" w:hAnsiTheme="majorEastAsia" w:cstheme="majorEastAsia" w:hint="eastAsia"/>
          <w:sz w:val="24"/>
        </w:rPr>
        <w:t>客户经理、代理金融网点柜员等</w:t>
      </w:r>
      <w:r>
        <w:rPr>
          <w:rFonts w:asciiTheme="majorEastAsia" w:eastAsiaTheme="majorEastAsia" w:hAnsiTheme="majorEastAsia" w:cstheme="majorEastAsia"/>
          <w:sz w:val="24"/>
        </w:rPr>
        <w:t>。</w:t>
      </w:r>
    </w:p>
    <w:p w14:paraId="1D171D13" w14:textId="77777777" w:rsidR="00E60A3C" w:rsidRDefault="00000000">
      <w:pPr>
        <w:spacing w:line="360" w:lineRule="auto"/>
        <w:ind w:firstLineChars="200" w:firstLine="482"/>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2.</w:t>
      </w:r>
      <w:r>
        <w:rPr>
          <w:rFonts w:asciiTheme="majorEastAsia" w:eastAsiaTheme="majorEastAsia" w:hAnsiTheme="majorEastAsia" w:cstheme="majorEastAsia"/>
          <w:b/>
          <w:bCs/>
          <w:sz w:val="24"/>
        </w:rPr>
        <w:t>寄递类岗位</w:t>
      </w:r>
    </w:p>
    <w:p w14:paraId="1AC330F4"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sz w:val="24"/>
        </w:rPr>
        <w:t>招聘岗位主要为：</w:t>
      </w:r>
      <w:r>
        <w:rPr>
          <w:rFonts w:asciiTheme="majorEastAsia" w:eastAsiaTheme="majorEastAsia" w:hAnsiTheme="majorEastAsia" w:cstheme="majorEastAsia" w:hint="eastAsia"/>
          <w:sz w:val="24"/>
        </w:rPr>
        <w:t>寄递业务客户经理（含营业部经理储备）等</w:t>
      </w:r>
      <w:r>
        <w:rPr>
          <w:rFonts w:asciiTheme="majorEastAsia" w:eastAsiaTheme="majorEastAsia" w:hAnsiTheme="majorEastAsia" w:cstheme="majorEastAsia"/>
          <w:sz w:val="24"/>
        </w:rPr>
        <w:t>。</w:t>
      </w:r>
    </w:p>
    <w:p w14:paraId="4D39CC51"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寄递业务主要包含：国内及国际包裹快递业务、物流业务、仓储服务等。</w:t>
      </w:r>
    </w:p>
    <w:p w14:paraId="3D602ACC" w14:textId="77777777" w:rsidR="00E60A3C" w:rsidRDefault="00000000">
      <w:pPr>
        <w:spacing w:line="360" w:lineRule="auto"/>
        <w:ind w:firstLineChars="200" w:firstLine="482"/>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3.</w:t>
      </w:r>
      <w:r>
        <w:rPr>
          <w:rFonts w:asciiTheme="majorEastAsia" w:eastAsiaTheme="majorEastAsia" w:hAnsiTheme="majorEastAsia" w:cstheme="majorEastAsia"/>
          <w:b/>
          <w:bCs/>
          <w:sz w:val="24"/>
        </w:rPr>
        <w:t>邮务类岗位</w:t>
      </w:r>
    </w:p>
    <w:p w14:paraId="2D56B91D"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sz w:val="24"/>
        </w:rPr>
        <w:t>招聘岗位主要为：</w:t>
      </w:r>
      <w:r>
        <w:rPr>
          <w:rFonts w:asciiTheme="majorEastAsia" w:eastAsiaTheme="majorEastAsia" w:hAnsiTheme="majorEastAsia" w:cstheme="majorEastAsia" w:hint="eastAsia"/>
          <w:sz w:val="24"/>
        </w:rPr>
        <w:t>邮政业务</w:t>
      </w:r>
      <w:r>
        <w:rPr>
          <w:rFonts w:asciiTheme="majorEastAsia" w:eastAsiaTheme="majorEastAsia" w:hAnsiTheme="majorEastAsia" w:cstheme="majorEastAsia"/>
          <w:sz w:val="24"/>
        </w:rPr>
        <w:t>客户经理（含支局长储备）</w:t>
      </w:r>
      <w:r>
        <w:rPr>
          <w:rFonts w:asciiTheme="majorEastAsia" w:eastAsiaTheme="majorEastAsia" w:hAnsiTheme="majorEastAsia" w:cstheme="majorEastAsia" w:hint="eastAsia"/>
          <w:sz w:val="24"/>
        </w:rPr>
        <w:t>等</w:t>
      </w:r>
      <w:r>
        <w:rPr>
          <w:rFonts w:asciiTheme="majorEastAsia" w:eastAsiaTheme="majorEastAsia" w:hAnsiTheme="majorEastAsia" w:cstheme="majorEastAsia"/>
          <w:sz w:val="24"/>
        </w:rPr>
        <w:t>。</w:t>
      </w:r>
    </w:p>
    <w:p w14:paraId="730861AD"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邮政业务主要包含：国内及国际信函寄递业务、报刊图书等出版物发</w:t>
      </w:r>
      <w:r>
        <w:rPr>
          <w:rFonts w:asciiTheme="majorEastAsia" w:eastAsiaTheme="majorEastAsia" w:hAnsiTheme="majorEastAsia" w:cstheme="majorEastAsia"/>
          <w:sz w:val="24"/>
        </w:rPr>
        <w:lastRenderedPageBreak/>
        <w:t>行业务、邮票发行业务、邮政汇兑业务、机要通信业务、电子商务业务等。</w:t>
      </w:r>
    </w:p>
    <w:p w14:paraId="23982961" w14:textId="77777777" w:rsidR="00E60A3C" w:rsidRDefault="00000000">
      <w:pPr>
        <w:numPr>
          <w:ilvl w:val="0"/>
          <w:numId w:val="1"/>
        </w:numPr>
        <w:spacing w:line="360" w:lineRule="auto"/>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招聘流程</w:t>
      </w:r>
    </w:p>
    <w:p w14:paraId="1F7827B6"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1.简历投递：截止时间2023年3月9日</w:t>
      </w:r>
    </w:p>
    <w:p w14:paraId="5F9830CE" w14:textId="77777777" w:rsidR="00E60A3C" w:rsidRDefault="00000000">
      <w:pPr>
        <w:spacing w:line="360" w:lineRule="auto"/>
        <w:ind w:firstLineChars="200" w:firstLine="480"/>
        <w:rPr>
          <w:rFonts w:asciiTheme="majorEastAsia" w:eastAsiaTheme="majorEastAsia" w:hAnsiTheme="majorEastAsia" w:cstheme="majorEastAsia"/>
          <w:sz w:val="24"/>
        </w:rPr>
      </w:pPr>
      <w:proofErr w:type="gramStart"/>
      <w:r>
        <w:rPr>
          <w:rFonts w:asciiTheme="majorEastAsia" w:eastAsiaTheme="majorEastAsia" w:hAnsiTheme="majorEastAsia" w:cstheme="majorEastAsia" w:hint="eastAsia"/>
          <w:sz w:val="24"/>
        </w:rPr>
        <w:t>网申地址</w:t>
      </w:r>
      <w:proofErr w:type="gramEnd"/>
      <w:r>
        <w:rPr>
          <w:rFonts w:asciiTheme="majorEastAsia" w:eastAsiaTheme="majorEastAsia" w:hAnsiTheme="majorEastAsia" w:cstheme="majorEastAsia" w:hint="eastAsia"/>
          <w:sz w:val="24"/>
        </w:rPr>
        <w:t>：</w:t>
      </w:r>
      <w:hyperlink r:id="rId8" w:history="1">
        <w:r>
          <w:rPr>
            <w:rStyle w:val="a3"/>
            <w:rFonts w:asciiTheme="majorEastAsia" w:eastAsiaTheme="majorEastAsia" w:hAnsiTheme="majorEastAsia" w:cstheme="majorEastAsia" w:hint="eastAsia"/>
            <w:b/>
            <w:bCs/>
            <w:color w:val="auto"/>
            <w:sz w:val="24"/>
          </w:rPr>
          <w:t>https://fjyz.zhaopin.com</w:t>
        </w:r>
      </w:hyperlink>
    </w:p>
    <w:p w14:paraId="6C9537CF"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2.笔试：2023年3月中旬（以通知的具体时间为准）</w:t>
      </w:r>
    </w:p>
    <w:p w14:paraId="338AEC66"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通过简历初筛的应聘者，将收到笔试通知，确认参加笔试的应聘者，请按通知时间和地点参加测评。</w:t>
      </w:r>
    </w:p>
    <w:p w14:paraId="739BC39E"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3.面试：2023年3月底（以通知的具体时间为准）</w:t>
      </w:r>
    </w:p>
    <w:p w14:paraId="39AC77F0"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通过笔试的应聘者，将收到面试通知，确认参加面试的应聘者，请按通知时间和地点参加面试。</w:t>
      </w:r>
    </w:p>
    <w:p w14:paraId="28820FA0" w14:textId="15835FA2"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4.体检：202</w:t>
      </w:r>
      <w:r w:rsidR="00E431E0">
        <w:rPr>
          <w:rFonts w:asciiTheme="majorEastAsia" w:eastAsiaTheme="majorEastAsia" w:hAnsiTheme="majorEastAsia" w:cstheme="majorEastAsia"/>
          <w:sz w:val="24"/>
        </w:rPr>
        <w:t>3</w:t>
      </w:r>
      <w:r>
        <w:rPr>
          <w:rFonts w:asciiTheme="majorEastAsia" w:eastAsiaTheme="majorEastAsia" w:hAnsiTheme="majorEastAsia" w:cstheme="majorEastAsia" w:hint="eastAsia"/>
          <w:sz w:val="24"/>
        </w:rPr>
        <w:t>年4月初（以通知的具体时间为准）</w:t>
      </w:r>
    </w:p>
    <w:p w14:paraId="209E3402"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通过笔试和面试的应聘者，将收到体检通知，确认参加体检的应聘者，请按通知时间到指定医院参加体检。</w:t>
      </w:r>
    </w:p>
    <w:p w14:paraId="703E041E"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5.录用通知与签约：经各环节综合测评合格应聘者，将收到录用签约通知，请在指定时间内完成签约。</w:t>
      </w:r>
    </w:p>
    <w:p w14:paraId="1630F979" w14:textId="77777777" w:rsidR="00E60A3C" w:rsidRDefault="00000000">
      <w:pPr>
        <w:numPr>
          <w:ilvl w:val="0"/>
          <w:numId w:val="1"/>
        </w:numPr>
        <w:spacing w:line="360" w:lineRule="auto"/>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申请岗位须知</w:t>
      </w:r>
    </w:p>
    <w:p w14:paraId="6FDF531F"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sz w:val="24"/>
        </w:rPr>
        <w:t>网上报名时，每名应聘者可申请1个岗位。</w:t>
      </w:r>
    </w:p>
    <w:p w14:paraId="6584C6FE"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应聘者应提供详细、真实、有效的应聘信息，确保学习、工作经历真实完整。</w:t>
      </w:r>
    </w:p>
    <w:p w14:paraId="31D2EC7F"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sz w:val="24"/>
        </w:rPr>
        <w:t>简历投递结束后，我公司将以短信、电话等形式，通知通过筛选的候选人参加后续招聘环节，未通过筛选的候选人我们将不再单独通知。请保持您的联系方式畅通与及时回复，以便及时接收并确认相关的招聘通知。</w:t>
      </w:r>
    </w:p>
    <w:p w14:paraId="03C77F09" w14:textId="77777777" w:rsidR="00E60A3C" w:rsidRDefault="00000000">
      <w:pPr>
        <w:spacing w:line="360"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sz w:val="24"/>
        </w:rPr>
        <w:t>我司有权根据岗位需求变化及报名情况等因素，调整或取消个别岗位的招聘需求，并对本次招聘享有最终解释权。</w:t>
      </w:r>
    </w:p>
    <w:p w14:paraId="176126E8" w14:textId="77777777" w:rsidR="00E60A3C" w:rsidRDefault="00000000">
      <w:pPr>
        <w:spacing w:line="360" w:lineRule="auto"/>
        <w:ind w:firstLineChars="200" w:firstLine="48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4"/>
        </w:rPr>
        <w:t>5.公司官网：</w:t>
      </w:r>
      <w:hyperlink r:id="rId9" w:history="1">
        <w:r>
          <w:rPr>
            <w:rStyle w:val="a3"/>
            <w:rFonts w:asciiTheme="majorEastAsia" w:eastAsiaTheme="majorEastAsia" w:hAnsiTheme="majorEastAsia" w:cstheme="majorEastAsia" w:hint="eastAsia"/>
            <w:b/>
            <w:bCs/>
            <w:sz w:val="24"/>
          </w:rPr>
          <w:t>http://fj.chinapost.com.cn/</w:t>
        </w:r>
      </w:hyperlink>
      <w:r>
        <w:rPr>
          <w:rFonts w:asciiTheme="majorEastAsia" w:eastAsiaTheme="majorEastAsia" w:hAnsiTheme="majorEastAsia" w:cstheme="majorEastAsia" w:hint="eastAsia"/>
          <w:sz w:val="24"/>
        </w:rPr>
        <w:t>，</w:t>
      </w:r>
      <w:r>
        <w:rPr>
          <w:rFonts w:asciiTheme="majorEastAsia" w:eastAsiaTheme="majorEastAsia" w:hAnsiTheme="majorEastAsia" w:cstheme="majorEastAsia"/>
          <w:sz w:val="24"/>
        </w:rPr>
        <w:t>了解更多企业信息，请登录我公司网站进一步查看</w:t>
      </w:r>
      <w:r>
        <w:rPr>
          <w:rFonts w:asciiTheme="majorEastAsia" w:eastAsiaTheme="majorEastAsia" w:hAnsiTheme="majorEastAsia" w:cstheme="majorEastAsia" w:hint="eastAsia"/>
          <w:sz w:val="24"/>
        </w:rPr>
        <w:t>。</w:t>
      </w:r>
    </w:p>
    <w:p w14:paraId="051E5353" w14:textId="77777777" w:rsidR="00E60A3C" w:rsidRDefault="00E60A3C">
      <w:pPr>
        <w:spacing w:line="360" w:lineRule="auto"/>
        <w:ind w:firstLineChars="200" w:firstLine="480"/>
        <w:rPr>
          <w:rFonts w:asciiTheme="majorEastAsia" w:eastAsiaTheme="majorEastAsia" w:hAnsiTheme="majorEastAsia" w:cstheme="majorEastAsia"/>
          <w:sz w:val="24"/>
        </w:rPr>
      </w:pPr>
    </w:p>
    <w:sectPr w:rsidR="00E60A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9736" w14:textId="77777777" w:rsidR="005D55AB" w:rsidRDefault="005D55AB" w:rsidP="0048378E">
      <w:r>
        <w:separator/>
      </w:r>
    </w:p>
  </w:endnote>
  <w:endnote w:type="continuationSeparator" w:id="0">
    <w:p w14:paraId="2FBDA9DA" w14:textId="77777777" w:rsidR="005D55AB" w:rsidRDefault="005D55AB" w:rsidP="0048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55D0" w14:textId="77777777" w:rsidR="005D55AB" w:rsidRDefault="005D55AB" w:rsidP="0048378E">
      <w:r>
        <w:separator/>
      </w:r>
    </w:p>
  </w:footnote>
  <w:footnote w:type="continuationSeparator" w:id="0">
    <w:p w14:paraId="4B504B69" w14:textId="77777777" w:rsidR="005D55AB" w:rsidRDefault="005D55AB" w:rsidP="0048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0957F3"/>
    <w:multiLevelType w:val="singleLevel"/>
    <w:tmpl w:val="820957F3"/>
    <w:lvl w:ilvl="0">
      <w:start w:val="1"/>
      <w:numFmt w:val="chineseCounting"/>
      <w:suff w:val="nothing"/>
      <w:lvlText w:val="%1、"/>
      <w:lvlJc w:val="left"/>
      <w:pPr>
        <w:ind w:left="0" w:firstLine="0"/>
      </w:pPr>
      <w:rPr>
        <w:rFonts w:hint="eastAsia"/>
      </w:rPr>
    </w:lvl>
  </w:abstractNum>
  <w:num w:numId="1" w16cid:durableId="66794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NlZjA5YzA2MDVmMmFjM2IwYjA2MTljYTc1YjRlNTEifQ=="/>
  </w:docVars>
  <w:rsids>
    <w:rsidRoot w:val="6BDF64EF"/>
    <w:rsid w:val="0048378E"/>
    <w:rsid w:val="005D55AB"/>
    <w:rsid w:val="006D1CCF"/>
    <w:rsid w:val="00A431AC"/>
    <w:rsid w:val="00BA1B2D"/>
    <w:rsid w:val="00C836F1"/>
    <w:rsid w:val="00E431E0"/>
    <w:rsid w:val="00E60A3C"/>
    <w:rsid w:val="03081C2A"/>
    <w:rsid w:val="075425AD"/>
    <w:rsid w:val="09037F06"/>
    <w:rsid w:val="09B10A0A"/>
    <w:rsid w:val="0D4320CA"/>
    <w:rsid w:val="0D5F297D"/>
    <w:rsid w:val="113038C4"/>
    <w:rsid w:val="13E949E3"/>
    <w:rsid w:val="14D06C73"/>
    <w:rsid w:val="17D86AE6"/>
    <w:rsid w:val="1B9F7A3D"/>
    <w:rsid w:val="21B843D9"/>
    <w:rsid w:val="241A7B02"/>
    <w:rsid w:val="26533726"/>
    <w:rsid w:val="2B8F22E4"/>
    <w:rsid w:val="2C541AE2"/>
    <w:rsid w:val="332E381F"/>
    <w:rsid w:val="348F77CA"/>
    <w:rsid w:val="367D1964"/>
    <w:rsid w:val="379C149C"/>
    <w:rsid w:val="3CAA3ECA"/>
    <w:rsid w:val="3F775532"/>
    <w:rsid w:val="4040588E"/>
    <w:rsid w:val="45480AA2"/>
    <w:rsid w:val="4A371864"/>
    <w:rsid w:val="4A4632F4"/>
    <w:rsid w:val="4B19224F"/>
    <w:rsid w:val="4C6425CB"/>
    <w:rsid w:val="4D8517FC"/>
    <w:rsid w:val="55D13C2A"/>
    <w:rsid w:val="58A734B2"/>
    <w:rsid w:val="59203AB9"/>
    <w:rsid w:val="5DF54CD3"/>
    <w:rsid w:val="66F41574"/>
    <w:rsid w:val="69EC3726"/>
    <w:rsid w:val="6A95076B"/>
    <w:rsid w:val="6A9C2D4D"/>
    <w:rsid w:val="6BDF64EF"/>
    <w:rsid w:val="6DEE0FF0"/>
    <w:rsid w:val="6E1B62A8"/>
    <w:rsid w:val="79986919"/>
    <w:rsid w:val="7E073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99509"/>
  <w15:docId w15:val="{AD2F3020-7F57-47B8-91C4-48FAEEDF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48378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8378E"/>
    <w:rPr>
      <w:kern w:val="2"/>
      <w:sz w:val="18"/>
      <w:szCs w:val="18"/>
    </w:rPr>
  </w:style>
  <w:style w:type="paragraph" w:styleId="a6">
    <w:name w:val="footer"/>
    <w:basedOn w:val="a"/>
    <w:link w:val="a7"/>
    <w:rsid w:val="0048378E"/>
    <w:pPr>
      <w:tabs>
        <w:tab w:val="center" w:pos="4153"/>
        <w:tab w:val="right" w:pos="8306"/>
      </w:tabs>
      <w:snapToGrid w:val="0"/>
      <w:jc w:val="left"/>
    </w:pPr>
    <w:rPr>
      <w:sz w:val="18"/>
      <w:szCs w:val="18"/>
    </w:rPr>
  </w:style>
  <w:style w:type="character" w:customStyle="1" w:styleId="a7">
    <w:name w:val="页脚 字符"/>
    <w:basedOn w:val="a0"/>
    <w:link w:val="a6"/>
    <w:rsid w:val="004837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jyz.zhaopin.com" TargetMode="External"/><Relationship Id="rId3" Type="http://schemas.openxmlformats.org/officeDocument/2006/relationships/settings" Target="settings.xml"/><Relationship Id="rId7" Type="http://schemas.openxmlformats.org/officeDocument/2006/relationships/hyperlink" Target="https://fjyz.zhaop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j.chinapos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莹莹</cp:lastModifiedBy>
  <cp:revision>3</cp:revision>
  <dcterms:created xsi:type="dcterms:W3CDTF">2023-02-24T01:19:00Z</dcterms:created>
  <dcterms:modified xsi:type="dcterms:W3CDTF">2023-02-24T03:00:00Z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372C0D48E33C4CECB3D09EC31E1FB45A</vt:lpwstr>
  </property>
</Properties>
</file>