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6"/>
        </w:rPr>
      </w:pPr>
      <w:r>
        <w:rPr>
          <w:rFonts w:hint="eastAsia" w:ascii="仿宋" w:hAnsi="仿宋" w:eastAsia="仿宋" w:cs="仿宋"/>
          <w:b/>
          <w:bCs/>
          <w:color w:val="auto"/>
          <w:sz w:val="36"/>
          <w:lang w:val="en-US" w:eastAsia="zh-CN"/>
        </w:rPr>
        <w:t>闽北职业技术学院师生</w:t>
      </w:r>
      <w:r>
        <w:rPr>
          <w:rFonts w:hint="eastAsia" w:ascii="仿宋" w:hAnsi="仿宋" w:eastAsia="仿宋" w:cs="仿宋"/>
          <w:b/>
          <w:bCs/>
          <w:color w:val="auto"/>
          <w:sz w:val="36"/>
          <w:lang w:eastAsia="zh-CN"/>
        </w:rPr>
        <w:t>参加</w:t>
      </w:r>
      <w:r>
        <w:rPr>
          <w:rFonts w:hint="eastAsia" w:ascii="仿宋" w:hAnsi="仿宋" w:eastAsia="仿宋" w:cs="仿宋"/>
          <w:b/>
          <w:bCs/>
          <w:color w:val="auto"/>
          <w:sz w:val="36"/>
        </w:rPr>
        <w:t>活动</w:t>
      </w:r>
      <w:r>
        <w:rPr>
          <w:rFonts w:hint="eastAsia" w:ascii="仿宋" w:hAnsi="仿宋" w:eastAsia="仿宋" w:cs="仿宋"/>
          <w:b/>
          <w:bCs/>
          <w:color w:val="auto"/>
          <w:sz w:val="36"/>
          <w:lang w:eastAsia="zh-CN"/>
        </w:rPr>
        <w:t>或竞赛申请</w:t>
      </w:r>
      <w:r>
        <w:rPr>
          <w:rFonts w:hint="eastAsia" w:ascii="仿宋" w:hAnsi="仿宋" w:eastAsia="仿宋" w:cs="仿宋"/>
          <w:b/>
          <w:bCs/>
          <w:color w:val="auto"/>
          <w:sz w:val="36"/>
        </w:rPr>
        <w:t>审批表</w:t>
      </w:r>
    </w:p>
    <w:p>
      <w:pPr>
        <w:jc w:val="both"/>
        <w:rPr>
          <w:rFonts w:hint="default"/>
          <w:b/>
          <w:bCs/>
          <w:color w:val="auto"/>
          <w:sz w:val="36"/>
          <w:lang w:val="en-US" w:eastAsia="zh-CN"/>
        </w:rPr>
      </w:pPr>
      <w:r>
        <w:rPr>
          <w:rFonts w:hint="eastAsia" w:ascii="仿宋" w:hAnsi="仿宋" w:eastAsia="仿宋" w:cs="仿宋"/>
          <w:color w:val="auto"/>
          <w:sz w:val="28"/>
          <w:lang w:val="en-US" w:eastAsia="zh-CN"/>
        </w:rPr>
        <w:t>填报部门：</w:t>
      </w:r>
      <w:r>
        <w:rPr>
          <w:rFonts w:hint="eastAsia" w:ascii="仿宋" w:hAnsi="仿宋" w:eastAsia="仿宋" w:cs="仿宋"/>
          <w:color w:val="auto"/>
          <w:kern w:val="0"/>
          <w:sz w:val="28"/>
          <w:szCs w:val="28"/>
          <w:lang w:val="en-US" w:eastAsia="zh-CN"/>
        </w:rPr>
        <w:t xml:space="preserve">                            申请日期：   年   月   日</w:t>
      </w:r>
    </w:p>
    <w:tbl>
      <w:tblPr>
        <w:tblStyle w:val="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292"/>
        <w:gridCol w:w="1"/>
        <w:gridCol w:w="1338"/>
        <w:gridCol w:w="182"/>
        <w:gridCol w:w="653"/>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34" w:type="dxa"/>
            <w:noWrap w:val="0"/>
            <w:vAlign w:val="center"/>
          </w:tcPr>
          <w:p>
            <w:pPr>
              <w:jc w:val="center"/>
              <w:rPr>
                <w:rFonts w:hint="eastAsia" w:ascii="仿宋" w:hAnsi="仿宋" w:eastAsia="仿宋" w:cs="仿宋"/>
                <w:color w:val="auto"/>
                <w:sz w:val="28"/>
              </w:rPr>
            </w:pPr>
            <w:r>
              <w:rPr>
                <w:rFonts w:hint="eastAsia" w:ascii="仿宋" w:hAnsi="仿宋" w:eastAsia="仿宋" w:cs="仿宋"/>
                <w:color w:val="auto"/>
                <w:sz w:val="28"/>
                <w:lang w:eastAsia="zh-CN"/>
              </w:rPr>
              <w:t>项目</w:t>
            </w:r>
            <w:r>
              <w:rPr>
                <w:rFonts w:hint="eastAsia" w:ascii="仿宋" w:hAnsi="仿宋" w:eastAsia="仿宋" w:cs="仿宋"/>
                <w:color w:val="auto"/>
                <w:sz w:val="28"/>
              </w:rPr>
              <w:t>名称</w:t>
            </w:r>
          </w:p>
        </w:tc>
        <w:tc>
          <w:tcPr>
            <w:tcW w:w="7740" w:type="dxa"/>
            <w:gridSpan w:val="6"/>
            <w:noWrap w:val="0"/>
            <w:vAlign w:val="center"/>
          </w:tcPr>
          <w:p>
            <w:pPr>
              <w:jc w:val="both"/>
              <w:rPr>
                <w:rFonts w:hint="default" w:ascii="仿宋" w:hAnsi="仿宋" w:eastAsia="仿宋" w:cs="仿宋"/>
                <w:color w:val="auto"/>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434" w:type="dxa"/>
            <w:noWrap w:val="0"/>
            <w:vAlign w:val="center"/>
          </w:tcPr>
          <w:p>
            <w:pPr>
              <w:jc w:val="cente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主办单位</w:t>
            </w:r>
          </w:p>
        </w:tc>
        <w:tc>
          <w:tcPr>
            <w:tcW w:w="2293" w:type="dxa"/>
            <w:gridSpan w:val="2"/>
            <w:noWrap w:val="0"/>
            <w:vAlign w:val="center"/>
          </w:tcPr>
          <w:p>
            <w:pPr>
              <w:jc w:val="center"/>
              <w:rPr>
                <w:rFonts w:hint="default" w:ascii="仿宋" w:hAnsi="仿宋" w:eastAsia="仿宋" w:cs="仿宋"/>
                <w:color w:val="auto"/>
                <w:sz w:val="28"/>
                <w:lang w:val="en-US" w:eastAsia="zh-CN"/>
              </w:rPr>
            </w:pPr>
            <w:bookmarkStart w:id="0" w:name="_GoBack"/>
            <w:bookmarkEnd w:id="0"/>
          </w:p>
        </w:tc>
        <w:tc>
          <w:tcPr>
            <w:tcW w:w="1338" w:type="dxa"/>
            <w:noWrap w:val="0"/>
            <w:vAlign w:val="center"/>
          </w:tcPr>
          <w:p>
            <w:pPr>
              <w:jc w:val="center"/>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类型</w:t>
            </w:r>
          </w:p>
        </w:tc>
        <w:tc>
          <w:tcPr>
            <w:tcW w:w="41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国家级一类赛</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国家级二类赛</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省级一类赛</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省级二类赛</w:t>
            </w:r>
            <w:r>
              <w:rPr>
                <w:rFonts w:hint="eastAsia" w:ascii="仿宋_GB2312" w:hAnsi="仿宋_GB2312" w:eastAsia="仿宋_GB2312" w:cs="仿宋_GB2312"/>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行业竞赛</w:t>
            </w:r>
            <w:r>
              <w:rPr>
                <w:rFonts w:hint="eastAsia" w:ascii="仿宋_GB2312" w:hAnsi="仿宋_GB2312" w:eastAsia="仿宋_GB2312" w:cs="仿宋_GB2312"/>
                <w:lang w:val="en-US" w:eastAsia="zh-CN"/>
              </w:rPr>
              <w:sym w:font="Wingdings" w:char="00A8"/>
            </w:r>
            <w:r>
              <w:rPr>
                <w:rFonts w:hint="eastAsia" w:ascii="仿宋_GB2312" w:hAnsi="仿宋_GB2312" w:eastAsia="仿宋_GB2312" w:cs="仿宋_GB2312"/>
                <w:lang w:val="en-US" w:eastAsia="zh-CN"/>
              </w:rPr>
              <w:t xml:space="preserve">      学生活动</w:t>
            </w:r>
            <w:r>
              <w:rPr>
                <w:rFonts w:hint="eastAsia" w:ascii="仿宋_GB2312" w:hAnsi="仿宋_GB2312" w:eastAsia="仿宋_GB2312" w:cs="仿宋_GB2312"/>
                <w:lang w:val="en-US" w:eastAsia="zh-CN"/>
              </w:rPr>
              <w:sym w:font="Wingdings" w:char="00A8"/>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仿宋_GB2312" w:hAnsi="仿宋_GB2312" w:eastAsia="仿宋_GB2312" w:cs="仿宋_GB2312"/>
                <w:color w:val="auto"/>
                <w:sz w:val="24"/>
                <w:szCs w:val="24"/>
                <w:lang w:val="en-US" w:eastAsia="zh-CN"/>
              </w:rPr>
              <w:t>审核人：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 xml:space="preserve"> | 辅导员</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434" w:type="dxa"/>
            <w:noWrap w:val="0"/>
            <w:vAlign w:val="center"/>
          </w:tcPr>
          <w:p>
            <w:pPr>
              <w:jc w:val="center"/>
              <w:rPr>
                <w:rFonts w:hint="default" w:ascii="仿宋" w:hAnsi="仿宋" w:eastAsia="仿宋" w:cs="仿宋"/>
                <w:color w:val="auto"/>
                <w:sz w:val="28"/>
                <w:lang w:val="en-US" w:eastAsia="zh-CN"/>
              </w:rPr>
            </w:pPr>
            <w:r>
              <w:rPr>
                <w:rFonts w:hint="default" w:ascii="仿宋" w:hAnsi="仿宋" w:eastAsia="仿宋" w:cs="仿宋"/>
                <w:color w:val="auto"/>
                <w:sz w:val="28"/>
                <w:lang w:val="en-US" w:eastAsia="zh-CN"/>
              </w:rPr>
              <w:t>活动是否离延</w:t>
            </w:r>
          </w:p>
        </w:tc>
        <w:tc>
          <w:tcPr>
            <w:tcW w:w="2292" w:type="dxa"/>
            <w:noWrap w:val="0"/>
            <w:vAlign w:val="center"/>
          </w:tcPr>
          <w:p>
            <w:pPr>
              <w:jc w:val="both"/>
              <w:rPr>
                <w:rFonts w:hint="eastAsia"/>
                <w:color w:val="auto"/>
                <w:sz w:val="24"/>
                <w:szCs w:val="24"/>
                <w:lang w:val="en-US" w:eastAsia="zh-CN"/>
              </w:rPr>
            </w:pPr>
            <w:r>
              <w:rPr>
                <w:rFonts w:hint="eastAsia"/>
                <w:color w:val="auto"/>
                <w:sz w:val="24"/>
                <w:szCs w:val="24"/>
                <w:lang w:eastAsia="zh-CN"/>
              </w:rPr>
              <w:sym w:font="Wingdings 2" w:char="00A3"/>
            </w:r>
            <w:r>
              <w:rPr>
                <w:rFonts w:hint="eastAsia"/>
                <w:color w:val="auto"/>
                <w:sz w:val="24"/>
                <w:szCs w:val="24"/>
                <w:lang w:eastAsia="zh-CN"/>
              </w:rPr>
              <w:t>否</w:t>
            </w:r>
            <w:r>
              <w:rPr>
                <w:rFonts w:hint="eastAsia"/>
                <w:color w:val="auto"/>
                <w:sz w:val="24"/>
                <w:szCs w:val="24"/>
                <w:lang w:val="en-US" w:eastAsia="zh-CN"/>
              </w:rPr>
              <w:t xml:space="preserve">   </w:t>
            </w:r>
            <w:r>
              <w:rPr>
                <w:rFonts w:hint="eastAsia"/>
                <w:color w:val="auto"/>
                <w:sz w:val="24"/>
                <w:szCs w:val="24"/>
                <w:lang w:eastAsia="zh-CN"/>
              </w:rPr>
              <w:sym w:font="Wingdings 2" w:char="00A3"/>
            </w:r>
            <w:r>
              <w:rPr>
                <w:rFonts w:hint="eastAsia"/>
                <w:color w:val="auto"/>
                <w:sz w:val="24"/>
                <w:szCs w:val="24"/>
                <w:lang w:eastAsia="zh-CN"/>
              </w:rPr>
              <w:t>是</w:t>
            </w:r>
            <w:r>
              <w:rPr>
                <w:rFonts w:hint="eastAsia"/>
                <w:color w:val="auto"/>
                <w:sz w:val="24"/>
                <w:szCs w:val="24"/>
                <w:lang w:val="en-US" w:eastAsia="zh-CN"/>
              </w:rPr>
              <w:t xml:space="preserve"> </w:t>
            </w:r>
          </w:p>
          <w:p>
            <w:pPr>
              <w:jc w:val="both"/>
              <w:rPr>
                <w:rFonts w:hint="eastAsia"/>
                <w:color w:val="auto"/>
                <w:sz w:val="24"/>
                <w:szCs w:val="24"/>
                <w:lang w:val="en-US" w:eastAsia="zh-CN"/>
              </w:rPr>
            </w:pPr>
            <w:r>
              <w:rPr>
                <w:rFonts w:hint="eastAsia"/>
                <w:color w:val="auto"/>
                <w:sz w:val="24"/>
                <w:szCs w:val="24"/>
                <w:lang w:val="en-US" w:eastAsia="zh-CN"/>
              </w:rPr>
              <w:t xml:space="preserve"> </w:t>
            </w:r>
          </w:p>
          <w:p>
            <w:pPr>
              <w:jc w:val="both"/>
              <w:rPr>
                <w:rFonts w:hint="default" w:ascii="仿宋" w:hAnsi="仿宋" w:eastAsia="仿宋" w:cs="仿宋"/>
                <w:color w:val="auto"/>
                <w:sz w:val="28"/>
                <w:lang w:val="en-US" w:eastAsia="zh-CN"/>
              </w:rPr>
            </w:pPr>
            <w:r>
              <w:rPr>
                <w:rFonts w:hint="eastAsia"/>
                <w:color w:val="auto"/>
                <w:sz w:val="24"/>
                <w:szCs w:val="24"/>
                <w:lang w:val="en-US" w:eastAsia="zh-CN"/>
              </w:rPr>
              <w:t>活动地</w:t>
            </w:r>
            <w:r>
              <w:rPr>
                <w:rFonts w:hint="eastAsia"/>
                <w:color w:val="auto"/>
                <w:sz w:val="24"/>
                <w:szCs w:val="24"/>
                <w:lang w:eastAsia="zh-CN"/>
              </w:rPr>
              <w:t>点：</w:t>
            </w:r>
            <w:r>
              <w:rPr>
                <w:rFonts w:hint="eastAsia"/>
                <w:color w:val="auto"/>
                <w:sz w:val="24"/>
                <w:szCs w:val="24"/>
                <w:u w:val="single"/>
                <w:lang w:val="en-US" w:eastAsia="zh-CN"/>
              </w:rPr>
              <w:t xml:space="preserve">        </w:t>
            </w:r>
            <w:r>
              <w:rPr>
                <w:rFonts w:hint="eastAsia" w:ascii="仿宋" w:hAnsi="仿宋" w:eastAsia="仿宋" w:cs="仿宋"/>
                <w:color w:val="auto"/>
                <w:sz w:val="28"/>
                <w:lang w:val="en-US" w:eastAsia="zh-CN"/>
              </w:rPr>
              <w:t xml:space="preserve"> </w:t>
            </w:r>
          </w:p>
        </w:tc>
        <w:tc>
          <w:tcPr>
            <w:tcW w:w="1339" w:type="dxa"/>
            <w:gridSpan w:val="2"/>
            <w:noWrap w:val="0"/>
            <w:vAlign w:val="center"/>
          </w:tcPr>
          <w:p>
            <w:pPr>
              <w:jc w:val="center"/>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时间</w:t>
            </w:r>
          </w:p>
        </w:tc>
        <w:tc>
          <w:tcPr>
            <w:tcW w:w="4109" w:type="dxa"/>
            <w:gridSpan w:val="3"/>
            <w:noWrap w:val="0"/>
            <w:vAlign w:val="center"/>
          </w:tcPr>
          <w:p>
            <w:pPr>
              <w:jc w:val="both"/>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 xml:space="preserve"> </w:t>
            </w:r>
            <w:r>
              <w:rPr>
                <w:rFonts w:hint="eastAsia"/>
                <w:lang w:val="en-US" w:eastAsia="zh-CN"/>
              </w:rPr>
              <w:t xml:space="preserve">  年 月 日 - 年 月 日（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1434" w:type="dxa"/>
            <w:noWrap w:val="0"/>
            <w:vAlign w:val="center"/>
          </w:tcPr>
          <w:p>
            <w:pPr>
              <w:jc w:val="center"/>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师生姓名电话</w:t>
            </w:r>
          </w:p>
        </w:tc>
        <w:tc>
          <w:tcPr>
            <w:tcW w:w="7740" w:type="dxa"/>
            <w:gridSpan w:val="6"/>
            <w:noWrap w:val="0"/>
            <w:vAlign w:val="top"/>
          </w:tcPr>
          <w:p>
            <w:pPr>
              <w:rPr>
                <w:rFonts w:hint="eastAsia"/>
              </w:rPr>
            </w:pPr>
          </w:p>
          <w:p>
            <w:pPr>
              <w:tabs>
                <w:tab w:val="left" w:pos="1204"/>
              </w:tabs>
              <w:bidi w:val="0"/>
              <w:jc w:val="left"/>
              <w:rPr>
                <w:rFonts w:hint="eastAsia"/>
                <w:lang w:val="en-US" w:eastAsia="zh-CN"/>
              </w:rPr>
            </w:pPr>
            <w:r>
              <w:rPr>
                <w:rFonts w:hint="eastAsia"/>
                <w:lang w:val="en-US" w:eastAsia="zh-CN"/>
              </w:rPr>
              <w:t>老师：        电话：</w:t>
            </w:r>
          </w:p>
          <w:p>
            <w:pPr>
              <w:pStyle w:val="2"/>
              <w:rPr>
                <w:rFonts w:hint="eastAsia"/>
                <w:lang w:val="en-US" w:eastAsia="zh-CN"/>
              </w:rPr>
            </w:pPr>
          </w:p>
          <w:p>
            <w:pPr>
              <w:rPr>
                <w:rFonts w:hint="default"/>
                <w:lang w:val="en-US" w:eastAsia="zh-CN"/>
              </w:rPr>
            </w:pPr>
            <w:r>
              <w:rPr>
                <w:rFonts w:hint="eastAsia"/>
                <w:lang w:val="en-US" w:eastAsia="zh-CN"/>
              </w:rPr>
              <w:t>学生：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1434" w:type="dxa"/>
            <w:noWrap w:val="0"/>
            <w:vAlign w:val="center"/>
          </w:tcPr>
          <w:p>
            <w:pPr>
              <w:jc w:val="center"/>
              <w:rPr>
                <w:rFonts w:hint="eastAsia" w:ascii="仿宋" w:hAnsi="仿宋" w:eastAsia="仿宋" w:cs="仿宋"/>
                <w:color w:val="auto"/>
                <w:sz w:val="28"/>
              </w:rPr>
            </w:pPr>
            <w:r>
              <w:rPr>
                <w:rFonts w:hint="eastAsia" w:ascii="仿宋" w:hAnsi="仿宋" w:eastAsia="仿宋" w:cs="仿宋"/>
                <w:color w:val="auto"/>
                <w:sz w:val="28"/>
              </w:rPr>
              <w:t>内容</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安排</w:t>
            </w:r>
          </w:p>
        </w:tc>
        <w:tc>
          <w:tcPr>
            <w:tcW w:w="7740" w:type="dxa"/>
            <w:gridSpan w:val="6"/>
            <w:noWrap w:val="0"/>
            <w:vAlign w:val="center"/>
          </w:tcPr>
          <w:p>
            <w:pPr>
              <w:jc w:val="both"/>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434" w:type="dxa"/>
            <w:noWrap w:val="0"/>
            <w:vAlign w:val="center"/>
          </w:tcPr>
          <w:p>
            <w:pPr>
              <w:jc w:val="left"/>
              <w:rPr>
                <w:rFonts w:hint="eastAsia" w:ascii="仿宋" w:hAnsi="仿宋" w:eastAsia="仿宋" w:cs="仿宋"/>
                <w:color w:val="auto"/>
                <w:sz w:val="28"/>
              </w:rPr>
            </w:pPr>
            <w:r>
              <w:rPr>
                <w:rFonts w:hint="eastAsia" w:ascii="仿宋" w:hAnsi="仿宋" w:eastAsia="仿宋" w:cs="仿宋"/>
                <w:color w:val="auto"/>
                <w:sz w:val="28"/>
              </w:rPr>
              <w:t>系（部）意</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见</w:t>
            </w:r>
          </w:p>
        </w:tc>
        <w:tc>
          <w:tcPr>
            <w:tcW w:w="2293" w:type="dxa"/>
            <w:gridSpan w:val="2"/>
            <w:noWrap w:val="0"/>
            <w:vAlign w:val="center"/>
          </w:tcPr>
          <w:p>
            <w:pPr>
              <w:jc w:val="both"/>
              <w:rPr>
                <w:rFonts w:hint="eastAsia" w:ascii="仿宋" w:hAnsi="仿宋" w:eastAsia="仿宋" w:cs="仿宋"/>
                <w:color w:val="auto"/>
                <w:sz w:val="28"/>
              </w:rPr>
            </w:pPr>
          </w:p>
          <w:p>
            <w:pPr>
              <w:jc w:val="center"/>
              <w:rPr>
                <w:rFonts w:hint="eastAsia" w:ascii="仿宋" w:hAnsi="仿宋" w:eastAsia="仿宋" w:cs="仿宋"/>
                <w:color w:val="auto"/>
                <w:sz w:val="28"/>
              </w:rPr>
            </w:pPr>
          </w:p>
        </w:tc>
        <w:tc>
          <w:tcPr>
            <w:tcW w:w="2173" w:type="dxa"/>
            <w:gridSpan w:val="3"/>
            <w:noWrap w:val="0"/>
            <w:vAlign w:val="center"/>
          </w:tcPr>
          <w:p>
            <w:pPr>
              <w:jc w:val="center"/>
              <w:rPr>
                <w:rFonts w:hint="eastAsia" w:ascii="仿宋" w:hAnsi="仿宋" w:eastAsia="仿宋" w:cs="仿宋"/>
                <w:color w:val="auto"/>
                <w:sz w:val="28"/>
                <w:lang w:eastAsia="zh-CN"/>
              </w:rPr>
            </w:pPr>
            <w:r>
              <w:rPr>
                <w:rFonts w:hint="eastAsia" w:ascii="仿宋" w:hAnsi="仿宋" w:eastAsia="仿宋" w:cs="仿宋"/>
                <w:color w:val="auto"/>
                <w:sz w:val="28"/>
                <w:lang w:eastAsia="zh-CN"/>
              </w:rPr>
              <w:t>职能部门</w:t>
            </w:r>
          </w:p>
          <w:p>
            <w:pPr>
              <w:jc w:val="center"/>
              <w:rPr>
                <w:rFonts w:hint="eastAsia" w:ascii="仿宋" w:hAnsi="仿宋" w:eastAsia="仿宋" w:cs="仿宋"/>
                <w:color w:val="auto"/>
                <w:sz w:val="28"/>
              </w:rPr>
            </w:pPr>
            <w:r>
              <w:rPr>
                <w:rFonts w:hint="eastAsia" w:ascii="仿宋" w:hAnsi="仿宋" w:eastAsia="仿宋" w:cs="仿宋"/>
                <w:color w:val="auto"/>
                <w:sz w:val="28"/>
                <w:lang w:eastAsia="zh-CN"/>
              </w:rPr>
              <w:t>审核意见</w:t>
            </w:r>
          </w:p>
        </w:tc>
        <w:tc>
          <w:tcPr>
            <w:tcW w:w="3274" w:type="dxa"/>
            <w:noWrap w:val="0"/>
            <w:vAlign w:val="top"/>
          </w:tcPr>
          <w:p>
            <w:pPr>
              <w:rPr>
                <w:rFonts w:hint="eastAsia" w:ascii="仿宋" w:hAnsi="仿宋" w:eastAsia="仿宋" w:cs="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4" w:type="dxa"/>
            <w:noWrap w:val="0"/>
            <w:vAlign w:val="center"/>
          </w:tcPr>
          <w:p>
            <w:pPr>
              <w:jc w:val="center"/>
              <w:rPr>
                <w:rFonts w:hint="eastAsia" w:ascii="仿宋" w:hAnsi="仿宋" w:eastAsia="仿宋" w:cs="仿宋"/>
                <w:color w:val="auto"/>
                <w:sz w:val="28"/>
              </w:rPr>
            </w:pPr>
            <w:r>
              <w:rPr>
                <w:rFonts w:hint="eastAsia" w:ascii="仿宋" w:hAnsi="仿宋" w:eastAsia="仿宋" w:cs="仿宋"/>
                <w:color w:val="auto"/>
                <w:sz w:val="28"/>
              </w:rPr>
              <w:t>院领导审批意见</w:t>
            </w:r>
          </w:p>
        </w:tc>
        <w:tc>
          <w:tcPr>
            <w:tcW w:w="3813" w:type="dxa"/>
            <w:gridSpan w:val="4"/>
            <w:noWrap w:val="0"/>
            <w:vAlign w:val="top"/>
          </w:tcPr>
          <w:p>
            <w:pPr>
              <w:rPr>
                <w:rFonts w:hint="eastAsia" w:ascii="仿宋" w:hAnsi="仿宋" w:eastAsia="仿宋" w:cs="仿宋"/>
                <w:color w:val="auto"/>
                <w:sz w:val="28"/>
                <w:lang w:eastAsia="zh-CN"/>
              </w:rPr>
            </w:pPr>
            <w:r>
              <w:rPr>
                <w:rFonts w:hint="eastAsia" w:ascii="仿宋" w:hAnsi="仿宋" w:eastAsia="仿宋" w:cs="仿宋"/>
                <w:color w:val="auto"/>
                <w:sz w:val="28"/>
                <w:lang w:eastAsia="zh-CN"/>
              </w:rPr>
              <w:t>分管领导意见：</w:t>
            </w:r>
          </w:p>
          <w:p>
            <w:pPr>
              <w:rPr>
                <w:rFonts w:hint="eastAsia" w:ascii="仿宋" w:hAnsi="仿宋" w:eastAsia="仿宋" w:cs="仿宋"/>
                <w:color w:val="auto"/>
                <w:sz w:val="28"/>
              </w:rPr>
            </w:pPr>
          </w:p>
          <w:p>
            <w:pP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 xml:space="preserve">        签名：</w:t>
            </w:r>
          </w:p>
          <w:p>
            <w:pP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 xml:space="preserve">              年  月  日</w:t>
            </w:r>
          </w:p>
        </w:tc>
        <w:tc>
          <w:tcPr>
            <w:tcW w:w="3927" w:type="dxa"/>
            <w:gridSpan w:val="2"/>
            <w:noWrap w:val="0"/>
            <w:vAlign w:val="top"/>
          </w:tcPr>
          <w:p>
            <w:pPr>
              <w:rPr>
                <w:rFonts w:hint="eastAsia" w:ascii="仿宋" w:hAnsi="仿宋" w:eastAsia="仿宋" w:cs="仿宋"/>
                <w:color w:val="auto"/>
                <w:sz w:val="28"/>
                <w:lang w:eastAsia="zh-CN"/>
              </w:rPr>
            </w:pPr>
            <w:r>
              <w:rPr>
                <w:rFonts w:hint="eastAsia" w:ascii="仿宋" w:hAnsi="仿宋" w:eastAsia="仿宋" w:cs="仿宋"/>
                <w:color w:val="auto"/>
                <w:sz w:val="28"/>
                <w:lang w:eastAsia="zh-CN"/>
              </w:rPr>
              <w:t>院长审批意见：</w:t>
            </w:r>
          </w:p>
          <w:p>
            <w:pPr>
              <w:rPr>
                <w:rFonts w:hint="eastAsia" w:ascii="仿宋" w:hAnsi="仿宋" w:eastAsia="仿宋" w:cs="仿宋"/>
                <w:color w:val="auto"/>
                <w:sz w:val="28"/>
              </w:rPr>
            </w:pPr>
          </w:p>
          <w:p>
            <w:pP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 xml:space="preserve">        签名：</w:t>
            </w:r>
          </w:p>
          <w:p>
            <w:pPr>
              <w:rPr>
                <w:rFonts w:hint="eastAsia" w:ascii="仿宋" w:hAnsi="仿宋" w:eastAsia="仿宋" w:cs="仿宋"/>
                <w:color w:val="auto"/>
                <w:sz w:val="28"/>
              </w:rPr>
            </w:pPr>
            <w:r>
              <w:rPr>
                <w:rFonts w:hint="eastAsia" w:ascii="仿宋" w:hAnsi="仿宋" w:eastAsia="仿宋" w:cs="仿宋"/>
                <w:color w:val="auto"/>
                <w:sz w:val="28"/>
                <w:lang w:val="en-US" w:eastAsia="zh-CN"/>
              </w:rPr>
              <w:t xml:space="preserve">               年  月  日</w:t>
            </w:r>
          </w:p>
        </w:tc>
      </w:tr>
    </w:tbl>
    <w:p>
      <w:pPr>
        <w:pStyle w:val="3"/>
        <w:ind w:left="0" w:leftChars="0" w:firstLine="0" w:firstLineChars="0"/>
        <w:rPr>
          <w:rFonts w:hint="default"/>
          <w:lang w:val="en-US"/>
        </w:rPr>
      </w:pPr>
      <w:r>
        <w:rPr>
          <w:rFonts w:hint="eastAsia" w:ascii="仿宋" w:hAnsi="仿宋" w:eastAsia="仿宋" w:cs="仿宋"/>
          <w:color w:val="auto"/>
          <w:sz w:val="21"/>
          <w:szCs w:val="21"/>
          <w:lang w:val="en-US" w:eastAsia="zh-CN"/>
        </w:rPr>
        <w:t>填表说明</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1.类型：依据闽北职业技术学院技能竞赛管理办法和闽北职业技术学院学生活动开展和经费使用管理办法；2.内容安排：如填写活动安排、出行方式、竞赛方式、参赛学生类型、停课时间等；3.</w:t>
      </w:r>
      <w:r>
        <w:rPr>
          <w:rFonts w:hint="eastAsia" w:ascii="仿宋" w:hAnsi="仿宋" w:eastAsia="仿宋" w:cs="仿宋"/>
          <w:color w:val="auto"/>
          <w:sz w:val="21"/>
          <w:szCs w:val="21"/>
          <w:lang w:eastAsia="zh-CN"/>
        </w:rPr>
        <w:t>职能部门：</w:t>
      </w:r>
      <w:r>
        <w:rPr>
          <w:rFonts w:hint="default" w:ascii="Calibri" w:hAnsi="Calibri" w:eastAsia="仿宋" w:cs="Calibri"/>
          <w:color w:val="auto"/>
          <w:sz w:val="18"/>
          <w:szCs w:val="18"/>
          <w:lang w:eastAsia="zh-CN"/>
        </w:rPr>
        <w:t>①</w:t>
      </w:r>
      <w:r>
        <w:rPr>
          <w:rFonts w:hint="eastAsia" w:ascii="仿宋" w:hAnsi="仿宋" w:eastAsia="仿宋" w:cs="仿宋"/>
          <w:color w:val="auto"/>
          <w:sz w:val="21"/>
          <w:szCs w:val="21"/>
          <w:lang w:val="en-US" w:eastAsia="zh-CN"/>
        </w:rPr>
        <w:t>师生校外活动（非教学活动）由学工处、分管领导和院长审核</w:t>
      </w:r>
      <w:r>
        <w:rPr>
          <w:rFonts w:hint="default" w:ascii="Calibri" w:hAnsi="Calibri" w:eastAsia="仿宋" w:cs="Calibri"/>
          <w:color w:val="auto"/>
          <w:sz w:val="18"/>
          <w:szCs w:val="18"/>
          <w:lang w:val="en-US" w:eastAsia="zh-CN"/>
        </w:rPr>
        <w:t>②</w:t>
      </w:r>
      <w:r>
        <w:rPr>
          <w:rFonts w:hint="eastAsia" w:ascii="仿宋" w:hAnsi="仿宋" w:eastAsia="仿宋" w:cs="仿宋"/>
          <w:color w:val="auto"/>
          <w:sz w:val="21"/>
          <w:szCs w:val="21"/>
          <w:lang w:val="en-US" w:eastAsia="zh-CN"/>
        </w:rPr>
        <w:t>师生参加校外教学活动（含竞赛活动等）由学工处、教务处、分管领导和院长审核）；4.人数超过50人以上的活动请参照《闽北职业技术学院学生活动开展和经费使用管理办法》闽北职院〔2022〕48号。</w:t>
      </w:r>
    </w:p>
    <w:sectPr>
      <w:footerReference r:id="rId3" w:type="default"/>
      <w:pgSz w:w="11906" w:h="16838"/>
      <w:pgMar w:top="1020" w:right="1247" w:bottom="1020" w:left="1247" w:header="851" w:footer="851"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zJmY2FmM2Y1MzA3NDk3YmU0NzdhZjQ0Yzg3MmYifQ=="/>
  </w:docVars>
  <w:rsids>
    <w:rsidRoot w:val="00000000"/>
    <w:rsid w:val="06BB56A5"/>
    <w:rsid w:val="0B945A08"/>
    <w:rsid w:val="0BDA4E43"/>
    <w:rsid w:val="250F492E"/>
    <w:rsid w:val="257F0253"/>
    <w:rsid w:val="261A0A07"/>
    <w:rsid w:val="294D0CA6"/>
    <w:rsid w:val="352C1812"/>
    <w:rsid w:val="3654096C"/>
    <w:rsid w:val="48BD1897"/>
    <w:rsid w:val="4F3E0536"/>
    <w:rsid w:val="5B697C54"/>
    <w:rsid w:val="64F443FD"/>
    <w:rsid w:val="675C6AAD"/>
    <w:rsid w:val="71770309"/>
    <w:rsid w:val="73D73287"/>
    <w:rsid w:val="7627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spacing w:after="120"/>
      <w:ind w:left="420" w:leftChars="200"/>
    </w:pPr>
    <w:rPr>
      <w:sz w:val="21"/>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202</Characters>
  <Lines>0</Lines>
  <Paragraphs>0</Paragraphs>
  <TotalTime>0</TotalTime>
  <ScaleCrop>false</ScaleCrop>
  <LinksUpToDate>false</LinksUpToDate>
  <CharactersWithSpaces>305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2022-09-09T07:39:00Z</dcterms:created>
  <dc:creator>Administrator</dc:creator>
  <cp:lastModifiedBy>刘林</cp:lastModifiedBy>
  <cp:lastPrinted>2024-05-21T08:41:51Z</cp:lastPrinted>
  <dcterms:modified xsi:type="dcterms:W3CDTF">2024-05-22T00:27:34Z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5AE4909784F9479590B92D60AF55F71F_13</vt:lpwstr>
  </property>
</Properties>
</file>