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sz w:val="30"/>
          <w:szCs w:val="32"/>
        </w:rPr>
      </w:pPr>
    </w:p>
    <w:p>
      <w:pPr>
        <w:jc w:val="center"/>
        <w:rPr>
          <w:rFonts w:ascii="仿宋_GB2312"/>
          <w:sz w:val="30"/>
          <w:szCs w:val="32"/>
        </w:rPr>
      </w:pPr>
      <w:r>
        <w:rPr>
          <w:rFonts w:ascii="仿宋_GB2312"/>
          <w:sz w:val="30"/>
          <w:szCs w:val="32"/>
        </w:rPr>
        <w:pict>
          <v:shape id="_x0000_i1025" o:spt="136" type="#_x0000_t136" style="height:69.5pt;width:420.3pt;" fillcolor="#FF0000" filled="t" stroked="t" coordsize="21600,21600">
            <v:path/>
            <v:fill on="t" focussize="0,0"/>
            <v:stroke color="#FF0000"/>
            <v:imagedata o:title=""/>
            <o:lock v:ext="edit"/>
            <v:textpath on="t" fitshape="t" fitpath="t" trim="t" xscale="f" string="闽北职业技术学院" style="font-family:宋体;font-size:36pt;font-weight:bold;v-text-align:center;"/>
            <w10:wrap type="none"/>
            <w10:anchorlock/>
          </v:shape>
        </w:pict>
      </w:r>
    </w:p>
    <w:p>
      <w:pPr>
        <w:spacing w:line="600" w:lineRule="exact"/>
        <w:jc w:val="center"/>
        <w:rPr>
          <w:rFonts w:ascii="方正小标宋简体" w:hAnsi="方正小标宋简体" w:eastAsia="方正小标宋简体" w:cs="方正小标宋简体"/>
          <w:sz w:val="44"/>
          <w:szCs w:val="44"/>
        </w:rPr>
      </w:pPr>
    </w:p>
    <w:p>
      <w:pPr>
        <w:spacing w:before="312" w:beforeLines="100" w:after="312" w:afterLines="100" w:line="600" w:lineRule="exact"/>
        <w:jc w:val="center"/>
        <w:rPr>
          <w:rFonts w:ascii="仿宋_GB2312" w:hAnsi="宋体" w:eastAsia="仿宋_GB2312"/>
          <w:color w:val="000000"/>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603250</wp:posOffset>
                </wp:positionV>
                <wp:extent cx="5598160" cy="21590"/>
                <wp:effectExtent l="19050" t="19050" r="21590" b="35560"/>
                <wp:wrapNone/>
                <wp:docPr id="4" name="直线 5"/>
                <wp:cNvGraphicFramePr/>
                <a:graphic xmlns:a="http://schemas.openxmlformats.org/drawingml/2006/main">
                  <a:graphicData uri="http://schemas.microsoft.com/office/word/2010/wordprocessingShape">
                    <wps:wsp>
                      <wps:cNvCnPr/>
                      <wps:spPr>
                        <a:xfrm flipV="1">
                          <a:off x="0" y="0"/>
                          <a:ext cx="5598160" cy="2159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5" o:spid="_x0000_s1026" o:spt="20" style="position:absolute;left:0pt;flip:y;margin-left:1.3pt;margin-top:47.5pt;height:1.7pt;width:440.8pt;z-index:251659264;mso-width-relative:page;mso-height-relative:page;" filled="f" stroked="t" coordsize="21600,21600" o:gfxdata="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CpV+2AAAAAcBAAAPAAAAAAAAAAEAIAAAACIAAABkcnMvZG93bnJldi54bWxQSwECFAAUAAAA&#10;CACHTuJAOozrvu4BAADeAwAADgAAAAAAAAABACAAAAAnAQAAZHJzL2Uyb0RvYy54bWxQSwUGAAAA&#10;AAYABgBZAQAAhwUAAAAA&#10;">
                <v:fill on="f" focussize="0,0"/>
                <v:stroke weight="3.5pt" color="#FF0000" joinstyle="round"/>
                <v:imagedata o:title=""/>
                <o:lock v:ext="edit" aspectratio="f"/>
              </v:line>
            </w:pict>
          </mc:Fallback>
        </mc:AlternateContent>
      </w:r>
      <w:r>
        <w:rPr>
          <w:rFonts w:hint="eastAsia" w:ascii="仿宋_GB2312" w:hAnsi="宋体" w:eastAsia="仿宋_GB2312"/>
          <w:color w:val="000000"/>
          <w:sz w:val="32"/>
          <w:szCs w:val="32"/>
        </w:rPr>
        <w:t>院学</w:t>
      </w:r>
      <w:r>
        <w:rPr>
          <w:rFonts w:hint="eastAsia" w:ascii="仿宋_GB2312" w:eastAsia="仿宋_GB2312"/>
          <w:color w:val="000000"/>
          <w:sz w:val="32"/>
          <w:szCs w:val="32"/>
        </w:rPr>
        <w:t>〔</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hAnsi="宋体" w:eastAsia="仿宋_GB2312"/>
          <w:color w:val="000000"/>
          <w:sz w:val="32"/>
          <w:szCs w:val="32"/>
        </w:rPr>
        <w:t>号</w:t>
      </w:r>
    </w:p>
    <w:p>
      <w:pPr>
        <w:spacing w:line="600" w:lineRule="exact"/>
        <w:jc w:val="center"/>
        <w:rPr>
          <w:rFonts w:ascii="方正小标宋简体" w:hAnsi="黑体" w:eastAsia="方正小标宋简体" w:cs="黑体"/>
          <w:sz w:val="44"/>
          <w:szCs w:val="44"/>
        </w:rPr>
      </w:pPr>
    </w:p>
    <w:p>
      <w:pPr>
        <w:spacing w:line="58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关于组织开展学院2023-2024学年“文明班级”、“文明宿舍”、“</w:t>
      </w:r>
      <w:r>
        <w:rPr>
          <w:rFonts w:hint="eastAsia" w:ascii="方正小标宋简体" w:hAnsi="黑体" w:eastAsia="方正小标宋简体" w:cs="黑体"/>
          <w:sz w:val="44"/>
          <w:szCs w:val="44"/>
          <w:lang w:eastAsia="zh-CN"/>
        </w:rPr>
        <w:t>班级</w:t>
      </w:r>
      <w:r>
        <w:rPr>
          <w:rFonts w:hint="eastAsia" w:ascii="方正小标宋简体" w:hAnsi="黑体" w:eastAsia="方正小标宋简体" w:cs="黑体"/>
          <w:sz w:val="44"/>
          <w:szCs w:val="44"/>
        </w:rPr>
        <w:t>环卫先进集体”评比活动的通知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各系：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为持续做好文明校园创建工作，同时为充分发挥先进典型的示范带动作用，营造文明和谐校园环境，不断提升我校精神文明建设水平，经研究决定，组织开展202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学年“文明班级”、“文明宿舍”</w:t>
      </w:r>
      <w:r>
        <w:rPr>
          <w:rFonts w:hint="eastAsia" w:ascii="仿宋_GB2312" w:hAnsi="宋体" w:eastAsia="仿宋_GB2312"/>
          <w:color w:val="000000"/>
          <w:sz w:val="32"/>
          <w:szCs w:val="32"/>
          <w:lang w:eastAsia="zh-CN"/>
        </w:rPr>
        <w:t>、“班级环卫先进集体”</w:t>
      </w:r>
      <w:r>
        <w:rPr>
          <w:rFonts w:hint="eastAsia" w:ascii="仿宋_GB2312" w:hAnsi="宋体" w:eastAsia="仿宋_GB2312"/>
          <w:color w:val="000000"/>
          <w:sz w:val="32"/>
          <w:szCs w:val="32"/>
        </w:rPr>
        <w:t>评比活动，现将相关事项通知如下：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一、评比时间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即日起至6月2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二、评比对象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学年各在校班级、宿舍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三、评比标准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rPr>
        <w:t>“文明班级”评比依据《闽北职业技术学院文明班级评比标准》执行；“文明宿舍”评比依据《</w:t>
      </w:r>
      <w:r>
        <w:rPr>
          <w:rFonts w:hint="eastAsia" w:ascii="仿宋_GB2312" w:hAnsi="黑体" w:eastAsia="仿宋_GB2312"/>
          <w:color w:val="000000"/>
          <w:sz w:val="32"/>
          <w:szCs w:val="32"/>
          <w:lang w:val="en-US" w:eastAsia="zh-CN"/>
        </w:rPr>
        <w:t>闽北职业技术学院“文明宿舍”评选办法（试行）</w:t>
      </w:r>
      <w:r>
        <w:rPr>
          <w:rFonts w:hint="eastAsia" w:ascii="仿宋_GB2312" w:hAnsi="黑体" w:eastAsia="仿宋_GB2312"/>
          <w:color w:val="000000"/>
          <w:sz w:val="32"/>
          <w:szCs w:val="32"/>
        </w:rPr>
        <w:t>》执行</w:t>
      </w:r>
      <w:r>
        <w:rPr>
          <w:rFonts w:hint="eastAsia" w:ascii="仿宋_GB2312" w:hAnsi="黑体" w:eastAsia="仿宋_GB2312"/>
          <w:color w:val="000000"/>
          <w:sz w:val="32"/>
          <w:szCs w:val="32"/>
          <w:lang w:eastAsia="zh-CN"/>
        </w:rPr>
        <w:t>；“班级环卫先进集体”</w:t>
      </w:r>
      <w:r>
        <w:rPr>
          <w:rFonts w:hint="eastAsia" w:ascii="仿宋_GB2312" w:hAnsi="黑体" w:eastAsia="仿宋_GB2312"/>
          <w:color w:val="000000"/>
          <w:sz w:val="32"/>
          <w:szCs w:val="32"/>
        </w:rPr>
        <w:t>评比依据</w:t>
      </w:r>
      <w:r>
        <w:rPr>
          <w:rFonts w:hint="eastAsia" w:ascii="仿宋_GB2312" w:hAnsi="黑体" w:eastAsia="仿宋_GB2312"/>
          <w:color w:val="000000"/>
          <w:sz w:val="32"/>
          <w:szCs w:val="32"/>
          <w:lang w:eastAsia="zh-CN"/>
        </w:rPr>
        <w:t>《闽北职业技术学院“班级环卫先进集体”评选办法（试行）》执行。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四、评比指标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以系为单位，“文明班级”、“文明宿舍”</w:t>
      </w:r>
      <w:r>
        <w:rPr>
          <w:rFonts w:hint="eastAsia" w:ascii="仿宋_GB2312" w:hAnsi="黑体" w:eastAsia="仿宋_GB2312"/>
          <w:color w:val="000000"/>
          <w:sz w:val="32"/>
          <w:szCs w:val="32"/>
          <w:lang w:eastAsia="zh-CN"/>
        </w:rPr>
        <w:t>、“班级环卫先进集体”</w:t>
      </w:r>
      <w:r>
        <w:rPr>
          <w:rFonts w:hint="eastAsia" w:ascii="仿宋_GB2312" w:hAnsi="黑体" w:eastAsia="仿宋_GB2312"/>
          <w:color w:val="000000"/>
          <w:sz w:val="32"/>
          <w:szCs w:val="32"/>
        </w:rPr>
        <w:t>分别按202</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学年</w:t>
      </w:r>
      <w:r>
        <w:rPr>
          <w:rFonts w:hint="eastAsia" w:ascii="仿宋_GB2312" w:hAnsi="黑体" w:eastAsia="仿宋_GB2312"/>
          <w:color w:val="000000"/>
          <w:sz w:val="32"/>
          <w:szCs w:val="32"/>
          <w:lang w:eastAsia="zh-CN"/>
        </w:rPr>
        <w:t>在校的</w:t>
      </w:r>
      <w:r>
        <w:rPr>
          <w:rFonts w:hint="eastAsia" w:ascii="仿宋_GB2312" w:hAnsi="黑体" w:eastAsia="仿宋_GB2312"/>
          <w:color w:val="000000"/>
          <w:sz w:val="32"/>
          <w:szCs w:val="32"/>
        </w:rPr>
        <w:t>行政班级、宿舍</w:t>
      </w:r>
      <w:r>
        <w:rPr>
          <w:rFonts w:hint="eastAsia" w:ascii="仿宋_GB2312" w:hAnsi="黑体" w:eastAsia="仿宋_GB2312"/>
          <w:color w:val="000000"/>
          <w:sz w:val="32"/>
          <w:szCs w:val="32"/>
          <w:lang w:eastAsia="zh-CN"/>
        </w:rPr>
        <w:t>、参与校园环境卫生保洁班级</w:t>
      </w:r>
      <w:r>
        <w:rPr>
          <w:rFonts w:hint="eastAsia" w:ascii="仿宋_GB2312" w:hAnsi="黑体" w:eastAsia="仿宋_GB2312"/>
          <w:color w:val="000000"/>
          <w:sz w:val="32"/>
          <w:szCs w:val="32"/>
        </w:rPr>
        <w:t>数的20%进行评比。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五、评比程序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各系严格按照</w:t>
      </w:r>
      <w:r>
        <w:rPr>
          <w:rFonts w:hint="eastAsia" w:ascii="仿宋_GB2312" w:hAnsi="黑体" w:eastAsia="仿宋_GB2312"/>
          <w:color w:val="000000"/>
          <w:sz w:val="32"/>
          <w:szCs w:val="32"/>
          <w:lang w:eastAsia="zh-CN"/>
        </w:rPr>
        <w:t>文件</w:t>
      </w:r>
      <w:r>
        <w:rPr>
          <w:rFonts w:hint="eastAsia" w:ascii="仿宋_GB2312" w:hAnsi="黑体" w:eastAsia="仿宋_GB2312"/>
          <w:color w:val="000000"/>
          <w:sz w:val="32"/>
          <w:szCs w:val="32"/>
        </w:rPr>
        <w:t>组织开展评比工作，并进行系内公示；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各系将评比结果及相关材料（附件1-4）汇总后，于6月26日</w:t>
      </w:r>
      <w:r>
        <w:rPr>
          <w:rFonts w:hint="eastAsia" w:ascii="仿宋_GB2312" w:hAnsi="黑体" w:eastAsia="仿宋_GB2312"/>
          <w:color w:val="000000"/>
          <w:sz w:val="32"/>
          <w:szCs w:val="32"/>
          <w:lang w:eastAsia="zh-CN"/>
        </w:rPr>
        <w:t>上午下班</w:t>
      </w:r>
      <w:r>
        <w:rPr>
          <w:rFonts w:hint="eastAsia" w:ascii="仿宋_GB2312" w:hAnsi="黑体" w:eastAsia="仿宋_GB2312"/>
          <w:color w:val="000000"/>
          <w:sz w:val="32"/>
          <w:szCs w:val="32"/>
        </w:rPr>
        <w:t>前报送至学生工作处综合科汇总，电子版材料随同附上；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3</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学生工作处将各系推荐情况汇总后，对各系申报情况进行最终审议，并组织在全校范围内进行公示。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闽北职业技术学院文明班级申报表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闽北职业技术学院文明宿舍申报表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rPr>
        <w:t>3</w:t>
      </w:r>
      <w:r>
        <w:rPr>
          <w:rFonts w:hint="eastAsia" w:ascii="仿宋_GB2312" w:hAnsi="黑体" w:eastAsia="仿宋_GB2312"/>
          <w:color w:val="000000"/>
          <w:sz w:val="32"/>
          <w:szCs w:val="32"/>
          <w:lang w:val="en-US" w:eastAsia="zh-CN"/>
        </w:rPr>
        <w:t>.闽北职业技术学院班级环卫先进集体申报表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闽北职业技术学院文明班级申报汇总表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闽北职业技术学院文明宿舍申报汇总表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6.闽北职业技术学院班级环卫先进集体申报汇总表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7.</w:t>
      </w:r>
      <w:r>
        <w:rPr>
          <w:rFonts w:hint="eastAsia" w:ascii="仿宋_GB2312" w:hAnsi="黑体" w:eastAsia="仿宋_GB2312"/>
          <w:color w:val="000000"/>
          <w:sz w:val="32"/>
          <w:szCs w:val="32"/>
        </w:rPr>
        <w:t>闽北职业技术学院文明班级评比标准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8.闽北职业技术学院“文明宿舍”评选办法（试行）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9.闽北职业技术学院“班级环卫先进集体”评选办法（试行）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闽北职业技术学院学生工作处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202</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年6月1</w:t>
      </w:r>
      <w:r>
        <w:rPr>
          <w:rFonts w:hint="eastAsia" w:ascii="仿宋_GB2312" w:hAnsi="黑体" w:eastAsia="仿宋_GB2312"/>
          <w:color w:val="000000"/>
          <w:sz w:val="32"/>
          <w:szCs w:val="32"/>
          <w:lang w:val="en-US" w:eastAsia="zh-CN"/>
        </w:rPr>
        <w:t>8</w:t>
      </w:r>
      <w:r>
        <w:rPr>
          <w:rFonts w:hint="eastAsia" w:ascii="仿宋_GB2312" w:hAnsi="黑体"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黑体" w:eastAsia="仿宋_GB2312"/>
          <w:color w:val="000000"/>
          <w:sz w:val="32"/>
          <w:szCs w:val="32"/>
        </w:rPr>
      </w:pPr>
    </w:p>
    <w:p>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附件1：</w:t>
      </w:r>
    </w:p>
    <w:p>
      <w:pPr>
        <w:jc w:val="center"/>
        <w:rPr>
          <w:rFonts w:ascii="黑体" w:hAnsi="黑体" w:eastAsia="黑体"/>
          <w:sz w:val="32"/>
          <w:szCs w:val="32"/>
        </w:rPr>
      </w:pPr>
      <w:r>
        <w:rPr>
          <w:rFonts w:hint="eastAsia" w:ascii="黑体" w:hAnsi="黑体" w:eastAsia="黑体"/>
          <w:sz w:val="32"/>
          <w:szCs w:val="32"/>
        </w:rPr>
        <w:t>闽北职业技术学院文明班级申报表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151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68" w:type="dxa"/>
            <w:vAlign w:val="center"/>
          </w:tcPr>
          <w:p>
            <w:pPr>
              <w:jc w:val="center"/>
              <w:rPr>
                <w:rFonts w:ascii="仿宋_GB2312" w:eastAsia="仿宋_GB2312"/>
                <w:sz w:val="28"/>
                <w:szCs w:val="28"/>
              </w:rPr>
            </w:pPr>
            <w:r>
              <w:rPr>
                <w:rFonts w:hint="eastAsia" w:ascii="仿宋_GB2312" w:eastAsia="仿宋_GB2312"/>
                <w:sz w:val="28"/>
                <w:szCs w:val="28"/>
              </w:rPr>
              <w:t>专业班级</w:t>
            </w:r>
          </w:p>
        </w:tc>
        <w:tc>
          <w:tcPr>
            <w:tcW w:w="2592" w:type="dxa"/>
            <w:vAlign w:val="center"/>
          </w:tcPr>
          <w:p>
            <w:pPr>
              <w:jc w:val="center"/>
              <w:rPr>
                <w:rFonts w:ascii="仿宋_GB2312" w:eastAsia="仿宋_GB2312"/>
                <w:sz w:val="28"/>
                <w:szCs w:val="28"/>
              </w:rPr>
            </w:pPr>
          </w:p>
        </w:tc>
        <w:tc>
          <w:tcPr>
            <w:tcW w:w="1518" w:type="dxa"/>
            <w:vAlign w:val="center"/>
          </w:tcPr>
          <w:p>
            <w:pPr>
              <w:jc w:val="center"/>
              <w:rPr>
                <w:rFonts w:ascii="仿宋_GB2312" w:eastAsia="仿宋_GB2312"/>
                <w:sz w:val="28"/>
                <w:szCs w:val="28"/>
              </w:rPr>
            </w:pPr>
            <w:r>
              <w:rPr>
                <w:rFonts w:hint="eastAsia" w:ascii="仿宋_GB2312" w:eastAsia="仿宋_GB2312"/>
                <w:sz w:val="28"/>
                <w:szCs w:val="28"/>
              </w:rPr>
              <w:t>辅导员</w:t>
            </w:r>
          </w:p>
        </w:tc>
        <w:tc>
          <w:tcPr>
            <w:tcW w:w="2744"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68" w:type="dxa"/>
            <w:vAlign w:val="center"/>
          </w:tcPr>
          <w:p>
            <w:pPr>
              <w:jc w:val="center"/>
              <w:rPr>
                <w:rFonts w:ascii="仿宋_GB2312" w:eastAsia="仿宋_GB2312"/>
                <w:sz w:val="28"/>
                <w:szCs w:val="28"/>
              </w:rPr>
            </w:pPr>
            <w:r>
              <w:rPr>
                <w:rFonts w:hint="eastAsia" w:ascii="仿宋_GB2312" w:eastAsia="仿宋_GB2312"/>
                <w:sz w:val="28"/>
                <w:szCs w:val="28"/>
              </w:rPr>
              <w:t>班级人数</w:t>
            </w:r>
          </w:p>
        </w:tc>
        <w:tc>
          <w:tcPr>
            <w:tcW w:w="2592" w:type="dxa"/>
            <w:vAlign w:val="center"/>
          </w:tcPr>
          <w:p>
            <w:pPr>
              <w:jc w:val="center"/>
              <w:rPr>
                <w:rFonts w:ascii="仿宋_GB2312" w:eastAsia="仿宋_GB2312"/>
                <w:sz w:val="28"/>
                <w:szCs w:val="28"/>
              </w:rPr>
            </w:pPr>
          </w:p>
        </w:tc>
        <w:tc>
          <w:tcPr>
            <w:tcW w:w="1518" w:type="dxa"/>
            <w:vAlign w:val="center"/>
          </w:tcPr>
          <w:p>
            <w:pPr>
              <w:jc w:val="center"/>
              <w:rPr>
                <w:rFonts w:ascii="仿宋_GB2312" w:eastAsia="仿宋_GB2312"/>
                <w:sz w:val="28"/>
                <w:szCs w:val="28"/>
              </w:rPr>
            </w:pPr>
            <w:r>
              <w:rPr>
                <w:rFonts w:hint="eastAsia" w:ascii="仿宋_GB2312" w:eastAsia="仿宋_GB2312"/>
                <w:sz w:val="28"/>
                <w:szCs w:val="28"/>
              </w:rPr>
              <w:t>班  长</w:t>
            </w:r>
          </w:p>
        </w:tc>
        <w:tc>
          <w:tcPr>
            <w:tcW w:w="2744"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2" w:hRule="atLeast"/>
        </w:trPr>
        <w:tc>
          <w:tcPr>
            <w:tcW w:w="1668" w:type="dxa"/>
            <w:vAlign w:val="center"/>
          </w:tcPr>
          <w:p>
            <w:pPr>
              <w:rPr>
                <w:rFonts w:ascii="仿宋_GB2312" w:eastAsia="仿宋_GB2312"/>
                <w:sz w:val="28"/>
                <w:szCs w:val="28"/>
              </w:rPr>
            </w:pPr>
            <w:r>
              <w:rPr>
                <w:rFonts w:hint="eastAsia" w:ascii="仿宋_GB2312" w:eastAsia="仿宋_GB2312"/>
                <w:sz w:val="28"/>
                <w:szCs w:val="28"/>
              </w:rPr>
              <w:t xml:space="preserve">    主</w:t>
            </w:r>
          </w:p>
          <w:p>
            <w:pPr>
              <w:rPr>
                <w:rFonts w:ascii="仿宋_GB2312" w:eastAsia="仿宋_GB2312"/>
                <w:sz w:val="28"/>
                <w:szCs w:val="28"/>
              </w:rPr>
            </w:pPr>
            <w:r>
              <w:rPr>
                <w:rFonts w:hint="eastAsia" w:ascii="仿宋_GB2312" w:eastAsia="仿宋_GB2312"/>
                <w:sz w:val="28"/>
                <w:szCs w:val="28"/>
              </w:rPr>
              <w:t xml:space="preserve"> </w:t>
            </w:r>
          </w:p>
          <w:p>
            <w:pPr>
              <w:ind w:firstLine="280" w:firstLineChars="100"/>
              <w:rPr>
                <w:rFonts w:ascii="仿宋_GB2312" w:eastAsia="仿宋_GB2312"/>
                <w:sz w:val="28"/>
                <w:szCs w:val="28"/>
              </w:rPr>
            </w:pPr>
            <w:r>
              <w:rPr>
                <w:rFonts w:hint="eastAsia" w:ascii="仿宋_GB2312" w:eastAsia="仿宋_GB2312"/>
                <w:sz w:val="28"/>
                <w:szCs w:val="28"/>
              </w:rPr>
              <w:t xml:space="preserve">  要</w:t>
            </w:r>
          </w:p>
          <w:p>
            <w:pPr>
              <w:rPr>
                <w:rFonts w:ascii="仿宋_GB2312" w:eastAsia="仿宋_GB2312"/>
                <w:sz w:val="28"/>
                <w:szCs w:val="28"/>
              </w:rPr>
            </w:pPr>
            <w:r>
              <w:rPr>
                <w:rFonts w:hint="eastAsia" w:ascii="仿宋_GB2312" w:eastAsia="仿宋_GB2312"/>
                <w:sz w:val="28"/>
                <w:szCs w:val="28"/>
              </w:rPr>
              <w:t xml:space="preserve"> </w:t>
            </w:r>
          </w:p>
          <w:p>
            <w:pPr>
              <w:ind w:firstLine="565" w:firstLineChars="202"/>
              <w:rPr>
                <w:rFonts w:ascii="仿宋_GB2312" w:eastAsia="仿宋_GB2312"/>
                <w:sz w:val="28"/>
                <w:szCs w:val="28"/>
              </w:rPr>
            </w:pPr>
            <w:r>
              <w:rPr>
                <w:rFonts w:hint="eastAsia" w:ascii="仿宋_GB2312" w:eastAsia="仿宋_GB2312"/>
                <w:sz w:val="28"/>
                <w:szCs w:val="28"/>
              </w:rPr>
              <w:t>成</w:t>
            </w:r>
          </w:p>
          <w:p>
            <w:pPr>
              <w:rPr>
                <w:rFonts w:ascii="仿宋_GB2312" w:eastAsia="仿宋_GB2312"/>
                <w:sz w:val="28"/>
                <w:szCs w:val="28"/>
              </w:rPr>
            </w:pPr>
          </w:p>
          <w:p>
            <w:pPr>
              <w:ind w:firstLine="565" w:firstLineChars="202"/>
              <w:rPr>
                <w:rFonts w:ascii="仿宋_GB2312" w:eastAsia="仿宋_GB2312"/>
                <w:sz w:val="28"/>
                <w:szCs w:val="28"/>
              </w:rPr>
            </w:pPr>
            <w:r>
              <w:rPr>
                <w:rFonts w:hint="eastAsia" w:ascii="仿宋_GB2312" w:eastAsia="仿宋_GB2312"/>
                <w:sz w:val="28"/>
                <w:szCs w:val="28"/>
              </w:rPr>
              <w:t>绩</w:t>
            </w:r>
          </w:p>
        </w:tc>
        <w:tc>
          <w:tcPr>
            <w:tcW w:w="6854" w:type="dxa"/>
            <w:gridSpan w:val="3"/>
          </w:tcPr>
          <w:p>
            <w:pPr>
              <w:rPr>
                <w:rFonts w:ascii="仿宋_GB2312" w:eastAsia="仿宋_GB2312"/>
                <w:sz w:val="28"/>
                <w:szCs w:val="28"/>
              </w:rPr>
            </w:pPr>
            <w:r>
              <w:rPr>
                <w:rFonts w:hint="eastAsia" w:ascii="仿宋_GB2312" w:eastAsia="仿宋_GB2312"/>
                <w:sz w:val="28"/>
                <w:szCs w:val="28"/>
              </w:rPr>
              <w:t>可另附页</w:t>
            </w:r>
          </w:p>
        </w:tc>
      </w:tr>
    </w:tbl>
    <w:p>
      <w:pPr>
        <w:rPr>
          <w:vanish/>
        </w:rPr>
      </w:pPr>
    </w:p>
    <w:tbl>
      <w:tblPr>
        <w:tblStyle w:val="9"/>
        <w:tblpPr w:leftFromText="180" w:rightFromText="180" w:vertAnchor="text" w:horzAnchor="margin" w:tblpY="1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辅导员</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700"/>
              <w:jc w:val="right"/>
              <w:rPr>
                <w:rFonts w:ascii="仿宋_GB2312" w:eastAsia="仿宋_GB2312"/>
                <w:sz w:val="28"/>
                <w:szCs w:val="28"/>
              </w:rPr>
            </w:pPr>
          </w:p>
          <w:p>
            <w:pPr>
              <w:ind w:right="700"/>
              <w:jc w:val="right"/>
              <w:rPr>
                <w:rFonts w:ascii="仿宋_GB2312" w:eastAsia="仿宋_GB2312"/>
                <w:sz w:val="28"/>
                <w:szCs w:val="28"/>
              </w:rPr>
            </w:pPr>
          </w:p>
          <w:p>
            <w:pPr>
              <w:ind w:right="700"/>
              <w:jc w:val="left"/>
              <w:rPr>
                <w:rFonts w:ascii="仿宋_GB2312" w:eastAsia="仿宋_GB2312"/>
                <w:sz w:val="28"/>
                <w:szCs w:val="28"/>
              </w:rPr>
            </w:pPr>
            <w:r>
              <w:rPr>
                <w:rFonts w:hint="eastAsia" w:ascii="仿宋_GB2312" w:eastAsia="仿宋_GB2312"/>
                <w:sz w:val="28"/>
                <w:szCs w:val="28"/>
              </w:rPr>
              <w:t xml:space="preserve">                              签   字：</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学生科</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700"/>
              <w:jc w:val="right"/>
              <w:rPr>
                <w:rFonts w:ascii="仿宋_GB2312" w:eastAsia="仿宋_GB2312"/>
                <w:sz w:val="28"/>
                <w:szCs w:val="28"/>
              </w:rPr>
            </w:pPr>
          </w:p>
          <w:p>
            <w:pPr>
              <w:ind w:right="700"/>
              <w:jc w:val="right"/>
              <w:rPr>
                <w:rFonts w:ascii="仿宋_GB2312" w:eastAsia="仿宋_GB2312"/>
                <w:sz w:val="28"/>
                <w:szCs w:val="28"/>
              </w:rPr>
            </w:pPr>
          </w:p>
          <w:p>
            <w:pPr>
              <w:ind w:right="700"/>
              <w:jc w:val="left"/>
              <w:rPr>
                <w:rFonts w:ascii="仿宋_GB2312" w:eastAsia="仿宋_GB2312"/>
                <w:sz w:val="28"/>
                <w:szCs w:val="28"/>
              </w:rPr>
            </w:pPr>
            <w:r>
              <w:rPr>
                <w:rFonts w:hint="eastAsia" w:ascii="仿宋_GB2312" w:eastAsia="仿宋_GB2312"/>
                <w:sz w:val="28"/>
                <w:szCs w:val="28"/>
              </w:rPr>
              <w:t xml:space="preserve">                              签   字：</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系党总支</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2380"/>
              <w:rPr>
                <w:rFonts w:ascii="仿宋_GB2312" w:eastAsia="仿宋_GB2312"/>
                <w:sz w:val="28"/>
                <w:szCs w:val="28"/>
              </w:rPr>
            </w:pPr>
          </w:p>
          <w:p>
            <w:pPr>
              <w:jc w:val="right"/>
              <w:rPr>
                <w:rFonts w:ascii="仿宋_GB2312" w:eastAsia="仿宋_GB2312"/>
                <w:sz w:val="28"/>
                <w:szCs w:val="28"/>
              </w:rPr>
            </w:pPr>
          </w:p>
          <w:p>
            <w:pPr>
              <w:ind w:right="700"/>
              <w:jc w:val="right"/>
              <w:rPr>
                <w:rFonts w:ascii="仿宋_GB2312" w:eastAsia="仿宋_GB2312"/>
                <w:sz w:val="28"/>
                <w:szCs w:val="28"/>
              </w:rPr>
            </w:pPr>
            <w:r>
              <w:rPr>
                <w:rFonts w:hint="eastAsia" w:ascii="仿宋_GB2312" w:eastAsia="仿宋_GB2312"/>
                <w:sz w:val="28"/>
                <w:szCs w:val="28"/>
              </w:rPr>
              <w:t>盖   章</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学生工作处</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2380"/>
              <w:rPr>
                <w:rFonts w:ascii="仿宋_GB2312" w:eastAsia="仿宋_GB2312"/>
                <w:sz w:val="28"/>
                <w:szCs w:val="28"/>
              </w:rPr>
            </w:pPr>
          </w:p>
          <w:p>
            <w:pPr>
              <w:jc w:val="right"/>
              <w:rPr>
                <w:rFonts w:ascii="仿宋_GB2312" w:eastAsia="仿宋_GB2312"/>
                <w:sz w:val="28"/>
                <w:szCs w:val="28"/>
              </w:rPr>
            </w:pPr>
          </w:p>
          <w:p>
            <w:pPr>
              <w:ind w:right="700"/>
              <w:jc w:val="right"/>
              <w:rPr>
                <w:rFonts w:ascii="仿宋_GB2312" w:eastAsia="仿宋_GB2312"/>
                <w:sz w:val="28"/>
                <w:szCs w:val="28"/>
              </w:rPr>
            </w:pPr>
            <w:r>
              <w:rPr>
                <w:rFonts w:hint="eastAsia" w:ascii="仿宋_GB2312" w:eastAsia="仿宋_GB2312"/>
                <w:sz w:val="28"/>
                <w:szCs w:val="28"/>
              </w:rPr>
              <w:t>盖   章</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951" w:type="dxa"/>
            <w:vAlign w:val="center"/>
          </w:tcPr>
          <w:p>
            <w:pPr>
              <w:ind w:firstLine="280" w:firstLineChars="100"/>
              <w:rPr>
                <w:rFonts w:ascii="仿宋_GB2312" w:eastAsia="仿宋_GB2312"/>
                <w:sz w:val="28"/>
                <w:szCs w:val="28"/>
              </w:rPr>
            </w:pPr>
            <w:r>
              <w:rPr>
                <w:rFonts w:hint="eastAsia" w:ascii="仿宋_GB2312" w:eastAsia="仿宋_GB2312"/>
                <w:sz w:val="28"/>
                <w:szCs w:val="28"/>
              </w:rPr>
              <w:t xml:space="preserve"> 备注</w:t>
            </w:r>
          </w:p>
        </w:tc>
        <w:tc>
          <w:tcPr>
            <w:tcW w:w="6662" w:type="dxa"/>
          </w:tcPr>
          <w:p>
            <w:pPr>
              <w:jc w:val="right"/>
              <w:rPr>
                <w:rFonts w:ascii="仿宋_GB2312" w:eastAsia="仿宋_GB2312"/>
                <w:sz w:val="28"/>
                <w:szCs w:val="28"/>
              </w:rPr>
            </w:pPr>
          </w:p>
          <w:p>
            <w:pPr>
              <w:jc w:val="right"/>
              <w:rPr>
                <w:rFonts w:ascii="仿宋_GB2312" w:eastAsia="仿宋_GB2312"/>
                <w:sz w:val="28"/>
                <w:szCs w:val="28"/>
              </w:rPr>
            </w:pPr>
          </w:p>
        </w:tc>
      </w:tr>
    </w:tbl>
    <w:p>
      <w:pPr>
        <w:spacing w:line="600" w:lineRule="exact"/>
        <w:ind w:firstLine="640" w:firstLineChars="200"/>
        <w:jc w:val="left"/>
        <w:rPr>
          <w:rFonts w:ascii="仿宋_GB2312" w:hAnsi="黑体" w:eastAsia="仿宋_GB2312"/>
          <w:color w:val="000000"/>
          <w:sz w:val="32"/>
          <w:szCs w:val="32"/>
        </w:rPr>
      </w:pPr>
    </w:p>
    <w:p>
      <w:pPr>
        <w:jc w:val="left"/>
        <w:rPr>
          <w:rFonts w:ascii="仿宋_GB2312" w:hAnsi="黑体" w:eastAsia="仿宋_GB2312"/>
          <w:color w:val="000000"/>
          <w:sz w:val="32"/>
          <w:szCs w:val="32"/>
        </w:rPr>
      </w:pPr>
      <w:r>
        <w:rPr>
          <w:rFonts w:hint="eastAsia" w:ascii="仿宋_GB2312" w:hAnsi="黑体" w:eastAsia="仿宋_GB2312"/>
          <w:color w:val="000000"/>
          <w:sz w:val="32"/>
          <w:szCs w:val="32"/>
        </w:rPr>
        <w:t>附件2：</w:t>
      </w:r>
    </w:p>
    <w:p>
      <w:pPr>
        <w:jc w:val="center"/>
        <w:rPr>
          <w:rFonts w:ascii="黑体" w:hAnsi="黑体" w:eastAsia="黑体"/>
          <w:sz w:val="32"/>
          <w:szCs w:val="32"/>
        </w:rPr>
      </w:pPr>
      <w:r>
        <w:rPr>
          <w:rFonts w:hint="eastAsia" w:ascii="黑体" w:hAnsi="黑体" w:eastAsia="黑体"/>
          <w:sz w:val="32"/>
          <w:szCs w:val="32"/>
        </w:rPr>
        <w:t>闽北职业技术学院文明宿舍申报表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151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68" w:type="dxa"/>
            <w:vAlign w:val="center"/>
          </w:tcPr>
          <w:p>
            <w:pPr>
              <w:jc w:val="center"/>
              <w:rPr>
                <w:rFonts w:ascii="仿宋_GB2312" w:eastAsia="仿宋_GB2312"/>
                <w:sz w:val="28"/>
                <w:szCs w:val="28"/>
              </w:rPr>
            </w:pPr>
            <w:r>
              <w:rPr>
                <w:rFonts w:hint="eastAsia" w:ascii="仿宋_GB2312" w:eastAsia="仿宋_GB2312"/>
                <w:sz w:val="28"/>
                <w:szCs w:val="28"/>
                <w:lang w:eastAsia="zh-CN"/>
              </w:rPr>
              <w:t>楼栋</w:t>
            </w:r>
            <w:r>
              <w:rPr>
                <w:rFonts w:hint="eastAsia" w:ascii="仿宋_GB2312" w:eastAsia="仿宋_GB2312"/>
                <w:sz w:val="28"/>
                <w:szCs w:val="28"/>
              </w:rPr>
              <w:t>宿舍号</w:t>
            </w:r>
          </w:p>
        </w:tc>
        <w:tc>
          <w:tcPr>
            <w:tcW w:w="2592" w:type="dxa"/>
            <w:vAlign w:val="center"/>
          </w:tcPr>
          <w:p>
            <w:pPr>
              <w:jc w:val="center"/>
              <w:rPr>
                <w:rFonts w:ascii="仿宋_GB2312" w:eastAsia="仿宋_GB2312"/>
                <w:sz w:val="28"/>
                <w:szCs w:val="28"/>
              </w:rPr>
            </w:pPr>
          </w:p>
        </w:tc>
        <w:tc>
          <w:tcPr>
            <w:tcW w:w="1518" w:type="dxa"/>
            <w:vAlign w:val="center"/>
          </w:tcPr>
          <w:p>
            <w:pPr>
              <w:jc w:val="center"/>
              <w:rPr>
                <w:rFonts w:ascii="仿宋_GB2312" w:eastAsia="仿宋_GB2312"/>
                <w:sz w:val="28"/>
                <w:szCs w:val="28"/>
              </w:rPr>
            </w:pPr>
            <w:r>
              <w:rPr>
                <w:rFonts w:hint="eastAsia" w:ascii="仿宋_GB2312" w:eastAsia="仿宋_GB2312"/>
                <w:sz w:val="28"/>
                <w:szCs w:val="28"/>
              </w:rPr>
              <w:t>辅导员</w:t>
            </w:r>
          </w:p>
        </w:tc>
        <w:tc>
          <w:tcPr>
            <w:tcW w:w="2744"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68" w:type="dxa"/>
            <w:vAlign w:val="center"/>
          </w:tcPr>
          <w:p>
            <w:pPr>
              <w:jc w:val="center"/>
              <w:rPr>
                <w:rFonts w:ascii="仿宋_GB2312" w:eastAsia="仿宋_GB2312"/>
                <w:sz w:val="28"/>
                <w:szCs w:val="28"/>
              </w:rPr>
            </w:pPr>
            <w:r>
              <w:rPr>
                <w:rFonts w:hint="eastAsia" w:ascii="仿宋_GB2312" w:eastAsia="仿宋_GB2312"/>
                <w:sz w:val="28"/>
                <w:szCs w:val="28"/>
              </w:rPr>
              <w:t>宿舍人数</w:t>
            </w:r>
          </w:p>
        </w:tc>
        <w:tc>
          <w:tcPr>
            <w:tcW w:w="2592" w:type="dxa"/>
            <w:vAlign w:val="center"/>
          </w:tcPr>
          <w:p>
            <w:pPr>
              <w:jc w:val="center"/>
              <w:rPr>
                <w:rFonts w:ascii="仿宋_GB2312" w:eastAsia="仿宋_GB2312"/>
                <w:sz w:val="28"/>
                <w:szCs w:val="28"/>
              </w:rPr>
            </w:pPr>
          </w:p>
        </w:tc>
        <w:tc>
          <w:tcPr>
            <w:tcW w:w="1518" w:type="dxa"/>
            <w:vAlign w:val="center"/>
          </w:tcPr>
          <w:p>
            <w:pPr>
              <w:jc w:val="center"/>
              <w:rPr>
                <w:rFonts w:ascii="仿宋_GB2312" w:eastAsia="仿宋_GB2312"/>
                <w:sz w:val="28"/>
                <w:szCs w:val="28"/>
              </w:rPr>
            </w:pPr>
            <w:r>
              <w:rPr>
                <w:rFonts w:hint="eastAsia" w:ascii="仿宋_GB2312" w:eastAsia="仿宋_GB2312"/>
                <w:sz w:val="28"/>
                <w:szCs w:val="28"/>
              </w:rPr>
              <w:t>舍  长</w:t>
            </w:r>
          </w:p>
        </w:tc>
        <w:tc>
          <w:tcPr>
            <w:tcW w:w="2744"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2" w:hRule="atLeast"/>
        </w:trPr>
        <w:tc>
          <w:tcPr>
            <w:tcW w:w="1668" w:type="dxa"/>
            <w:vAlign w:val="center"/>
          </w:tcPr>
          <w:p>
            <w:pPr>
              <w:rPr>
                <w:rFonts w:ascii="仿宋_GB2312" w:eastAsia="仿宋_GB2312"/>
                <w:sz w:val="28"/>
                <w:szCs w:val="28"/>
              </w:rPr>
            </w:pPr>
            <w:r>
              <w:rPr>
                <w:rFonts w:hint="eastAsia" w:ascii="仿宋_GB2312" w:eastAsia="仿宋_GB2312"/>
                <w:sz w:val="28"/>
                <w:szCs w:val="28"/>
              </w:rPr>
              <w:t xml:space="preserve">    主</w:t>
            </w:r>
          </w:p>
          <w:p>
            <w:pPr>
              <w:rPr>
                <w:rFonts w:ascii="仿宋_GB2312" w:eastAsia="仿宋_GB2312"/>
                <w:sz w:val="28"/>
                <w:szCs w:val="28"/>
              </w:rPr>
            </w:pPr>
            <w:r>
              <w:rPr>
                <w:rFonts w:hint="eastAsia" w:ascii="仿宋_GB2312" w:eastAsia="仿宋_GB2312"/>
                <w:sz w:val="28"/>
                <w:szCs w:val="28"/>
              </w:rPr>
              <w:t xml:space="preserve"> </w:t>
            </w:r>
          </w:p>
          <w:p>
            <w:pPr>
              <w:ind w:firstLine="280" w:firstLineChars="100"/>
              <w:rPr>
                <w:rFonts w:ascii="仿宋_GB2312" w:eastAsia="仿宋_GB2312"/>
                <w:sz w:val="28"/>
                <w:szCs w:val="28"/>
              </w:rPr>
            </w:pPr>
            <w:r>
              <w:rPr>
                <w:rFonts w:hint="eastAsia" w:ascii="仿宋_GB2312" w:eastAsia="仿宋_GB2312"/>
                <w:sz w:val="28"/>
                <w:szCs w:val="28"/>
              </w:rPr>
              <w:t xml:space="preserve">  要</w:t>
            </w:r>
          </w:p>
          <w:p>
            <w:pPr>
              <w:rPr>
                <w:rFonts w:ascii="仿宋_GB2312" w:eastAsia="仿宋_GB2312"/>
                <w:sz w:val="28"/>
                <w:szCs w:val="28"/>
              </w:rPr>
            </w:pPr>
            <w:r>
              <w:rPr>
                <w:rFonts w:hint="eastAsia" w:ascii="仿宋_GB2312" w:eastAsia="仿宋_GB2312"/>
                <w:sz w:val="28"/>
                <w:szCs w:val="28"/>
              </w:rPr>
              <w:t xml:space="preserve"> </w:t>
            </w:r>
          </w:p>
          <w:p>
            <w:pPr>
              <w:ind w:firstLine="565" w:firstLineChars="202"/>
              <w:rPr>
                <w:rFonts w:ascii="仿宋_GB2312" w:eastAsia="仿宋_GB2312"/>
                <w:sz w:val="28"/>
                <w:szCs w:val="28"/>
              </w:rPr>
            </w:pPr>
            <w:r>
              <w:rPr>
                <w:rFonts w:hint="eastAsia" w:ascii="仿宋_GB2312" w:eastAsia="仿宋_GB2312"/>
                <w:sz w:val="28"/>
                <w:szCs w:val="28"/>
              </w:rPr>
              <w:t>成</w:t>
            </w:r>
          </w:p>
          <w:p>
            <w:pPr>
              <w:rPr>
                <w:rFonts w:ascii="仿宋_GB2312" w:eastAsia="仿宋_GB2312"/>
                <w:sz w:val="28"/>
                <w:szCs w:val="28"/>
              </w:rPr>
            </w:pPr>
          </w:p>
          <w:p>
            <w:pPr>
              <w:ind w:firstLine="565" w:firstLineChars="202"/>
              <w:rPr>
                <w:rFonts w:ascii="仿宋_GB2312" w:eastAsia="仿宋_GB2312"/>
                <w:sz w:val="28"/>
                <w:szCs w:val="28"/>
              </w:rPr>
            </w:pPr>
            <w:r>
              <w:rPr>
                <w:rFonts w:hint="eastAsia" w:ascii="仿宋_GB2312" w:eastAsia="仿宋_GB2312"/>
                <w:sz w:val="28"/>
                <w:szCs w:val="28"/>
              </w:rPr>
              <w:t>绩</w:t>
            </w:r>
          </w:p>
        </w:tc>
        <w:tc>
          <w:tcPr>
            <w:tcW w:w="6854" w:type="dxa"/>
            <w:gridSpan w:val="3"/>
          </w:tcPr>
          <w:p>
            <w:pPr>
              <w:rPr>
                <w:rFonts w:ascii="仿宋_GB2312" w:eastAsia="仿宋_GB2312"/>
                <w:sz w:val="28"/>
                <w:szCs w:val="28"/>
              </w:rPr>
            </w:pPr>
            <w:r>
              <w:rPr>
                <w:rFonts w:hint="eastAsia" w:ascii="仿宋_GB2312" w:eastAsia="仿宋_GB2312"/>
                <w:sz w:val="28"/>
                <w:szCs w:val="28"/>
              </w:rPr>
              <w:t>可另附页</w:t>
            </w:r>
          </w:p>
        </w:tc>
      </w:tr>
    </w:tbl>
    <w:p>
      <w:pPr>
        <w:rPr>
          <w:vanish/>
        </w:rPr>
      </w:pPr>
    </w:p>
    <w:tbl>
      <w:tblPr>
        <w:tblStyle w:val="9"/>
        <w:tblpPr w:leftFromText="180" w:rightFromText="180" w:vertAnchor="text" w:horzAnchor="margin" w:tblpY="1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辅导员</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700"/>
              <w:jc w:val="right"/>
              <w:rPr>
                <w:rFonts w:ascii="仿宋_GB2312" w:eastAsia="仿宋_GB2312"/>
                <w:sz w:val="28"/>
                <w:szCs w:val="28"/>
              </w:rPr>
            </w:pPr>
          </w:p>
          <w:p>
            <w:pPr>
              <w:ind w:right="700"/>
              <w:jc w:val="right"/>
              <w:rPr>
                <w:rFonts w:ascii="仿宋_GB2312" w:eastAsia="仿宋_GB2312"/>
                <w:sz w:val="28"/>
                <w:szCs w:val="28"/>
              </w:rPr>
            </w:pPr>
          </w:p>
          <w:p>
            <w:pPr>
              <w:ind w:right="700"/>
              <w:jc w:val="left"/>
              <w:rPr>
                <w:rFonts w:ascii="仿宋_GB2312" w:eastAsia="仿宋_GB2312"/>
                <w:sz w:val="28"/>
                <w:szCs w:val="28"/>
              </w:rPr>
            </w:pPr>
            <w:r>
              <w:rPr>
                <w:rFonts w:hint="eastAsia" w:ascii="仿宋_GB2312" w:eastAsia="仿宋_GB2312"/>
                <w:sz w:val="28"/>
                <w:szCs w:val="28"/>
              </w:rPr>
              <w:t xml:space="preserve">                              签   字：</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学生科</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700"/>
              <w:jc w:val="right"/>
              <w:rPr>
                <w:rFonts w:ascii="仿宋_GB2312" w:eastAsia="仿宋_GB2312"/>
                <w:sz w:val="28"/>
                <w:szCs w:val="28"/>
              </w:rPr>
            </w:pPr>
          </w:p>
          <w:p>
            <w:pPr>
              <w:ind w:right="700"/>
              <w:jc w:val="right"/>
              <w:rPr>
                <w:rFonts w:ascii="仿宋_GB2312" w:eastAsia="仿宋_GB2312"/>
                <w:sz w:val="28"/>
                <w:szCs w:val="28"/>
              </w:rPr>
            </w:pPr>
          </w:p>
          <w:p>
            <w:pPr>
              <w:ind w:right="700"/>
              <w:jc w:val="left"/>
              <w:rPr>
                <w:rFonts w:ascii="仿宋_GB2312" w:eastAsia="仿宋_GB2312"/>
                <w:sz w:val="28"/>
                <w:szCs w:val="28"/>
              </w:rPr>
            </w:pPr>
            <w:r>
              <w:rPr>
                <w:rFonts w:hint="eastAsia" w:ascii="仿宋_GB2312" w:eastAsia="仿宋_GB2312"/>
                <w:sz w:val="28"/>
                <w:szCs w:val="28"/>
              </w:rPr>
              <w:t xml:space="preserve">                              签    字：</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系党总支</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2380"/>
              <w:rPr>
                <w:rFonts w:ascii="仿宋_GB2312" w:eastAsia="仿宋_GB2312"/>
                <w:sz w:val="28"/>
                <w:szCs w:val="28"/>
              </w:rPr>
            </w:pPr>
          </w:p>
          <w:p>
            <w:pPr>
              <w:jc w:val="right"/>
              <w:rPr>
                <w:rFonts w:ascii="仿宋_GB2312" w:eastAsia="仿宋_GB2312"/>
                <w:sz w:val="28"/>
                <w:szCs w:val="28"/>
              </w:rPr>
            </w:pPr>
          </w:p>
          <w:p>
            <w:pPr>
              <w:ind w:right="700"/>
              <w:jc w:val="right"/>
              <w:rPr>
                <w:rFonts w:ascii="仿宋_GB2312" w:eastAsia="仿宋_GB2312"/>
                <w:sz w:val="28"/>
                <w:szCs w:val="28"/>
              </w:rPr>
            </w:pPr>
            <w:r>
              <w:rPr>
                <w:rFonts w:hint="eastAsia" w:ascii="仿宋_GB2312" w:eastAsia="仿宋_GB2312"/>
                <w:sz w:val="28"/>
                <w:szCs w:val="28"/>
              </w:rPr>
              <w:t>盖   章</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学生工作处</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2380"/>
              <w:rPr>
                <w:rFonts w:ascii="仿宋_GB2312" w:eastAsia="仿宋_GB2312"/>
                <w:sz w:val="28"/>
                <w:szCs w:val="28"/>
              </w:rPr>
            </w:pPr>
          </w:p>
          <w:p>
            <w:pPr>
              <w:jc w:val="right"/>
              <w:rPr>
                <w:rFonts w:ascii="仿宋_GB2312" w:eastAsia="仿宋_GB2312"/>
                <w:sz w:val="28"/>
                <w:szCs w:val="28"/>
              </w:rPr>
            </w:pPr>
          </w:p>
          <w:p>
            <w:pPr>
              <w:ind w:right="700"/>
              <w:jc w:val="right"/>
              <w:rPr>
                <w:rFonts w:ascii="仿宋_GB2312" w:eastAsia="仿宋_GB2312"/>
                <w:sz w:val="28"/>
                <w:szCs w:val="28"/>
              </w:rPr>
            </w:pPr>
            <w:r>
              <w:rPr>
                <w:rFonts w:hint="eastAsia" w:ascii="仿宋_GB2312" w:eastAsia="仿宋_GB2312"/>
                <w:sz w:val="28"/>
                <w:szCs w:val="28"/>
              </w:rPr>
              <w:t>盖   章</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951" w:type="dxa"/>
            <w:vAlign w:val="center"/>
          </w:tcPr>
          <w:p>
            <w:pPr>
              <w:ind w:firstLine="280" w:firstLineChars="100"/>
              <w:rPr>
                <w:rFonts w:ascii="仿宋_GB2312" w:eastAsia="仿宋_GB2312"/>
                <w:sz w:val="28"/>
                <w:szCs w:val="28"/>
              </w:rPr>
            </w:pPr>
            <w:r>
              <w:rPr>
                <w:rFonts w:hint="eastAsia" w:ascii="仿宋_GB2312" w:eastAsia="仿宋_GB2312"/>
                <w:sz w:val="28"/>
                <w:szCs w:val="28"/>
              </w:rPr>
              <w:t xml:space="preserve"> 备注</w:t>
            </w:r>
          </w:p>
        </w:tc>
        <w:tc>
          <w:tcPr>
            <w:tcW w:w="6662" w:type="dxa"/>
          </w:tcPr>
          <w:p>
            <w:pPr>
              <w:jc w:val="right"/>
              <w:rPr>
                <w:rFonts w:ascii="仿宋_GB2312" w:eastAsia="仿宋_GB2312"/>
                <w:sz w:val="28"/>
                <w:szCs w:val="28"/>
              </w:rPr>
            </w:pPr>
          </w:p>
          <w:p>
            <w:pPr>
              <w:jc w:val="right"/>
              <w:rPr>
                <w:rFonts w:ascii="仿宋_GB2312" w:eastAsia="仿宋_GB2312"/>
                <w:sz w:val="28"/>
                <w:szCs w:val="28"/>
              </w:rPr>
            </w:pPr>
          </w:p>
        </w:tc>
      </w:tr>
    </w:tbl>
    <w:p>
      <w:pPr>
        <w:spacing w:line="600" w:lineRule="exact"/>
        <w:ind w:firstLine="640" w:firstLineChars="200"/>
        <w:jc w:val="left"/>
        <w:rPr>
          <w:rFonts w:ascii="仿宋_GB2312" w:hAnsi="黑体" w:eastAsia="仿宋_GB2312"/>
          <w:color w:val="000000"/>
          <w:sz w:val="32"/>
          <w:szCs w:val="32"/>
        </w:rPr>
      </w:pPr>
    </w:p>
    <w:p>
      <w:pPr>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w:t>
      </w:r>
    </w:p>
    <w:p>
      <w:pPr>
        <w:jc w:val="center"/>
        <w:rPr>
          <w:rFonts w:ascii="黑体" w:hAnsi="黑体" w:eastAsia="黑体"/>
          <w:sz w:val="32"/>
          <w:szCs w:val="32"/>
        </w:rPr>
      </w:pPr>
      <w:r>
        <w:rPr>
          <w:rFonts w:hint="eastAsia" w:ascii="黑体" w:hAnsi="黑体" w:eastAsia="黑体"/>
          <w:sz w:val="32"/>
          <w:szCs w:val="32"/>
        </w:rPr>
        <w:t>闽北职业技术学院</w:t>
      </w:r>
      <w:r>
        <w:rPr>
          <w:rFonts w:hint="eastAsia" w:ascii="黑体" w:hAnsi="黑体" w:eastAsia="黑体"/>
          <w:sz w:val="32"/>
          <w:szCs w:val="32"/>
          <w:lang w:eastAsia="zh-CN"/>
        </w:rPr>
        <w:t>班级环卫先进集体</w:t>
      </w:r>
      <w:r>
        <w:rPr>
          <w:rFonts w:hint="eastAsia" w:ascii="黑体" w:hAnsi="黑体" w:eastAsia="黑体"/>
          <w:sz w:val="32"/>
          <w:szCs w:val="32"/>
        </w:rPr>
        <w:t>申报表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151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68" w:type="dxa"/>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专业班级</w:t>
            </w:r>
          </w:p>
        </w:tc>
        <w:tc>
          <w:tcPr>
            <w:tcW w:w="2592" w:type="dxa"/>
            <w:vAlign w:val="center"/>
          </w:tcPr>
          <w:p>
            <w:pPr>
              <w:jc w:val="center"/>
              <w:rPr>
                <w:rFonts w:ascii="仿宋_GB2312" w:eastAsia="仿宋_GB2312"/>
                <w:sz w:val="28"/>
                <w:szCs w:val="28"/>
              </w:rPr>
            </w:pPr>
          </w:p>
        </w:tc>
        <w:tc>
          <w:tcPr>
            <w:tcW w:w="1518" w:type="dxa"/>
            <w:vAlign w:val="center"/>
          </w:tcPr>
          <w:p>
            <w:pPr>
              <w:jc w:val="center"/>
              <w:rPr>
                <w:rFonts w:ascii="仿宋_GB2312" w:eastAsia="仿宋_GB2312"/>
                <w:sz w:val="28"/>
                <w:szCs w:val="28"/>
              </w:rPr>
            </w:pPr>
            <w:r>
              <w:rPr>
                <w:rFonts w:hint="eastAsia" w:ascii="仿宋_GB2312" w:eastAsia="仿宋_GB2312"/>
                <w:sz w:val="28"/>
                <w:szCs w:val="28"/>
              </w:rPr>
              <w:t>辅导员</w:t>
            </w:r>
          </w:p>
        </w:tc>
        <w:tc>
          <w:tcPr>
            <w:tcW w:w="2744"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68" w:type="dxa"/>
            <w:vAlign w:val="center"/>
          </w:tcPr>
          <w:p>
            <w:pPr>
              <w:jc w:val="center"/>
              <w:rPr>
                <w:rFonts w:ascii="仿宋_GB2312" w:eastAsia="仿宋_GB2312"/>
                <w:sz w:val="28"/>
                <w:szCs w:val="28"/>
              </w:rPr>
            </w:pPr>
            <w:r>
              <w:rPr>
                <w:rFonts w:hint="eastAsia" w:ascii="仿宋_GB2312" w:eastAsia="仿宋_GB2312"/>
                <w:sz w:val="28"/>
                <w:szCs w:val="28"/>
                <w:lang w:eastAsia="zh-CN"/>
              </w:rPr>
              <w:t>班级</w:t>
            </w:r>
            <w:r>
              <w:rPr>
                <w:rFonts w:hint="eastAsia" w:ascii="仿宋_GB2312" w:eastAsia="仿宋_GB2312"/>
                <w:sz w:val="28"/>
                <w:szCs w:val="28"/>
              </w:rPr>
              <w:t>人数</w:t>
            </w:r>
          </w:p>
        </w:tc>
        <w:tc>
          <w:tcPr>
            <w:tcW w:w="2592" w:type="dxa"/>
            <w:vAlign w:val="center"/>
          </w:tcPr>
          <w:p>
            <w:pPr>
              <w:jc w:val="center"/>
              <w:rPr>
                <w:rFonts w:ascii="仿宋_GB2312" w:eastAsia="仿宋_GB2312"/>
                <w:sz w:val="28"/>
                <w:szCs w:val="28"/>
              </w:rPr>
            </w:pPr>
          </w:p>
        </w:tc>
        <w:tc>
          <w:tcPr>
            <w:tcW w:w="1518" w:type="dxa"/>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劳动委员</w:t>
            </w:r>
          </w:p>
        </w:tc>
        <w:tc>
          <w:tcPr>
            <w:tcW w:w="2744"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2" w:hRule="atLeast"/>
        </w:trPr>
        <w:tc>
          <w:tcPr>
            <w:tcW w:w="1668" w:type="dxa"/>
            <w:vAlign w:val="center"/>
          </w:tcPr>
          <w:p>
            <w:pPr>
              <w:rPr>
                <w:rFonts w:ascii="仿宋_GB2312" w:eastAsia="仿宋_GB2312"/>
                <w:sz w:val="28"/>
                <w:szCs w:val="28"/>
              </w:rPr>
            </w:pPr>
            <w:r>
              <w:rPr>
                <w:rFonts w:hint="eastAsia" w:ascii="仿宋_GB2312" w:eastAsia="仿宋_GB2312"/>
                <w:sz w:val="28"/>
                <w:szCs w:val="28"/>
              </w:rPr>
              <w:t xml:space="preserve">    主</w:t>
            </w:r>
          </w:p>
          <w:p>
            <w:pPr>
              <w:rPr>
                <w:rFonts w:ascii="仿宋_GB2312" w:eastAsia="仿宋_GB2312"/>
                <w:sz w:val="28"/>
                <w:szCs w:val="28"/>
              </w:rPr>
            </w:pPr>
            <w:r>
              <w:rPr>
                <w:rFonts w:hint="eastAsia" w:ascii="仿宋_GB2312" w:eastAsia="仿宋_GB2312"/>
                <w:sz w:val="28"/>
                <w:szCs w:val="28"/>
              </w:rPr>
              <w:t xml:space="preserve"> </w:t>
            </w:r>
          </w:p>
          <w:p>
            <w:pPr>
              <w:ind w:firstLine="280" w:firstLineChars="100"/>
              <w:rPr>
                <w:rFonts w:ascii="仿宋_GB2312" w:eastAsia="仿宋_GB2312"/>
                <w:sz w:val="28"/>
                <w:szCs w:val="28"/>
              </w:rPr>
            </w:pPr>
            <w:r>
              <w:rPr>
                <w:rFonts w:hint="eastAsia" w:ascii="仿宋_GB2312" w:eastAsia="仿宋_GB2312"/>
                <w:sz w:val="28"/>
                <w:szCs w:val="28"/>
              </w:rPr>
              <w:t xml:space="preserve">  要</w:t>
            </w:r>
          </w:p>
          <w:p>
            <w:pPr>
              <w:rPr>
                <w:rFonts w:ascii="仿宋_GB2312" w:eastAsia="仿宋_GB2312"/>
                <w:sz w:val="28"/>
                <w:szCs w:val="28"/>
              </w:rPr>
            </w:pPr>
            <w:r>
              <w:rPr>
                <w:rFonts w:hint="eastAsia" w:ascii="仿宋_GB2312" w:eastAsia="仿宋_GB2312"/>
                <w:sz w:val="28"/>
                <w:szCs w:val="28"/>
              </w:rPr>
              <w:t xml:space="preserve"> </w:t>
            </w:r>
          </w:p>
          <w:p>
            <w:pPr>
              <w:ind w:firstLine="565" w:firstLineChars="202"/>
              <w:rPr>
                <w:rFonts w:ascii="仿宋_GB2312" w:eastAsia="仿宋_GB2312"/>
                <w:sz w:val="28"/>
                <w:szCs w:val="28"/>
              </w:rPr>
            </w:pPr>
            <w:r>
              <w:rPr>
                <w:rFonts w:hint="eastAsia" w:ascii="仿宋_GB2312" w:eastAsia="仿宋_GB2312"/>
                <w:sz w:val="28"/>
                <w:szCs w:val="28"/>
              </w:rPr>
              <w:t>成</w:t>
            </w:r>
          </w:p>
          <w:p>
            <w:pPr>
              <w:rPr>
                <w:rFonts w:ascii="仿宋_GB2312" w:eastAsia="仿宋_GB2312"/>
                <w:sz w:val="28"/>
                <w:szCs w:val="28"/>
              </w:rPr>
            </w:pPr>
          </w:p>
          <w:p>
            <w:pPr>
              <w:ind w:firstLine="565" w:firstLineChars="202"/>
              <w:rPr>
                <w:rFonts w:ascii="仿宋_GB2312" w:eastAsia="仿宋_GB2312"/>
                <w:sz w:val="28"/>
                <w:szCs w:val="28"/>
              </w:rPr>
            </w:pPr>
            <w:r>
              <w:rPr>
                <w:rFonts w:hint="eastAsia" w:ascii="仿宋_GB2312" w:eastAsia="仿宋_GB2312"/>
                <w:sz w:val="28"/>
                <w:szCs w:val="28"/>
              </w:rPr>
              <w:t>绩</w:t>
            </w:r>
          </w:p>
        </w:tc>
        <w:tc>
          <w:tcPr>
            <w:tcW w:w="6854" w:type="dxa"/>
            <w:gridSpan w:val="3"/>
          </w:tcPr>
          <w:p>
            <w:pPr>
              <w:rPr>
                <w:rFonts w:ascii="仿宋_GB2312" w:eastAsia="仿宋_GB2312"/>
                <w:sz w:val="28"/>
                <w:szCs w:val="28"/>
              </w:rPr>
            </w:pPr>
            <w:r>
              <w:rPr>
                <w:rFonts w:hint="eastAsia" w:ascii="仿宋_GB2312" w:eastAsia="仿宋_GB2312"/>
                <w:sz w:val="28"/>
                <w:szCs w:val="28"/>
              </w:rPr>
              <w:t>可另附页</w:t>
            </w:r>
          </w:p>
        </w:tc>
      </w:tr>
    </w:tbl>
    <w:p>
      <w:pPr>
        <w:rPr>
          <w:vanish/>
        </w:rPr>
      </w:pPr>
    </w:p>
    <w:tbl>
      <w:tblPr>
        <w:tblStyle w:val="9"/>
        <w:tblpPr w:leftFromText="180" w:rightFromText="180" w:vertAnchor="text" w:horzAnchor="margin" w:tblpY="1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辅导员</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700"/>
              <w:jc w:val="right"/>
              <w:rPr>
                <w:rFonts w:ascii="仿宋_GB2312" w:eastAsia="仿宋_GB2312"/>
                <w:sz w:val="28"/>
                <w:szCs w:val="28"/>
              </w:rPr>
            </w:pPr>
          </w:p>
          <w:p>
            <w:pPr>
              <w:ind w:right="700"/>
              <w:jc w:val="right"/>
              <w:rPr>
                <w:rFonts w:ascii="仿宋_GB2312" w:eastAsia="仿宋_GB2312"/>
                <w:sz w:val="28"/>
                <w:szCs w:val="28"/>
              </w:rPr>
            </w:pPr>
          </w:p>
          <w:p>
            <w:pPr>
              <w:ind w:right="700"/>
              <w:jc w:val="left"/>
              <w:rPr>
                <w:rFonts w:ascii="仿宋_GB2312" w:eastAsia="仿宋_GB2312"/>
                <w:sz w:val="28"/>
                <w:szCs w:val="28"/>
              </w:rPr>
            </w:pPr>
            <w:r>
              <w:rPr>
                <w:rFonts w:hint="eastAsia" w:ascii="仿宋_GB2312" w:eastAsia="仿宋_GB2312"/>
                <w:sz w:val="28"/>
                <w:szCs w:val="28"/>
              </w:rPr>
              <w:t xml:space="preserve">                              签   字：</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学生科</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700"/>
              <w:jc w:val="right"/>
              <w:rPr>
                <w:rFonts w:ascii="仿宋_GB2312" w:eastAsia="仿宋_GB2312"/>
                <w:sz w:val="28"/>
                <w:szCs w:val="28"/>
              </w:rPr>
            </w:pPr>
          </w:p>
          <w:p>
            <w:pPr>
              <w:ind w:right="700"/>
              <w:jc w:val="right"/>
              <w:rPr>
                <w:rFonts w:ascii="仿宋_GB2312" w:eastAsia="仿宋_GB2312"/>
                <w:sz w:val="28"/>
                <w:szCs w:val="28"/>
              </w:rPr>
            </w:pPr>
          </w:p>
          <w:p>
            <w:pPr>
              <w:ind w:right="700"/>
              <w:jc w:val="left"/>
              <w:rPr>
                <w:rFonts w:ascii="仿宋_GB2312" w:eastAsia="仿宋_GB2312"/>
                <w:sz w:val="28"/>
                <w:szCs w:val="28"/>
              </w:rPr>
            </w:pPr>
            <w:r>
              <w:rPr>
                <w:rFonts w:hint="eastAsia" w:ascii="仿宋_GB2312" w:eastAsia="仿宋_GB2312"/>
                <w:sz w:val="28"/>
                <w:szCs w:val="28"/>
              </w:rPr>
              <w:t xml:space="preserve">                              签    字：</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系党总支</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2380"/>
              <w:rPr>
                <w:rFonts w:ascii="仿宋_GB2312" w:eastAsia="仿宋_GB2312"/>
                <w:sz w:val="28"/>
                <w:szCs w:val="28"/>
              </w:rPr>
            </w:pPr>
          </w:p>
          <w:p>
            <w:pPr>
              <w:jc w:val="right"/>
              <w:rPr>
                <w:rFonts w:ascii="仿宋_GB2312" w:eastAsia="仿宋_GB2312"/>
                <w:sz w:val="28"/>
                <w:szCs w:val="28"/>
              </w:rPr>
            </w:pPr>
          </w:p>
          <w:p>
            <w:pPr>
              <w:ind w:right="700"/>
              <w:jc w:val="right"/>
              <w:rPr>
                <w:rFonts w:ascii="仿宋_GB2312" w:eastAsia="仿宋_GB2312"/>
                <w:sz w:val="28"/>
                <w:szCs w:val="28"/>
              </w:rPr>
            </w:pPr>
            <w:r>
              <w:rPr>
                <w:rFonts w:hint="eastAsia" w:ascii="仿宋_GB2312" w:eastAsia="仿宋_GB2312"/>
                <w:sz w:val="28"/>
                <w:szCs w:val="28"/>
              </w:rPr>
              <w:t>盖   章</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951" w:type="dxa"/>
            <w:vAlign w:val="center"/>
          </w:tcPr>
          <w:p>
            <w:pPr>
              <w:jc w:val="center"/>
              <w:rPr>
                <w:rFonts w:ascii="仿宋_GB2312" w:eastAsia="仿宋_GB2312"/>
                <w:sz w:val="28"/>
                <w:szCs w:val="28"/>
              </w:rPr>
            </w:pPr>
            <w:r>
              <w:rPr>
                <w:rFonts w:hint="eastAsia" w:ascii="仿宋_GB2312" w:eastAsia="仿宋_GB2312"/>
                <w:sz w:val="28"/>
                <w:szCs w:val="28"/>
              </w:rPr>
              <w:t>学生工作处</w:t>
            </w:r>
          </w:p>
          <w:p>
            <w:pPr>
              <w:jc w:val="center"/>
              <w:rPr>
                <w:rFonts w:ascii="仿宋_GB2312" w:eastAsia="仿宋_GB2312"/>
                <w:sz w:val="28"/>
                <w:szCs w:val="28"/>
              </w:rPr>
            </w:pPr>
            <w:r>
              <w:rPr>
                <w:rFonts w:hint="eastAsia" w:ascii="仿宋_GB2312" w:eastAsia="仿宋_GB2312"/>
                <w:sz w:val="28"/>
                <w:szCs w:val="28"/>
              </w:rPr>
              <w:t>审核意见</w:t>
            </w:r>
          </w:p>
        </w:tc>
        <w:tc>
          <w:tcPr>
            <w:tcW w:w="6662" w:type="dxa"/>
          </w:tcPr>
          <w:p>
            <w:pPr>
              <w:ind w:right="2380"/>
              <w:rPr>
                <w:rFonts w:ascii="仿宋_GB2312" w:eastAsia="仿宋_GB2312"/>
                <w:sz w:val="28"/>
                <w:szCs w:val="28"/>
              </w:rPr>
            </w:pPr>
          </w:p>
          <w:p>
            <w:pPr>
              <w:jc w:val="right"/>
              <w:rPr>
                <w:rFonts w:ascii="仿宋_GB2312" w:eastAsia="仿宋_GB2312"/>
                <w:sz w:val="28"/>
                <w:szCs w:val="28"/>
              </w:rPr>
            </w:pPr>
          </w:p>
          <w:p>
            <w:pPr>
              <w:ind w:right="700"/>
              <w:jc w:val="right"/>
              <w:rPr>
                <w:rFonts w:ascii="仿宋_GB2312" w:eastAsia="仿宋_GB2312"/>
                <w:sz w:val="28"/>
                <w:szCs w:val="28"/>
              </w:rPr>
            </w:pPr>
            <w:r>
              <w:rPr>
                <w:rFonts w:hint="eastAsia" w:ascii="仿宋_GB2312" w:eastAsia="仿宋_GB2312"/>
                <w:sz w:val="28"/>
                <w:szCs w:val="28"/>
              </w:rPr>
              <w:t>盖   章</w:t>
            </w:r>
          </w:p>
          <w:p>
            <w:pPr>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951" w:type="dxa"/>
            <w:vAlign w:val="center"/>
          </w:tcPr>
          <w:p>
            <w:pPr>
              <w:ind w:firstLine="280" w:firstLineChars="100"/>
              <w:rPr>
                <w:rFonts w:ascii="仿宋_GB2312" w:eastAsia="仿宋_GB2312"/>
                <w:sz w:val="28"/>
                <w:szCs w:val="28"/>
              </w:rPr>
            </w:pPr>
            <w:r>
              <w:rPr>
                <w:rFonts w:hint="eastAsia" w:ascii="仿宋_GB2312" w:eastAsia="仿宋_GB2312"/>
                <w:sz w:val="28"/>
                <w:szCs w:val="28"/>
              </w:rPr>
              <w:t xml:space="preserve"> 备注</w:t>
            </w:r>
          </w:p>
        </w:tc>
        <w:tc>
          <w:tcPr>
            <w:tcW w:w="6662" w:type="dxa"/>
          </w:tcPr>
          <w:p>
            <w:pPr>
              <w:jc w:val="right"/>
              <w:rPr>
                <w:rFonts w:ascii="仿宋_GB2312" w:eastAsia="仿宋_GB2312"/>
                <w:sz w:val="28"/>
                <w:szCs w:val="28"/>
              </w:rPr>
            </w:pPr>
          </w:p>
          <w:p>
            <w:pPr>
              <w:jc w:val="right"/>
              <w:rPr>
                <w:rFonts w:ascii="仿宋_GB2312" w:eastAsia="仿宋_GB2312"/>
                <w:sz w:val="28"/>
                <w:szCs w:val="28"/>
              </w:rPr>
            </w:pPr>
          </w:p>
        </w:tc>
      </w:tr>
    </w:tbl>
    <w:p>
      <w:pPr>
        <w:spacing w:line="600" w:lineRule="exact"/>
        <w:jc w:val="left"/>
        <w:rPr>
          <w:rFonts w:hint="eastAsia" w:ascii="仿宋_GB2312" w:hAnsi="黑体" w:eastAsia="仿宋_GB2312"/>
          <w:color w:val="000000"/>
          <w:sz w:val="32"/>
          <w:szCs w:val="32"/>
        </w:rPr>
      </w:pPr>
    </w:p>
    <w:p>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rPr>
        <w:t>：</w:t>
      </w:r>
    </w:p>
    <w:p>
      <w:pPr>
        <w:jc w:val="center"/>
        <w:rPr>
          <w:rFonts w:ascii="黑体" w:hAnsi="黑体" w:eastAsia="黑体"/>
          <w:sz w:val="32"/>
          <w:szCs w:val="32"/>
        </w:rPr>
      </w:pPr>
      <w:r>
        <w:rPr>
          <w:rFonts w:hint="eastAsia" w:ascii="黑体" w:hAnsi="黑体" w:eastAsia="黑体"/>
          <w:sz w:val="32"/>
          <w:szCs w:val="32"/>
        </w:rPr>
        <w:t>闽北职业技术学院文明班级申报汇总表</w:t>
      </w:r>
    </w:p>
    <w:tbl>
      <w:tblPr>
        <w:tblStyle w:val="9"/>
        <w:tblpPr w:leftFromText="180" w:rightFromText="180" w:vertAnchor="page" w:horzAnchor="margin" w:tblpXSpec="center" w:tblpY="3433"/>
        <w:tblW w:w="9174" w:type="dxa"/>
        <w:tblInd w:w="0" w:type="dxa"/>
        <w:tblLayout w:type="autofit"/>
        <w:tblCellMar>
          <w:top w:w="0" w:type="dxa"/>
          <w:left w:w="108" w:type="dxa"/>
          <w:bottom w:w="0" w:type="dxa"/>
          <w:right w:w="108" w:type="dxa"/>
        </w:tblCellMar>
      </w:tblPr>
      <w:tblGrid>
        <w:gridCol w:w="817"/>
        <w:gridCol w:w="1559"/>
        <w:gridCol w:w="3522"/>
        <w:gridCol w:w="2120"/>
        <w:gridCol w:w="1156"/>
      </w:tblGrid>
      <w:tr>
        <w:tblPrEx>
          <w:tblCellMar>
            <w:top w:w="0" w:type="dxa"/>
            <w:left w:w="108" w:type="dxa"/>
            <w:bottom w:w="0" w:type="dxa"/>
            <w:right w:w="108" w:type="dxa"/>
          </w:tblCellMar>
        </w:tblPrEx>
        <w:trPr>
          <w:trHeight w:val="55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专业班级</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辅导员</w:t>
            </w:r>
          </w:p>
        </w:tc>
        <w:tc>
          <w:tcPr>
            <w:tcW w:w="11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bl>
    <w:p>
      <w:pPr>
        <w:spacing w:line="600" w:lineRule="exact"/>
        <w:jc w:val="left"/>
        <w:rPr>
          <w:rFonts w:ascii="仿宋_GB2312" w:hAnsi="黑体" w:eastAsia="仿宋_GB2312"/>
          <w:color w:val="000000"/>
          <w:sz w:val="32"/>
          <w:szCs w:val="32"/>
        </w:rPr>
      </w:pPr>
    </w:p>
    <w:p>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w:t>
      </w:r>
    </w:p>
    <w:p>
      <w:pPr>
        <w:jc w:val="center"/>
        <w:rPr>
          <w:rFonts w:ascii="黑体" w:hAnsi="黑体" w:eastAsia="黑体"/>
          <w:sz w:val="32"/>
          <w:szCs w:val="32"/>
        </w:rPr>
      </w:pPr>
      <w:r>
        <w:rPr>
          <w:rFonts w:hint="eastAsia" w:ascii="黑体" w:hAnsi="黑体" w:eastAsia="黑体"/>
          <w:sz w:val="32"/>
          <w:szCs w:val="32"/>
        </w:rPr>
        <w:t>闽北职业技术学院文明宿舍申报汇总表</w:t>
      </w:r>
    </w:p>
    <w:tbl>
      <w:tblPr>
        <w:tblStyle w:val="9"/>
        <w:tblpPr w:leftFromText="180" w:rightFromText="180" w:vertAnchor="page" w:horzAnchor="margin" w:tblpXSpec="center" w:tblpY="3433"/>
        <w:tblW w:w="9174" w:type="dxa"/>
        <w:tblInd w:w="0" w:type="dxa"/>
        <w:tblLayout w:type="autofit"/>
        <w:tblCellMar>
          <w:top w:w="0" w:type="dxa"/>
          <w:left w:w="108" w:type="dxa"/>
          <w:bottom w:w="0" w:type="dxa"/>
          <w:right w:w="108" w:type="dxa"/>
        </w:tblCellMar>
      </w:tblPr>
      <w:tblGrid>
        <w:gridCol w:w="817"/>
        <w:gridCol w:w="1559"/>
        <w:gridCol w:w="3522"/>
        <w:gridCol w:w="2120"/>
        <w:gridCol w:w="1156"/>
      </w:tblGrid>
      <w:tr>
        <w:tblPrEx>
          <w:tblCellMar>
            <w:top w:w="0" w:type="dxa"/>
            <w:left w:w="108" w:type="dxa"/>
            <w:bottom w:w="0" w:type="dxa"/>
            <w:right w:w="108" w:type="dxa"/>
          </w:tblCellMar>
        </w:tblPrEx>
        <w:trPr>
          <w:trHeight w:val="55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eastAsia="zh-CN"/>
              </w:rPr>
              <w:t>楼栋</w:t>
            </w:r>
            <w:r>
              <w:rPr>
                <w:rFonts w:hint="eastAsia" w:ascii="仿宋_GB2312" w:hAnsi="宋体" w:eastAsia="仿宋_GB2312" w:cs="宋体"/>
                <w:b/>
                <w:bCs/>
                <w:color w:val="000000"/>
                <w:kern w:val="0"/>
                <w:sz w:val="28"/>
                <w:szCs w:val="28"/>
              </w:rPr>
              <w:t>宿舍号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辅导员</w:t>
            </w:r>
          </w:p>
        </w:tc>
        <w:tc>
          <w:tcPr>
            <w:tcW w:w="11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bl>
    <w:p>
      <w:pPr>
        <w:spacing w:line="600" w:lineRule="exact"/>
        <w:jc w:val="left"/>
        <w:rPr>
          <w:rFonts w:ascii="仿宋_GB2312" w:hAnsi="黑体" w:eastAsia="仿宋_GB2312"/>
          <w:color w:val="000000"/>
          <w:sz w:val="32"/>
          <w:szCs w:val="32"/>
        </w:rPr>
      </w:pPr>
    </w:p>
    <w:p>
      <w:pPr>
        <w:rPr>
          <w:rFonts w:hint="eastAsia" w:ascii="仿宋_GB2312" w:hAnsi="黑体" w:eastAsia="仿宋_GB2312"/>
          <w:color w:val="000000"/>
          <w:sz w:val="32"/>
          <w:szCs w:val="32"/>
        </w:rPr>
      </w:pPr>
      <w:r>
        <w:rPr>
          <w:rFonts w:hint="eastAsia" w:ascii="仿宋_GB2312" w:hAnsi="黑体" w:eastAsia="仿宋_GB2312"/>
          <w:color w:val="000000"/>
          <w:sz w:val="32"/>
          <w:szCs w:val="32"/>
        </w:rPr>
        <w:br w:type="page"/>
      </w:r>
    </w:p>
    <w:p>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6</w:t>
      </w:r>
      <w:r>
        <w:rPr>
          <w:rFonts w:hint="eastAsia" w:ascii="仿宋_GB2312" w:hAnsi="黑体" w:eastAsia="仿宋_GB2312"/>
          <w:color w:val="000000"/>
          <w:sz w:val="32"/>
          <w:szCs w:val="32"/>
        </w:rPr>
        <w:t>：</w:t>
      </w:r>
    </w:p>
    <w:p>
      <w:pPr>
        <w:jc w:val="center"/>
        <w:rPr>
          <w:rFonts w:ascii="黑体" w:hAnsi="黑体" w:eastAsia="黑体"/>
          <w:sz w:val="32"/>
          <w:szCs w:val="32"/>
        </w:rPr>
      </w:pPr>
      <w:r>
        <w:rPr>
          <w:rFonts w:hint="eastAsia" w:ascii="黑体" w:hAnsi="黑体" w:eastAsia="黑体"/>
          <w:sz w:val="32"/>
          <w:szCs w:val="32"/>
        </w:rPr>
        <w:t>闽北职业技术学院</w:t>
      </w:r>
      <w:r>
        <w:rPr>
          <w:rFonts w:hint="eastAsia" w:ascii="黑体" w:hAnsi="黑体" w:eastAsia="黑体"/>
          <w:sz w:val="32"/>
          <w:szCs w:val="32"/>
          <w:lang w:eastAsia="zh-CN"/>
        </w:rPr>
        <w:t>班级环卫先进集体</w:t>
      </w:r>
      <w:r>
        <w:rPr>
          <w:rFonts w:hint="eastAsia" w:ascii="黑体" w:hAnsi="黑体" w:eastAsia="黑体"/>
          <w:sz w:val="32"/>
          <w:szCs w:val="32"/>
        </w:rPr>
        <w:t>申报汇总表</w:t>
      </w:r>
    </w:p>
    <w:tbl>
      <w:tblPr>
        <w:tblStyle w:val="9"/>
        <w:tblpPr w:leftFromText="180" w:rightFromText="180" w:vertAnchor="page" w:horzAnchor="margin" w:tblpXSpec="center" w:tblpY="3433"/>
        <w:tblW w:w="9174" w:type="dxa"/>
        <w:tblInd w:w="0" w:type="dxa"/>
        <w:tblLayout w:type="autofit"/>
        <w:tblCellMar>
          <w:top w:w="0" w:type="dxa"/>
          <w:left w:w="108" w:type="dxa"/>
          <w:bottom w:w="0" w:type="dxa"/>
          <w:right w:w="108" w:type="dxa"/>
        </w:tblCellMar>
      </w:tblPr>
      <w:tblGrid>
        <w:gridCol w:w="817"/>
        <w:gridCol w:w="1559"/>
        <w:gridCol w:w="3522"/>
        <w:gridCol w:w="2120"/>
        <w:gridCol w:w="1156"/>
      </w:tblGrid>
      <w:tr>
        <w:tblPrEx>
          <w:tblCellMar>
            <w:top w:w="0" w:type="dxa"/>
            <w:left w:w="108" w:type="dxa"/>
            <w:bottom w:w="0" w:type="dxa"/>
            <w:right w:w="108" w:type="dxa"/>
          </w:tblCellMar>
        </w:tblPrEx>
        <w:trPr>
          <w:trHeight w:val="55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专业班级</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辅导员</w:t>
            </w:r>
          </w:p>
        </w:tc>
        <w:tc>
          <w:tcPr>
            <w:tcW w:w="11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宋体"/>
                <w:color w:val="000000"/>
                <w:kern w:val="0"/>
                <w:sz w:val="28"/>
                <w:szCs w:val="28"/>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156"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8"/>
                <w:szCs w:val="28"/>
              </w:rPr>
            </w:pPr>
          </w:p>
        </w:tc>
      </w:tr>
    </w:tbl>
    <w:p>
      <w:pPr>
        <w:rPr>
          <w:rFonts w:hint="eastAsia" w:ascii="仿宋_GB2312" w:hAnsi="黑体" w:eastAsia="仿宋_GB2312"/>
          <w:color w:val="000000"/>
          <w:sz w:val="32"/>
          <w:szCs w:val="32"/>
        </w:rPr>
      </w:pPr>
    </w:p>
    <w:p>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7</w:t>
      </w:r>
      <w:r>
        <w:rPr>
          <w:rFonts w:hint="eastAsia" w:ascii="仿宋_GB2312" w:hAnsi="黑体" w:eastAsia="仿宋_GB2312"/>
          <w:color w:val="000000"/>
          <w:sz w:val="32"/>
          <w:szCs w:val="32"/>
        </w:rPr>
        <w:t>：</w:t>
      </w:r>
    </w:p>
    <w:p>
      <w:pPr>
        <w:spacing w:line="600" w:lineRule="exact"/>
        <w:ind w:firstLine="880" w:firstLineChars="200"/>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闽北职业技术学院文明班级评比标准</w:t>
      </w:r>
    </w:p>
    <w:p>
      <w:pPr>
        <w:spacing w:line="600" w:lineRule="exact"/>
        <w:ind w:firstLine="640" w:firstLineChars="200"/>
        <w:rPr>
          <w:rFonts w:ascii="黑体" w:hAnsi="黑体" w:eastAsia="黑体" w:cs="黑体"/>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一、思想建设好。（20分）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1.经常在班级中开展党团理论学习教育活动，有良好的班风、学风（5分）；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2.班级管理组织健全，同学集体荣誉感强，有较强的凝聚力（5分）；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3.班级成员积极参加院、系组织的各项校园文化活动，并在各项活动中发挥骨干带头作用（5分）；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4.班级成员学年内获评国家、省级、市级、校级优秀大学生先进荣誉（5分）。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二、组织纪律好。（20分）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1.班级学生模范遵守《大学生守则》、《大学生行为规范》和《闽北职业技术学院大学生日常行为规范》，践行“八不”行为规范，自觉遵守校纪校规（5分）；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2.班干部队伍素质高，凝聚力强。能带头学习科学文化知识，模范遵守各项规章制度，敢于坚持原则，坚持正义，抵制不良现象，按照学院的部署落实执行，效果显著（5分）；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3.严格遵守常态化疫情防控管理制度，做好遵纪表率（5分）；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4.班级宿舍在文明评比中达到合格以上。班级组织纪律良好，班级无酗酒、打架等事件发生，学生未受过校纪处分（按学年计）（5分）。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三、综合素质好。（20分）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1.重视养成教育，采取措施，促进学生养成文明良好的学习及生活习惯（5分）；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2.形成遵纪守法、勤奋学习、热爱劳动、爱护公物、互帮互助、诚实守信、讲文明礼貌的良好班风。班级成员言行举止礼貌得体，同学之间和睦友爱，尊重教师，师生关系和谐民主（5分）；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3.班级成员积极主动参与社会实践活动、志愿服务活动、社区服务和文化活动（5分）；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4.班会组织有序，主题明确，感染力强，教育效果明显（5分）。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四、学习风气好。（20分）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1.学习风气浓厚，学习态度端正，学习积极性高（5分）；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2.上课纪律好，无迟到、早退现象。考试无作弊现象，补考率低（按学年计），平均成绩名列同年级同专业前茅（5分）；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3.热爱阅读，班级成员经常性前往院图书馆借阅图书（5分）；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4.班级或学生获评学工系统“月度学习之星”，且学年内未被学工或教务系统的做学风不良典型通报（5分）。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五、劳动行为好。（20分）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1.所负责的班级教室、班级宿舍、卫生包干区、实训室平时环境整洁、卫生有序（10分）；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2.积极参与劳动实践教育，班级能认真配合学院、系部做好劳动实践基地的日常工作（10分）。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六、注意事项。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拟推荐“文明班级”荣誉的各系班级，还应同时具备以下条件：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（1）学年内，受处分（党纪、团纪、行政处分）人次少于等于班级人数5%。班级少于等于10人的，受处分人次小于等于1人次；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（2）学年内，班级补考不超过10人次；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（3）学年内，班级无不达标宿舍；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（4）全班同学无欠费等不诚信记录。</w:t>
      </w:r>
    </w:p>
    <w:p>
      <w:pPr>
        <w:spacing w:line="600" w:lineRule="exact"/>
        <w:ind w:firstLine="640" w:firstLineChars="200"/>
        <w:jc w:val="left"/>
        <w:rPr>
          <w:rFonts w:ascii="仿宋_GB2312" w:hAnsi="黑体" w:eastAsia="仿宋_GB2312"/>
          <w:color w:val="000000"/>
          <w:sz w:val="32"/>
          <w:szCs w:val="32"/>
        </w:rPr>
      </w:pPr>
      <w:r>
        <w:rPr>
          <w:rFonts w:hint="eastAsia" w:ascii="仿宋_GB2312" w:hAnsi="仿宋_GB2312" w:eastAsia="仿宋_GB2312" w:cs="仿宋_GB2312"/>
          <w:sz w:val="32"/>
          <w:szCs w:val="32"/>
        </w:rPr>
        <w:t>（5）班级成员未出现任何涉及意识形态的问题。</w:t>
      </w: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8</w:t>
      </w:r>
      <w:r>
        <w:rPr>
          <w:rFonts w:hint="eastAsia" w:ascii="仿宋_GB2312" w:hAnsi="黑体" w:eastAsia="仿宋_GB2312"/>
          <w:color w:val="000000"/>
          <w:sz w:val="32"/>
          <w:szCs w:val="32"/>
        </w:rPr>
        <w:t>：</w:t>
      </w: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闽北职业技术学院“文明宿舍”评选办法</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方正小标宋_GBK" w:hAnsi="方正小标宋_GBK" w:eastAsia="方正小标宋_GBK" w:cs="方正小标宋_GBK"/>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一、评选目的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为构建文明校园，加强学生宿舍规范化管理，优化育人环境, 培养</w:t>
      </w:r>
      <w:r>
        <w:rPr>
          <w:rFonts w:hint="eastAsia" w:ascii="仿宋_GB2312" w:hAnsi="仿宋_GB2312" w:eastAsia="仿宋_GB2312" w:cs="仿宋_GB2312"/>
          <w:sz w:val="32"/>
          <w:szCs w:val="32"/>
          <w:lang w:val="en-US" w:eastAsia="zh-CN"/>
        </w:rPr>
        <w:t>学生在宿舍生活中形成</w:t>
      </w:r>
      <w:r>
        <w:rPr>
          <w:rFonts w:hint="default" w:ascii="仿宋_GB2312" w:hAnsi="仿宋_GB2312" w:eastAsia="仿宋_GB2312" w:cs="仿宋_GB2312"/>
          <w:sz w:val="32"/>
          <w:szCs w:val="32"/>
          <w:lang w:val="en-US" w:eastAsia="zh-CN"/>
        </w:rPr>
        <w:t>良好学习</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生活习惯，鼓励学生积极参与自我管理，特制</w:t>
      </w:r>
      <w:r>
        <w:rPr>
          <w:rFonts w:hint="eastAsia" w:ascii="仿宋_GB2312" w:hAnsi="仿宋_GB2312" w:eastAsia="仿宋_GB2312" w:cs="仿宋_GB2312"/>
          <w:sz w:val="32"/>
          <w:szCs w:val="32"/>
          <w:lang w:val="en-US" w:eastAsia="zh-CN"/>
        </w:rPr>
        <w:t>订</w:t>
      </w:r>
      <w:r>
        <w:rPr>
          <w:rFonts w:hint="default" w:ascii="仿宋_GB2312" w:hAnsi="仿宋_GB2312" w:eastAsia="仿宋_GB2312" w:cs="仿宋_GB2312"/>
          <w:sz w:val="32"/>
          <w:szCs w:val="32"/>
          <w:lang w:val="en-US" w:eastAsia="zh-CN"/>
        </w:rPr>
        <w:t>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评选</w:t>
      </w:r>
      <w:r>
        <w:rPr>
          <w:rFonts w:hint="eastAsia" w:ascii="黑体" w:hAnsi="黑体" w:eastAsia="黑体" w:cs="黑体"/>
          <w:sz w:val="32"/>
          <w:szCs w:val="32"/>
        </w:rPr>
        <w:t>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全院各学生宿舍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三、评选内容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文明宿舍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每学</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w:t>
      </w:r>
      <w:r>
        <w:rPr>
          <w:rFonts w:hint="default" w:ascii="仿宋_GB2312" w:hAnsi="仿宋_GB2312" w:eastAsia="仿宋_GB2312" w:cs="仿宋_GB2312"/>
          <w:sz w:val="32"/>
          <w:szCs w:val="32"/>
          <w:lang w:val="en-US" w:eastAsia="zh-CN"/>
        </w:rPr>
        <w:t>一次,评选</w:t>
      </w:r>
      <w:r>
        <w:rPr>
          <w:rFonts w:hint="eastAsia" w:ascii="仿宋_GB2312" w:hAnsi="仿宋_GB2312" w:eastAsia="仿宋_GB2312" w:cs="仿宋_GB2312"/>
          <w:sz w:val="32"/>
          <w:szCs w:val="32"/>
          <w:lang w:val="en-US" w:eastAsia="zh-CN"/>
        </w:rPr>
        <w:t>数量不超过学生宿舍总数的20%；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（二）</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w:t>
      </w:r>
      <w:r>
        <w:rPr>
          <w:rFonts w:hint="default" w:ascii="仿宋_GB2312" w:hAnsi="仿宋_GB2312" w:eastAsia="仿宋_GB2312" w:cs="仿宋_GB2312"/>
          <w:sz w:val="32"/>
          <w:szCs w:val="32"/>
          <w:lang w:val="en-US" w:eastAsia="zh-CN"/>
        </w:rPr>
        <w:t>内容包括学生宿舍区内务卫生整理情况、</w:t>
      </w:r>
      <w:r>
        <w:rPr>
          <w:rFonts w:hint="eastAsia" w:ascii="仿宋_GB2312" w:hAnsi="仿宋_GB2312" w:eastAsia="仿宋_GB2312" w:cs="仿宋_GB2312"/>
          <w:sz w:val="32"/>
          <w:szCs w:val="32"/>
          <w:lang w:val="en-US" w:eastAsia="zh-CN"/>
        </w:rPr>
        <w:t>宿舍</w:t>
      </w:r>
      <w:r>
        <w:rPr>
          <w:rFonts w:hint="default" w:ascii="仿宋_GB2312" w:hAnsi="仿宋_GB2312" w:eastAsia="仿宋_GB2312" w:cs="仿宋_GB2312"/>
          <w:sz w:val="32"/>
          <w:szCs w:val="32"/>
          <w:lang w:val="en-US" w:eastAsia="zh-CN"/>
        </w:rPr>
        <w:t>安全情况、宿舍成员违纪情况、宿舍文化建设等项目。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四、评选条件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color w:val="auto"/>
          <w:sz w:val="32"/>
          <w:szCs w:val="32"/>
          <w:lang w:val="en-US" w:eastAsia="zh-CN"/>
        </w:rPr>
        <w:t>宿舍及成员无违纪违法行为；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color w:val="auto"/>
          <w:sz w:val="32"/>
          <w:szCs w:val="32"/>
          <w:lang w:val="en-US" w:eastAsia="zh-CN"/>
        </w:rPr>
        <w:t>学年宿舍内务平均成绩≥90分；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color w:val="auto"/>
          <w:sz w:val="32"/>
          <w:szCs w:val="32"/>
          <w:lang w:val="en-US" w:eastAsia="zh-CN"/>
        </w:rPr>
        <w:t>单周内务成绩不能低于85分；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lang w:val="en-US" w:eastAsia="zh-CN"/>
        </w:rPr>
        <w:t>未上过“宿舍红蓝榜”蓝榜；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val="0"/>
          <w:bCs w:val="0"/>
          <w:color w:val="auto"/>
          <w:sz w:val="32"/>
          <w:szCs w:val="32"/>
          <w:lang w:val="en-US" w:eastAsia="zh-CN"/>
        </w:rPr>
        <w:t>存在</w:t>
      </w:r>
      <w:r>
        <w:rPr>
          <w:rFonts w:hint="eastAsia" w:ascii="仿宋_GB2312" w:hAnsi="仿宋_GB2312" w:eastAsia="仿宋_GB2312" w:cs="仿宋_GB2312"/>
          <w:color w:val="auto"/>
          <w:sz w:val="32"/>
          <w:szCs w:val="32"/>
          <w:lang w:val="en-US" w:eastAsia="zh-CN"/>
        </w:rPr>
        <w:t>有以下行为的，不得参评：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1.宿舍存在不归、晚归、违规用电或使用（含存放）违规电器行为的；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2.宿舍有拒检、抽烟、酗酒、赌博、饲养宠物以及留宿异性等不良现象的；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3.宿舍有私自存放和使用管制刀具等行为；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4.宿舍有未经批准私自调换床位、宿舍的行为；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5.宿舍成员之间有故意排挤或歧视行为，成员关系不和谐的行为；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6.宿舍有不服从院系管理的行为。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sz w:val="32"/>
          <w:szCs w:val="32"/>
          <w:lang w:val="en-US" w:eastAsia="zh-CN"/>
        </w:rPr>
        <w:t>五、组织实施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val="0"/>
          <w:bCs w:val="0"/>
          <w:color w:val="auto"/>
          <w:sz w:val="32"/>
          <w:szCs w:val="32"/>
          <w:lang w:val="en-US" w:eastAsia="zh-CN"/>
        </w:rPr>
        <w:t>“文明宿舍”</w:t>
      </w:r>
      <w:r>
        <w:rPr>
          <w:rFonts w:hint="eastAsia" w:ascii="仿宋_GB2312" w:hAnsi="仿宋_GB2312" w:eastAsia="仿宋_GB2312" w:cs="仿宋_GB2312"/>
          <w:color w:val="auto"/>
          <w:sz w:val="32"/>
          <w:szCs w:val="32"/>
          <w:lang w:val="en-US" w:eastAsia="zh-CN"/>
        </w:rPr>
        <w:t>评选工作由学工处组织负责，各系学生科依据本办法组织评选工作，系内公示3天后报学工处，学工处进行复核；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“文明宿舍”</w:t>
      </w:r>
      <w:r>
        <w:rPr>
          <w:rFonts w:hint="eastAsia" w:ascii="仿宋_GB2312" w:hAnsi="仿宋_GB2312" w:eastAsia="仿宋_GB2312" w:cs="仿宋_GB2312"/>
          <w:color w:val="auto"/>
          <w:sz w:val="32"/>
          <w:szCs w:val="32"/>
          <w:lang w:val="en-US" w:eastAsia="zh-CN"/>
        </w:rPr>
        <w:t>评定主要依据每学年内务评比结果与宿舍文化竞赛获奖等情况评选。评分方式：各宿舍内务评比学年平均分与加扣分项目分求和得出该宿舍最终评分。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加分项内容如下：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1.参加院舍标或舍歌比赛并获得奖项的，其中一等奖加3分，二等奖加2分，三等奖加1分，优秀奖加0.5分；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2.参加宿舍文化节比赛项目加分参照舍标舍歌比赛加分标准；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3.“宿舍红蓝榜”加分标准：红榜一次加3分，学年累计加分。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、奖励措施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color w:val="auto"/>
          <w:sz w:val="32"/>
          <w:szCs w:val="32"/>
          <w:lang w:val="en-US" w:eastAsia="zh-CN"/>
        </w:rPr>
        <w:t>学生工作处为“文明宿舍”统一颁发荣誉证书及标志；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color w:val="auto"/>
          <w:sz w:val="32"/>
          <w:szCs w:val="32"/>
          <w:lang w:val="en-US" w:eastAsia="zh-CN"/>
        </w:rPr>
        <w:t>“文明宿舍”全体成员按综合测评管理办法有关规定加分。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、本办法</w:t>
      </w:r>
      <w:r>
        <w:rPr>
          <w:rFonts w:hint="eastAsia" w:ascii="黑体" w:hAnsi="黑体" w:eastAsia="黑体" w:cs="黑体"/>
          <w:kern w:val="2"/>
          <w:sz w:val="32"/>
          <w:szCs w:val="32"/>
          <w:lang w:val="en-US" w:eastAsia="zh-CN" w:bidi="ar-SA"/>
        </w:rPr>
        <w:t>自颁布之日起实施</w:t>
      </w:r>
      <w:r>
        <w:rPr>
          <w:rFonts w:hint="default" w:ascii="黑体" w:hAnsi="黑体" w:eastAsia="黑体" w:cs="黑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w:t>
      </w:r>
      <w:r>
        <w:rPr>
          <w:rFonts w:hint="eastAsia" w:ascii="黑体" w:hAnsi="黑体" w:eastAsia="黑体" w:cs="黑体"/>
          <w:kern w:val="2"/>
          <w:sz w:val="32"/>
          <w:szCs w:val="32"/>
          <w:lang w:val="en-US" w:eastAsia="zh-CN" w:bidi="ar-SA"/>
        </w:rPr>
        <w:t>本</w:t>
      </w:r>
      <w:r>
        <w:rPr>
          <w:rFonts w:hint="default" w:ascii="黑体" w:hAnsi="黑体" w:eastAsia="黑体" w:cs="黑体"/>
          <w:sz w:val="32"/>
          <w:szCs w:val="32"/>
          <w:lang w:val="en-US" w:eastAsia="zh-CN"/>
        </w:rPr>
        <w:t>办法</w:t>
      </w:r>
      <w:r>
        <w:rPr>
          <w:rFonts w:hint="eastAsia" w:ascii="黑体" w:hAnsi="黑体" w:eastAsia="黑体" w:cs="黑体"/>
          <w:kern w:val="2"/>
          <w:sz w:val="32"/>
          <w:szCs w:val="32"/>
          <w:lang w:val="en-US" w:eastAsia="zh-CN" w:bidi="ar-SA"/>
        </w:rPr>
        <w:t>由学生工作处（部）负责解释。</w:t>
      </w:r>
    </w:p>
    <w:p>
      <w:pPr>
        <w:spacing w:line="600" w:lineRule="exact"/>
        <w:ind w:firstLine="640" w:firstLineChars="200"/>
        <w:jc w:val="left"/>
        <w:rPr>
          <w:rFonts w:ascii="仿宋_GB2312" w:hAnsi="黑体" w:eastAsia="仿宋_GB2312"/>
          <w:color w:val="000000"/>
          <w:sz w:val="32"/>
          <w:szCs w:val="32"/>
        </w:rPr>
      </w:pPr>
    </w:p>
    <w:p>
      <w:pPr>
        <w:rPr>
          <w:rFonts w:ascii="仿宋_GB2312" w:hAnsi="黑体" w:eastAsia="仿宋_GB2312"/>
          <w:color w:val="000000"/>
          <w:sz w:val="32"/>
          <w:szCs w:val="32"/>
        </w:rPr>
      </w:pPr>
      <w:r>
        <w:rPr>
          <w:rFonts w:ascii="仿宋_GB2312" w:hAnsi="黑体" w:eastAsia="仿宋_GB2312"/>
          <w:color w:val="000000"/>
          <w:sz w:val="32"/>
          <w:szCs w:val="32"/>
        </w:rPr>
        <w:br w:type="page"/>
      </w:r>
    </w:p>
    <w:p>
      <w:pPr>
        <w:keepNext w:val="0"/>
        <w:keepLines w:val="0"/>
        <w:pageBreakBefore w:val="0"/>
        <w:widowControl w:val="0"/>
        <w:kinsoku/>
        <w:wordWrap w:val="0"/>
        <w:overflowPunct/>
        <w:topLinePunct w:val="0"/>
        <w:autoSpaceDE/>
        <w:autoSpaceDN/>
        <w:bidi w:val="0"/>
        <w:adjustRightInd/>
        <w:snapToGrid/>
        <w:spacing w:line="58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w:t>
      </w:r>
    </w:p>
    <w:p>
      <w:pPr>
        <w:keepNext w:val="0"/>
        <w:keepLines w:val="0"/>
        <w:pageBreakBefore w:val="0"/>
        <w:widowControl w:val="0"/>
        <w:kinsoku/>
        <w:wordWrap w:val="0"/>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闽北职业技术学院“班级环卫先进集体”</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评选办法（试行）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评选目的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为充分调动学生参与劳动教育的积极性，完善劳动教育表彰机制，现结合实际，特制订本办法。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二、评选对象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参与室外包干区环境卫生劳动的班级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三、评选内容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“班级环卫先进集体”</w:t>
      </w:r>
      <w:r>
        <w:rPr>
          <w:rFonts w:hint="default" w:ascii="仿宋_GB2312" w:hAnsi="仿宋_GB2312" w:eastAsia="仿宋_GB2312" w:cs="仿宋_GB2312"/>
          <w:sz w:val="32"/>
          <w:szCs w:val="32"/>
          <w:lang w:val="en-US" w:eastAsia="zh-CN"/>
        </w:rPr>
        <w:t>每学</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w:t>
      </w:r>
      <w:r>
        <w:rPr>
          <w:rFonts w:hint="default" w:ascii="仿宋_GB2312" w:hAnsi="仿宋_GB2312" w:eastAsia="仿宋_GB2312" w:cs="仿宋_GB2312"/>
          <w:sz w:val="32"/>
          <w:szCs w:val="32"/>
          <w:lang w:val="en-US" w:eastAsia="zh-CN"/>
        </w:rPr>
        <w:t>一次,评选</w:t>
      </w:r>
      <w:r>
        <w:rPr>
          <w:rFonts w:hint="eastAsia" w:ascii="仿宋_GB2312" w:hAnsi="仿宋_GB2312" w:eastAsia="仿宋_GB2312" w:cs="仿宋_GB2312"/>
          <w:sz w:val="32"/>
          <w:szCs w:val="32"/>
          <w:lang w:val="en-US" w:eastAsia="zh-CN"/>
        </w:rPr>
        <w:t>数量不超过室外包干区环境卫生劳动参与班级总数的20%（根据班级卫生区域大小、行人流量、落叶多寡等情况分两类评选，即较难区域和较易区域）；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lang w:val="en-US" w:eastAsia="zh-CN"/>
        </w:rPr>
        <w:t>选主要以学年室外包干区环境卫生劳动情况为依据</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四、评选条件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学年的室外卫生检查平均成绩</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90分；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sz w:val="32"/>
          <w:szCs w:val="32"/>
          <w:lang w:val="en-US" w:eastAsia="zh-CN"/>
        </w:rPr>
        <w:t>单周检查成绩不能低于85分；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lang w:val="en-US" w:eastAsia="zh-CN"/>
        </w:rPr>
        <w:t>未上过“包干区卫生红蓝榜”蓝榜；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sz w:val="32"/>
          <w:szCs w:val="32"/>
          <w:lang w:val="en-US" w:eastAsia="zh-CN"/>
        </w:rPr>
        <w:t>学年无不打扫、未整改的情况；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lang w:val="en-US" w:eastAsia="zh-CN"/>
        </w:rPr>
        <w:t>无不服从室外包干区环境卫生劳动管理安排的行为。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五、组织实施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sz w:val="32"/>
          <w:szCs w:val="32"/>
          <w:lang w:val="en-US" w:eastAsia="zh-CN"/>
        </w:rPr>
        <w:t>“班级环卫先进集体”评选工作由</w:t>
      </w:r>
      <w:r>
        <w:rPr>
          <w:rFonts w:hint="eastAsia" w:ascii="仿宋_GB2312" w:hAnsi="仿宋_GB2312" w:eastAsia="仿宋_GB2312" w:cs="仿宋_GB2312"/>
          <w:sz w:val="32"/>
          <w:szCs w:val="32"/>
          <w:lang w:eastAsia="zh-CN"/>
        </w:rPr>
        <w:t>学工处</w:t>
      </w:r>
      <w:r>
        <w:rPr>
          <w:rFonts w:hint="eastAsia" w:ascii="仿宋_GB2312" w:hAnsi="仿宋_GB2312" w:eastAsia="仿宋_GB2312" w:cs="仿宋_GB2312"/>
          <w:sz w:val="32"/>
          <w:szCs w:val="32"/>
          <w:lang w:val="en-US" w:eastAsia="zh-CN"/>
        </w:rPr>
        <w:t>组织负责，</w:t>
      </w:r>
      <w:r>
        <w:rPr>
          <w:rFonts w:hint="eastAsia" w:ascii="仿宋_GB2312" w:hAnsi="仿宋_GB2312" w:eastAsia="仿宋_GB2312" w:cs="仿宋_GB2312"/>
          <w:sz w:val="32"/>
          <w:szCs w:val="32"/>
          <w:lang w:eastAsia="zh-CN"/>
        </w:rPr>
        <w:t>各系学生科依据本办法组织评选</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lang w:eastAsia="zh-CN"/>
        </w:rPr>
        <w:t>，系内公示3天后报学工处，</w:t>
      </w:r>
      <w:r>
        <w:rPr>
          <w:rFonts w:hint="eastAsia" w:ascii="仿宋_GB2312" w:hAnsi="仿宋_GB2312" w:eastAsia="仿宋_GB2312" w:cs="仿宋_GB2312"/>
          <w:sz w:val="32"/>
          <w:szCs w:val="32"/>
          <w:lang w:val="en-US" w:eastAsia="zh-CN"/>
        </w:rPr>
        <w:t>学工处进行复核；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sz w:val="32"/>
          <w:szCs w:val="32"/>
          <w:lang w:val="en-US" w:eastAsia="zh-CN"/>
        </w:rPr>
        <w:t>“班级环卫先进集体”</w:t>
      </w:r>
      <w:r>
        <w:rPr>
          <w:rFonts w:hint="eastAsia" w:ascii="仿宋_GB2312" w:hAnsi="仿宋_GB2312" w:eastAsia="仿宋_GB2312" w:cs="仿宋_GB2312"/>
          <w:sz w:val="32"/>
          <w:szCs w:val="32"/>
          <w:lang w:eastAsia="zh-CN"/>
        </w:rPr>
        <w:t>的评定方式</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：各参与</w:t>
      </w:r>
      <w:r>
        <w:rPr>
          <w:rFonts w:hint="eastAsia" w:ascii="仿宋_GB2312" w:hAnsi="仿宋_GB2312" w:eastAsia="仿宋_GB2312" w:cs="仿宋_GB2312"/>
          <w:sz w:val="32"/>
          <w:szCs w:val="32"/>
          <w:lang w:val="en-US" w:eastAsia="zh-CN"/>
        </w:rPr>
        <w:t>班级</w:t>
      </w:r>
      <w:r>
        <w:rPr>
          <w:rFonts w:hint="eastAsia" w:ascii="仿宋_GB2312" w:hAnsi="仿宋_GB2312" w:eastAsia="仿宋_GB2312" w:cs="仿宋_GB2312"/>
          <w:sz w:val="32"/>
          <w:szCs w:val="32"/>
          <w:lang w:eastAsia="zh-CN"/>
        </w:rPr>
        <w:t>学期室外</w:t>
      </w:r>
      <w:r>
        <w:rPr>
          <w:rFonts w:hint="eastAsia" w:ascii="仿宋_GB2312" w:hAnsi="仿宋_GB2312" w:eastAsia="仿宋_GB2312" w:cs="仿宋_GB2312"/>
          <w:sz w:val="32"/>
          <w:szCs w:val="32"/>
          <w:lang w:val="en-US" w:eastAsia="zh-CN"/>
        </w:rPr>
        <w:t>包干区</w:t>
      </w:r>
      <w:r>
        <w:rPr>
          <w:rFonts w:hint="eastAsia" w:ascii="仿宋_GB2312" w:hAnsi="仿宋_GB2312" w:eastAsia="仿宋_GB2312" w:cs="仿宋_GB2312"/>
          <w:sz w:val="32"/>
          <w:szCs w:val="32"/>
          <w:lang w:eastAsia="zh-CN"/>
        </w:rPr>
        <w:t>环境卫生劳动每周评分的平均分与加分求和得出最终评分。加分内容如下：</w:t>
      </w:r>
      <w:r>
        <w:rPr>
          <w:rFonts w:hint="eastAsia" w:ascii="仿宋_GB2312" w:hAnsi="仿宋_GB2312" w:eastAsia="仿宋_GB2312" w:cs="仿宋_GB2312"/>
          <w:sz w:val="32"/>
          <w:szCs w:val="32"/>
          <w:lang w:val="en-US" w:eastAsia="zh-CN"/>
        </w:rPr>
        <w:t>“包干区卫生红蓝榜”</w:t>
      </w:r>
      <w:r>
        <w:rPr>
          <w:rFonts w:hint="eastAsia" w:ascii="仿宋_GB2312" w:hAnsi="仿宋_GB2312" w:eastAsia="仿宋_GB2312" w:cs="仿宋_GB2312"/>
          <w:sz w:val="32"/>
          <w:szCs w:val="32"/>
          <w:lang w:eastAsia="zh-CN"/>
        </w:rPr>
        <w:t>红榜一次加3分，学年累计加分。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b w:val="0"/>
          <w:bCs w:val="0"/>
          <w:kern w:val="2"/>
          <w:sz w:val="32"/>
          <w:szCs w:val="32"/>
          <w:lang w:val="en-US" w:eastAsia="zh-CN" w:bidi="ar-SA"/>
        </w:rPr>
        <w:t>六、</w:t>
      </w:r>
      <w:r>
        <w:rPr>
          <w:rFonts w:hint="default" w:ascii="黑体" w:hAnsi="黑体" w:eastAsia="黑体" w:cs="黑体"/>
          <w:sz w:val="32"/>
          <w:szCs w:val="32"/>
          <w:lang w:val="en-US" w:eastAsia="zh-CN"/>
        </w:rPr>
        <w:t>奖励措施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val="en-US" w:eastAsia="zh-CN"/>
        </w:rPr>
        <w:t>（一）</w:t>
      </w:r>
      <w:r>
        <w:rPr>
          <w:rFonts w:hint="default"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lang w:val="en-US" w:eastAsia="zh-CN"/>
        </w:rPr>
        <w:t>生工作处为“班级环卫先进集体”统一颁发</w:t>
      </w:r>
      <w:r>
        <w:rPr>
          <w:rFonts w:hint="default" w:ascii="仿宋_GB2312" w:hAnsi="仿宋_GB2312" w:eastAsia="仿宋_GB2312" w:cs="仿宋_GB2312"/>
          <w:sz w:val="32"/>
          <w:szCs w:val="32"/>
          <w:lang w:val="en-US" w:eastAsia="zh-CN"/>
        </w:rPr>
        <w:t>荣誉</w:t>
      </w:r>
      <w:r>
        <w:rPr>
          <w:rFonts w:hint="eastAsia" w:ascii="仿宋_GB2312" w:hAnsi="仿宋_GB2312" w:eastAsia="仿宋_GB2312" w:cs="仿宋_GB2312"/>
          <w:sz w:val="32"/>
          <w:szCs w:val="32"/>
          <w:lang w:val="en-US" w:eastAsia="zh-CN"/>
        </w:rPr>
        <w:t>证书；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val="en-US" w:eastAsia="zh-CN"/>
        </w:rPr>
        <w:t>（二）</w:t>
      </w:r>
      <w:r>
        <w:rPr>
          <w:rFonts w:hint="eastAsia" w:ascii="仿宋_GB2312" w:hAnsi="仿宋_GB2312" w:eastAsia="仿宋_GB2312" w:cs="仿宋_GB2312"/>
          <w:sz w:val="32"/>
          <w:szCs w:val="32"/>
          <w:lang w:val="en-US" w:eastAsia="zh-CN"/>
        </w:rPr>
        <w:t>“班级环卫先进集体”</w:t>
      </w:r>
      <w:r>
        <w:rPr>
          <w:rFonts w:hint="default" w:ascii="仿宋_GB2312" w:hAnsi="仿宋_GB2312" w:eastAsia="仿宋_GB2312" w:cs="仿宋_GB2312"/>
          <w:sz w:val="32"/>
          <w:szCs w:val="32"/>
          <w:lang w:val="en-US" w:eastAsia="zh-CN"/>
        </w:rPr>
        <w:t>全体成员</w:t>
      </w:r>
      <w:r>
        <w:rPr>
          <w:rFonts w:hint="eastAsia" w:ascii="仿宋_GB2312" w:hAnsi="仿宋_GB2312" w:eastAsia="仿宋_GB2312" w:cs="仿宋_GB2312"/>
          <w:sz w:val="32"/>
          <w:szCs w:val="32"/>
          <w:lang w:val="en-US" w:eastAsia="zh-CN"/>
        </w:rPr>
        <w:t>按综合测评管理办法</w:t>
      </w:r>
      <w:r>
        <w:rPr>
          <w:rFonts w:hint="default" w:ascii="仿宋_GB2312" w:hAnsi="仿宋_GB2312" w:eastAsia="仿宋_GB2312" w:cs="仿宋_GB2312"/>
          <w:sz w:val="32"/>
          <w:szCs w:val="32"/>
          <w:lang w:val="en-US" w:eastAsia="zh-CN"/>
        </w:rPr>
        <w:t>有关规定加分。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、本办法</w:t>
      </w:r>
      <w:r>
        <w:rPr>
          <w:rFonts w:hint="eastAsia" w:ascii="黑体" w:hAnsi="黑体" w:eastAsia="黑体" w:cs="黑体"/>
          <w:kern w:val="2"/>
          <w:sz w:val="32"/>
          <w:szCs w:val="32"/>
          <w:lang w:val="en-US" w:eastAsia="zh-CN" w:bidi="ar-SA"/>
        </w:rPr>
        <w:t>自颁布之日起实施</w:t>
      </w:r>
      <w:r>
        <w:rPr>
          <w:rFonts w:hint="default" w:ascii="黑体" w:hAnsi="黑体" w:eastAsia="黑体" w:cs="黑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w:t>
      </w:r>
      <w:r>
        <w:rPr>
          <w:rFonts w:hint="eastAsia" w:ascii="黑体" w:hAnsi="黑体" w:eastAsia="黑体" w:cs="黑体"/>
          <w:kern w:val="2"/>
          <w:sz w:val="32"/>
          <w:szCs w:val="32"/>
          <w:lang w:val="en-US" w:eastAsia="zh-CN" w:bidi="ar-SA"/>
        </w:rPr>
        <w:t>本</w:t>
      </w:r>
      <w:r>
        <w:rPr>
          <w:rFonts w:hint="default" w:ascii="黑体" w:hAnsi="黑体" w:eastAsia="黑体" w:cs="黑体"/>
          <w:sz w:val="32"/>
          <w:szCs w:val="32"/>
          <w:lang w:val="en-US" w:eastAsia="zh-CN"/>
        </w:rPr>
        <w:t>办法</w:t>
      </w:r>
      <w:r>
        <w:rPr>
          <w:rFonts w:hint="eastAsia" w:ascii="黑体" w:hAnsi="黑体" w:eastAsia="黑体" w:cs="黑体"/>
          <w:kern w:val="2"/>
          <w:sz w:val="32"/>
          <w:szCs w:val="32"/>
          <w:lang w:val="en-US" w:eastAsia="zh-CN" w:bidi="ar-SA"/>
        </w:rPr>
        <w:t>由学生工作处（部）负责解释。</w:t>
      </w: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p>
      <w:pPr>
        <w:spacing w:line="600" w:lineRule="exact"/>
        <w:ind w:firstLine="640" w:firstLineChars="200"/>
        <w:jc w:val="left"/>
        <w:rPr>
          <w:rFonts w:ascii="仿宋_GB2312" w:hAnsi="黑体" w:eastAsia="仿宋_GB2312"/>
          <w:color w:val="000000"/>
          <w:sz w:val="32"/>
          <w:szCs w:val="32"/>
        </w:rPr>
      </w:pPr>
    </w:p>
    <w:sectPr>
      <w:footerReference r:id="rId3" w:type="default"/>
      <w:footerReference r:id="rId4" w:type="even"/>
      <w:pgSz w:w="11906" w:h="16838"/>
      <w:pgMar w:top="2098" w:right="1474" w:bottom="181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21240"/>
    </w:sdtPr>
    <w:sdtContent>
      <w:p>
        <w:pPr>
          <w:pStyle w:val="5"/>
          <w:jc w:val="right"/>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3 -</w:t>
        </w:r>
        <w:r>
          <w:rPr>
            <w:sz w:val="24"/>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352243"/>
    </w:sdtPr>
    <w:sdtEndPr>
      <w:rPr>
        <w:sz w:val="24"/>
      </w:rPr>
    </w:sdtEndPr>
    <w:sdtContent>
      <w:p>
        <w:pPr>
          <w:pStyle w:val="5"/>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2 -</w:t>
        </w:r>
        <w:r>
          <w:rPr>
            <w:sz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mQxYjIwYmZlMTgxZThlYTA5YzM4YzdmMzk4N2EifQ=="/>
  </w:docVars>
  <w:rsids>
    <w:rsidRoot w:val="099B4AA4"/>
    <w:rsid w:val="00003E9B"/>
    <w:rsid w:val="000105E2"/>
    <w:rsid w:val="00011774"/>
    <w:rsid w:val="00013D63"/>
    <w:rsid w:val="00021394"/>
    <w:rsid w:val="00051A73"/>
    <w:rsid w:val="00054414"/>
    <w:rsid w:val="00066890"/>
    <w:rsid w:val="0008086C"/>
    <w:rsid w:val="000A4EE6"/>
    <w:rsid w:val="000B575F"/>
    <w:rsid w:val="000C28E6"/>
    <w:rsid w:val="001003CD"/>
    <w:rsid w:val="00105BD3"/>
    <w:rsid w:val="00112A0F"/>
    <w:rsid w:val="00115966"/>
    <w:rsid w:val="00116425"/>
    <w:rsid w:val="00137011"/>
    <w:rsid w:val="0017676C"/>
    <w:rsid w:val="00197229"/>
    <w:rsid w:val="001B154D"/>
    <w:rsid w:val="001B31A0"/>
    <w:rsid w:val="001B463B"/>
    <w:rsid w:val="001C1827"/>
    <w:rsid w:val="001D592B"/>
    <w:rsid w:val="001E23E3"/>
    <w:rsid w:val="001F4DF7"/>
    <w:rsid w:val="001F4E07"/>
    <w:rsid w:val="001F64F1"/>
    <w:rsid w:val="00200F4E"/>
    <w:rsid w:val="0021690B"/>
    <w:rsid w:val="0022026B"/>
    <w:rsid w:val="00220FAE"/>
    <w:rsid w:val="002267D4"/>
    <w:rsid w:val="00267B84"/>
    <w:rsid w:val="00296ABA"/>
    <w:rsid w:val="002C2854"/>
    <w:rsid w:val="003108E1"/>
    <w:rsid w:val="003116DD"/>
    <w:rsid w:val="003153D2"/>
    <w:rsid w:val="00326CF0"/>
    <w:rsid w:val="003323A6"/>
    <w:rsid w:val="00336554"/>
    <w:rsid w:val="003519E0"/>
    <w:rsid w:val="00367164"/>
    <w:rsid w:val="00382842"/>
    <w:rsid w:val="00382C30"/>
    <w:rsid w:val="003849D4"/>
    <w:rsid w:val="00391A4A"/>
    <w:rsid w:val="003A15B7"/>
    <w:rsid w:val="003B7AFB"/>
    <w:rsid w:val="003D7ECF"/>
    <w:rsid w:val="00441EE3"/>
    <w:rsid w:val="00451497"/>
    <w:rsid w:val="00465675"/>
    <w:rsid w:val="004659E7"/>
    <w:rsid w:val="00497171"/>
    <w:rsid w:val="0049782C"/>
    <w:rsid w:val="004A2BDA"/>
    <w:rsid w:val="004A4A5D"/>
    <w:rsid w:val="004B2804"/>
    <w:rsid w:val="004C4E8F"/>
    <w:rsid w:val="004E15FD"/>
    <w:rsid w:val="00523D9E"/>
    <w:rsid w:val="005433E8"/>
    <w:rsid w:val="00545661"/>
    <w:rsid w:val="00560C42"/>
    <w:rsid w:val="005773B0"/>
    <w:rsid w:val="005C5871"/>
    <w:rsid w:val="005F0770"/>
    <w:rsid w:val="005F1731"/>
    <w:rsid w:val="00607D73"/>
    <w:rsid w:val="00611CA1"/>
    <w:rsid w:val="006164C2"/>
    <w:rsid w:val="00656CED"/>
    <w:rsid w:val="006B425B"/>
    <w:rsid w:val="006C4CC7"/>
    <w:rsid w:val="006C7092"/>
    <w:rsid w:val="006D51EE"/>
    <w:rsid w:val="006D7ACC"/>
    <w:rsid w:val="006E103F"/>
    <w:rsid w:val="00715CCA"/>
    <w:rsid w:val="0072431C"/>
    <w:rsid w:val="00755410"/>
    <w:rsid w:val="0076294C"/>
    <w:rsid w:val="00763603"/>
    <w:rsid w:val="00776F6E"/>
    <w:rsid w:val="00777AA1"/>
    <w:rsid w:val="0078557B"/>
    <w:rsid w:val="00790AAB"/>
    <w:rsid w:val="007A0AB2"/>
    <w:rsid w:val="007A4B01"/>
    <w:rsid w:val="007A77DB"/>
    <w:rsid w:val="007C470C"/>
    <w:rsid w:val="007D0C34"/>
    <w:rsid w:val="007D1C49"/>
    <w:rsid w:val="00802842"/>
    <w:rsid w:val="008074B8"/>
    <w:rsid w:val="0081083C"/>
    <w:rsid w:val="00811F7C"/>
    <w:rsid w:val="00813ABA"/>
    <w:rsid w:val="00840233"/>
    <w:rsid w:val="0084508B"/>
    <w:rsid w:val="00870640"/>
    <w:rsid w:val="0089434F"/>
    <w:rsid w:val="008B259E"/>
    <w:rsid w:val="008D19BF"/>
    <w:rsid w:val="008D2632"/>
    <w:rsid w:val="008D64C7"/>
    <w:rsid w:val="008F6146"/>
    <w:rsid w:val="00916F77"/>
    <w:rsid w:val="00920ED8"/>
    <w:rsid w:val="0092592F"/>
    <w:rsid w:val="00942B74"/>
    <w:rsid w:val="0097348D"/>
    <w:rsid w:val="00975219"/>
    <w:rsid w:val="00984FD6"/>
    <w:rsid w:val="00986CFC"/>
    <w:rsid w:val="009A166B"/>
    <w:rsid w:val="009A482F"/>
    <w:rsid w:val="009A5CE3"/>
    <w:rsid w:val="009B71F1"/>
    <w:rsid w:val="009C1A13"/>
    <w:rsid w:val="009C7C6A"/>
    <w:rsid w:val="009E3063"/>
    <w:rsid w:val="009F2169"/>
    <w:rsid w:val="00A02827"/>
    <w:rsid w:val="00A0713B"/>
    <w:rsid w:val="00A116F8"/>
    <w:rsid w:val="00A2673E"/>
    <w:rsid w:val="00A317C0"/>
    <w:rsid w:val="00A66259"/>
    <w:rsid w:val="00A84EA0"/>
    <w:rsid w:val="00A904C4"/>
    <w:rsid w:val="00A94CA5"/>
    <w:rsid w:val="00A97B7C"/>
    <w:rsid w:val="00AA3501"/>
    <w:rsid w:val="00AC6D3A"/>
    <w:rsid w:val="00AD5E84"/>
    <w:rsid w:val="00AE41D4"/>
    <w:rsid w:val="00B01FB6"/>
    <w:rsid w:val="00B1691A"/>
    <w:rsid w:val="00B2719D"/>
    <w:rsid w:val="00B42FD6"/>
    <w:rsid w:val="00B44F3A"/>
    <w:rsid w:val="00B5140F"/>
    <w:rsid w:val="00B515D5"/>
    <w:rsid w:val="00B5225C"/>
    <w:rsid w:val="00B5520E"/>
    <w:rsid w:val="00B56C5F"/>
    <w:rsid w:val="00B57ED0"/>
    <w:rsid w:val="00B6795A"/>
    <w:rsid w:val="00B73E3D"/>
    <w:rsid w:val="00B87A8B"/>
    <w:rsid w:val="00B94D1A"/>
    <w:rsid w:val="00B9655A"/>
    <w:rsid w:val="00BB3085"/>
    <w:rsid w:val="00BB585F"/>
    <w:rsid w:val="00BB58FC"/>
    <w:rsid w:val="00BC0F05"/>
    <w:rsid w:val="00BE6224"/>
    <w:rsid w:val="00C15AA5"/>
    <w:rsid w:val="00C26563"/>
    <w:rsid w:val="00C353DD"/>
    <w:rsid w:val="00C36B86"/>
    <w:rsid w:val="00C46EBD"/>
    <w:rsid w:val="00C543ED"/>
    <w:rsid w:val="00C65C98"/>
    <w:rsid w:val="00C9274A"/>
    <w:rsid w:val="00C9713E"/>
    <w:rsid w:val="00CA30A5"/>
    <w:rsid w:val="00CA32B5"/>
    <w:rsid w:val="00CA5868"/>
    <w:rsid w:val="00CB2728"/>
    <w:rsid w:val="00CB464C"/>
    <w:rsid w:val="00CE1AE0"/>
    <w:rsid w:val="00D05EC3"/>
    <w:rsid w:val="00D47771"/>
    <w:rsid w:val="00D621F9"/>
    <w:rsid w:val="00D743C2"/>
    <w:rsid w:val="00D777FF"/>
    <w:rsid w:val="00D826A4"/>
    <w:rsid w:val="00D85D92"/>
    <w:rsid w:val="00DA12AE"/>
    <w:rsid w:val="00DA2917"/>
    <w:rsid w:val="00DF1756"/>
    <w:rsid w:val="00E032F9"/>
    <w:rsid w:val="00E06428"/>
    <w:rsid w:val="00E543CC"/>
    <w:rsid w:val="00E615A7"/>
    <w:rsid w:val="00E73BA4"/>
    <w:rsid w:val="00EB1768"/>
    <w:rsid w:val="00EB6478"/>
    <w:rsid w:val="00EB7636"/>
    <w:rsid w:val="00EC3C03"/>
    <w:rsid w:val="00ED5FD8"/>
    <w:rsid w:val="00ED6504"/>
    <w:rsid w:val="00EF4F42"/>
    <w:rsid w:val="00F26D80"/>
    <w:rsid w:val="00F52007"/>
    <w:rsid w:val="00F521E0"/>
    <w:rsid w:val="00F726C7"/>
    <w:rsid w:val="00F83658"/>
    <w:rsid w:val="00F838C7"/>
    <w:rsid w:val="00F93CEC"/>
    <w:rsid w:val="00FA5D71"/>
    <w:rsid w:val="00FD43AD"/>
    <w:rsid w:val="0136557F"/>
    <w:rsid w:val="02017E14"/>
    <w:rsid w:val="02D12CFE"/>
    <w:rsid w:val="03A10CAA"/>
    <w:rsid w:val="045F4DED"/>
    <w:rsid w:val="04BD38C2"/>
    <w:rsid w:val="0506170D"/>
    <w:rsid w:val="051A66FF"/>
    <w:rsid w:val="05241B93"/>
    <w:rsid w:val="057448C8"/>
    <w:rsid w:val="095054D5"/>
    <w:rsid w:val="099B4AA4"/>
    <w:rsid w:val="09BA2AC6"/>
    <w:rsid w:val="0A5922DF"/>
    <w:rsid w:val="0C4B5C57"/>
    <w:rsid w:val="0C686809"/>
    <w:rsid w:val="0D0E115E"/>
    <w:rsid w:val="0D1424ED"/>
    <w:rsid w:val="0D4F5370"/>
    <w:rsid w:val="0D5C45C0"/>
    <w:rsid w:val="0D674D12"/>
    <w:rsid w:val="0EAF071F"/>
    <w:rsid w:val="13D97F0D"/>
    <w:rsid w:val="142C45C0"/>
    <w:rsid w:val="149E726C"/>
    <w:rsid w:val="155D09B8"/>
    <w:rsid w:val="1D5D2ED3"/>
    <w:rsid w:val="1D7768AC"/>
    <w:rsid w:val="1EDB2E6A"/>
    <w:rsid w:val="1F016D75"/>
    <w:rsid w:val="201B091C"/>
    <w:rsid w:val="207D067D"/>
    <w:rsid w:val="21635AC5"/>
    <w:rsid w:val="23862C01"/>
    <w:rsid w:val="23D13A1D"/>
    <w:rsid w:val="25184E18"/>
    <w:rsid w:val="2525366B"/>
    <w:rsid w:val="255319AC"/>
    <w:rsid w:val="26A036DB"/>
    <w:rsid w:val="28033B5E"/>
    <w:rsid w:val="29183639"/>
    <w:rsid w:val="29383D70"/>
    <w:rsid w:val="29EB2AFB"/>
    <w:rsid w:val="29F00D73"/>
    <w:rsid w:val="2A952A67"/>
    <w:rsid w:val="2BCF3D57"/>
    <w:rsid w:val="2DF56E37"/>
    <w:rsid w:val="2E497DF1"/>
    <w:rsid w:val="2F5F783D"/>
    <w:rsid w:val="2FBC45F2"/>
    <w:rsid w:val="2FE04785"/>
    <w:rsid w:val="30986E0D"/>
    <w:rsid w:val="31594C51"/>
    <w:rsid w:val="32F02F31"/>
    <w:rsid w:val="32FF13C6"/>
    <w:rsid w:val="333077D1"/>
    <w:rsid w:val="33680D19"/>
    <w:rsid w:val="33F471B0"/>
    <w:rsid w:val="357C6CFE"/>
    <w:rsid w:val="36D16BD5"/>
    <w:rsid w:val="373A29CC"/>
    <w:rsid w:val="38925A62"/>
    <w:rsid w:val="38DD5D05"/>
    <w:rsid w:val="39A405D1"/>
    <w:rsid w:val="3A2D5799"/>
    <w:rsid w:val="3C432323"/>
    <w:rsid w:val="3D762284"/>
    <w:rsid w:val="3DBA03C3"/>
    <w:rsid w:val="3DBD6105"/>
    <w:rsid w:val="3E10092B"/>
    <w:rsid w:val="3E686071"/>
    <w:rsid w:val="3ECA0ADA"/>
    <w:rsid w:val="420460B1"/>
    <w:rsid w:val="422C5607"/>
    <w:rsid w:val="428B4A24"/>
    <w:rsid w:val="42DC0DDB"/>
    <w:rsid w:val="43162488"/>
    <w:rsid w:val="43CF0940"/>
    <w:rsid w:val="44501A81"/>
    <w:rsid w:val="45C75D73"/>
    <w:rsid w:val="45E5444B"/>
    <w:rsid w:val="45FC3543"/>
    <w:rsid w:val="46F74436"/>
    <w:rsid w:val="49092C8E"/>
    <w:rsid w:val="4BB02E05"/>
    <w:rsid w:val="4C6C1422"/>
    <w:rsid w:val="4D3637DE"/>
    <w:rsid w:val="4E656129"/>
    <w:rsid w:val="4F251C07"/>
    <w:rsid w:val="4FAD2F91"/>
    <w:rsid w:val="50025BF9"/>
    <w:rsid w:val="51CE0489"/>
    <w:rsid w:val="52595FA5"/>
    <w:rsid w:val="53876B42"/>
    <w:rsid w:val="53F341D7"/>
    <w:rsid w:val="543071D9"/>
    <w:rsid w:val="54316AAD"/>
    <w:rsid w:val="54E35FFA"/>
    <w:rsid w:val="55241B5D"/>
    <w:rsid w:val="55990DAE"/>
    <w:rsid w:val="57A557E8"/>
    <w:rsid w:val="58276B45"/>
    <w:rsid w:val="58584F50"/>
    <w:rsid w:val="58E32A6C"/>
    <w:rsid w:val="5A1924BD"/>
    <w:rsid w:val="5B2432AE"/>
    <w:rsid w:val="5C1D6295"/>
    <w:rsid w:val="5DE828D3"/>
    <w:rsid w:val="5E391380"/>
    <w:rsid w:val="5E693A13"/>
    <w:rsid w:val="5F7268F8"/>
    <w:rsid w:val="60A07495"/>
    <w:rsid w:val="60A95C3D"/>
    <w:rsid w:val="61811074"/>
    <w:rsid w:val="61F41846"/>
    <w:rsid w:val="64E21E2A"/>
    <w:rsid w:val="65A215B9"/>
    <w:rsid w:val="67784CC7"/>
    <w:rsid w:val="68927DBC"/>
    <w:rsid w:val="68E048D2"/>
    <w:rsid w:val="69E55F18"/>
    <w:rsid w:val="6A687275"/>
    <w:rsid w:val="6A94006A"/>
    <w:rsid w:val="6C3D203B"/>
    <w:rsid w:val="6CA71ACC"/>
    <w:rsid w:val="6D460572"/>
    <w:rsid w:val="6DDB442E"/>
    <w:rsid w:val="6E6C09B6"/>
    <w:rsid w:val="6F0A08FB"/>
    <w:rsid w:val="70956B09"/>
    <w:rsid w:val="70AE3508"/>
    <w:rsid w:val="71B7463E"/>
    <w:rsid w:val="721970A7"/>
    <w:rsid w:val="73AF381F"/>
    <w:rsid w:val="74C642CB"/>
    <w:rsid w:val="74CC21AE"/>
    <w:rsid w:val="74ED36DE"/>
    <w:rsid w:val="75577B53"/>
    <w:rsid w:val="75736ACE"/>
    <w:rsid w:val="76F854DD"/>
    <w:rsid w:val="76FC1026"/>
    <w:rsid w:val="7872726A"/>
    <w:rsid w:val="7A145FAE"/>
    <w:rsid w:val="7AD65B35"/>
    <w:rsid w:val="7B1228E5"/>
    <w:rsid w:val="7D983576"/>
    <w:rsid w:val="7ED95BF4"/>
    <w:rsid w:val="7F0A05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3">
    <w:name w:val="Date"/>
    <w:basedOn w:val="1"/>
    <w:next w:val="1"/>
    <w:link w:val="15"/>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Body Text First Indent"/>
    <w:basedOn w:val="2"/>
    <w:link w:val="18"/>
    <w:qFormat/>
    <w:uiPriority w:val="0"/>
    <w:pPr>
      <w:ind w:firstLine="420" w:firstLineChars="100"/>
    </w:pPr>
    <w:rPr>
      <w:rFonts w:eastAsiaTheme="minorEastAsia" w:cstheme="minorBidi"/>
      <w:kern w:val="0"/>
      <w:sz w:val="20"/>
      <w:szCs w:val="20"/>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页脚 Char"/>
    <w:basedOn w:val="11"/>
    <w:link w:val="5"/>
    <w:qFormat/>
    <w:uiPriority w:val="99"/>
    <w:rPr>
      <w:sz w:val="18"/>
      <w:szCs w:val="18"/>
    </w:rPr>
  </w:style>
  <w:style w:type="character" w:customStyle="1" w:styleId="14">
    <w:name w:val="页眉 Char"/>
    <w:basedOn w:val="11"/>
    <w:link w:val="6"/>
    <w:semiHidden/>
    <w:qFormat/>
    <w:uiPriority w:val="99"/>
    <w:rPr>
      <w:sz w:val="18"/>
      <w:szCs w:val="18"/>
    </w:rPr>
  </w:style>
  <w:style w:type="character" w:customStyle="1" w:styleId="15">
    <w:name w:val="日期 Char"/>
    <w:basedOn w:val="11"/>
    <w:link w:val="3"/>
    <w:semiHidden/>
    <w:qFormat/>
    <w:uiPriority w:val="99"/>
    <w:rPr>
      <w:szCs w:val="24"/>
    </w:rPr>
  </w:style>
  <w:style w:type="character" w:customStyle="1" w:styleId="16">
    <w:name w:val="批注框文本 Char"/>
    <w:basedOn w:val="11"/>
    <w:link w:val="4"/>
    <w:semiHidden/>
    <w:qFormat/>
    <w:uiPriority w:val="99"/>
    <w:rPr>
      <w:kern w:val="2"/>
      <w:sz w:val="18"/>
      <w:szCs w:val="18"/>
    </w:rPr>
  </w:style>
  <w:style w:type="character" w:customStyle="1" w:styleId="17">
    <w:name w:val="正文文本 Char"/>
    <w:basedOn w:val="11"/>
    <w:link w:val="2"/>
    <w:semiHidden/>
    <w:qFormat/>
    <w:uiPriority w:val="99"/>
    <w:rPr>
      <w:kern w:val="2"/>
      <w:sz w:val="21"/>
      <w:szCs w:val="24"/>
    </w:rPr>
  </w:style>
  <w:style w:type="character" w:customStyle="1" w:styleId="18">
    <w:name w:val="正文首行缩进 Char"/>
    <w:basedOn w:val="17"/>
    <w:link w:val="8"/>
    <w:qFormat/>
    <w:uiPriority w:val="0"/>
    <w:rPr>
      <w:rFonts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E791A-1BB8-4CB5-BCC8-9E9BA59452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3640</Words>
  <Characters>3744</Characters>
  <Lines>25</Lines>
  <Paragraphs>7</Paragraphs>
  <TotalTime>0</TotalTime>
  <ScaleCrop>false</ScaleCrop>
  <LinksUpToDate>false</LinksUpToDate>
  <CharactersWithSpaces>4114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2019-12-03T02:11:00Z</dcterms:created>
  <dc:creator>dell</dc:creator>
  <cp:lastModifiedBy>☞Оy✞ℳan☜</cp:lastModifiedBy>
  <cp:lastPrinted>2020-11-16T07:25:00Z</cp:lastPrinted>
  <dcterms:modified xsi:type="dcterms:W3CDTF">2024-06-18T02:17:42Z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B4F4C69A389C4F67A00B9A40584AFD6D</vt:lpwstr>
  </property>
</Properties>
</file>